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F4B20" w14:textId="77777777" w:rsidR="008521A7" w:rsidRDefault="008521A7" w:rsidP="001A7AA7">
      <w:pPr>
        <w:jc w:val="center"/>
        <w:rPr>
          <w:b/>
          <w:sz w:val="30"/>
          <w:szCs w:val="30"/>
          <w:lang w:val="es-MX"/>
        </w:rPr>
      </w:pPr>
    </w:p>
    <w:p w14:paraId="3F8F13AB" w14:textId="1A28AAF8" w:rsidR="009C70E9" w:rsidRPr="00E17E36" w:rsidRDefault="00E17E36" w:rsidP="00E17E36">
      <w:pPr>
        <w:jc w:val="center"/>
        <w:rPr>
          <w:b/>
          <w:bCs/>
          <w:sz w:val="28"/>
          <w:szCs w:val="28"/>
        </w:rPr>
      </w:pPr>
      <w:r w:rsidRPr="00E17E36">
        <w:rPr>
          <w:b/>
          <w:bCs/>
          <w:sz w:val="28"/>
          <w:szCs w:val="28"/>
        </w:rPr>
        <w:t>La ANT recupera 89</w:t>
      </w:r>
      <w:r w:rsidR="00C13764">
        <w:rPr>
          <w:b/>
          <w:bCs/>
          <w:sz w:val="28"/>
          <w:szCs w:val="28"/>
        </w:rPr>
        <w:t>2</w:t>
      </w:r>
      <w:r w:rsidRPr="00E17E36">
        <w:rPr>
          <w:b/>
          <w:bCs/>
          <w:sz w:val="28"/>
          <w:szCs w:val="28"/>
        </w:rPr>
        <w:t xml:space="preserve"> hectáreas en Sabanas de San Ángel y Santa Marta, incluyendo un predio que estaba en poder de un excongresista</w:t>
      </w:r>
    </w:p>
    <w:p w14:paraId="2B933815" w14:textId="77777777" w:rsidR="00E17E36" w:rsidRPr="001A7AA7" w:rsidRDefault="00E17E36" w:rsidP="001A7AA7">
      <w:pPr>
        <w:jc w:val="both"/>
        <w:rPr>
          <w:bCs/>
          <w:i/>
          <w:iCs/>
          <w:lang w:val="es-MX"/>
        </w:rPr>
      </w:pPr>
    </w:p>
    <w:p w14:paraId="6E6E5FE3" w14:textId="3AFF13A8" w:rsidR="006F4D60" w:rsidRPr="00B545B7" w:rsidRDefault="006F4D60" w:rsidP="009C70E9">
      <w:pPr>
        <w:pStyle w:val="Sinespaciado"/>
        <w:widowControl/>
        <w:numPr>
          <w:ilvl w:val="0"/>
          <w:numId w:val="6"/>
        </w:numPr>
        <w:autoSpaceDE/>
        <w:autoSpaceDN/>
        <w:jc w:val="both"/>
        <w:rPr>
          <w:i/>
          <w:iCs/>
          <w:lang w:val="es-CO"/>
        </w:rPr>
      </w:pPr>
      <w:r w:rsidRPr="00B545B7">
        <w:rPr>
          <w:i/>
          <w:iCs/>
        </w:rPr>
        <w:t>La Agencia Nacional de Tierras reasume el control de los predios Convención, La Palestina</w:t>
      </w:r>
      <w:r w:rsidR="00FF0B86">
        <w:rPr>
          <w:i/>
          <w:iCs/>
        </w:rPr>
        <w:t>,</w:t>
      </w:r>
      <w:r w:rsidRPr="00B545B7">
        <w:rPr>
          <w:i/>
          <w:iCs/>
        </w:rPr>
        <w:t xml:space="preserve"> La Unión, </w:t>
      </w:r>
      <w:r w:rsidR="00FF0B86">
        <w:rPr>
          <w:i/>
          <w:iCs/>
        </w:rPr>
        <w:t xml:space="preserve">Rancho Grande y El Centro; </w:t>
      </w:r>
      <w:r w:rsidRPr="00B545B7">
        <w:rPr>
          <w:i/>
          <w:iCs/>
        </w:rPr>
        <w:t>escenarios con antecedentes de parapolítica, uso ilegal y presencia de grupos armados</w:t>
      </w:r>
      <w:r w:rsidR="00532D1D">
        <w:rPr>
          <w:i/>
          <w:iCs/>
        </w:rPr>
        <w:t xml:space="preserve"> en el departamento de Magdalena.</w:t>
      </w:r>
    </w:p>
    <w:p w14:paraId="2275DC30" w14:textId="4567795D" w:rsidR="006F4D60" w:rsidRPr="00292806" w:rsidRDefault="004D60B1" w:rsidP="009C70E9">
      <w:pPr>
        <w:pStyle w:val="Sinespaciado"/>
        <w:widowControl/>
        <w:numPr>
          <w:ilvl w:val="0"/>
          <w:numId w:val="6"/>
        </w:numPr>
        <w:autoSpaceDE/>
        <w:autoSpaceDN/>
        <w:jc w:val="both"/>
        <w:rPr>
          <w:i/>
          <w:iCs/>
          <w:lang w:val="es-CO"/>
        </w:rPr>
      </w:pPr>
      <w:r>
        <w:rPr>
          <w:i/>
          <w:iCs/>
          <w:lang w:val="es-CO"/>
        </w:rPr>
        <w:t xml:space="preserve">El </w:t>
      </w:r>
      <w:r w:rsidR="002E22DC" w:rsidRPr="00292806">
        <w:rPr>
          <w:i/>
          <w:iCs/>
        </w:rPr>
        <w:t xml:space="preserve">predio </w:t>
      </w:r>
      <w:r w:rsidR="002E22DC" w:rsidRPr="00292806">
        <w:rPr>
          <w:rStyle w:val="nfasis"/>
          <w:i w:val="0"/>
          <w:iCs w:val="0"/>
        </w:rPr>
        <w:t>Convención</w:t>
      </w:r>
      <w:r w:rsidR="002E22DC" w:rsidRPr="00292806">
        <w:rPr>
          <w:i/>
          <w:iCs/>
        </w:rPr>
        <w:t xml:space="preserve">, de </w:t>
      </w:r>
      <w:r w:rsidR="00FF7533" w:rsidRPr="00FF7533">
        <w:rPr>
          <w:i/>
          <w:iCs/>
        </w:rPr>
        <w:t>741,29</w:t>
      </w:r>
      <w:r w:rsidR="00FF7533" w:rsidRPr="00375124">
        <w:rPr>
          <w:sz w:val="24"/>
          <w:szCs w:val="24"/>
        </w:rPr>
        <w:t xml:space="preserve"> </w:t>
      </w:r>
      <w:r w:rsidR="00FF7533" w:rsidRPr="00292806">
        <w:rPr>
          <w:i/>
          <w:iCs/>
        </w:rPr>
        <w:t>hectáreas</w:t>
      </w:r>
      <w:r w:rsidR="002E22DC" w:rsidRPr="00292806">
        <w:rPr>
          <w:i/>
          <w:iCs/>
        </w:rPr>
        <w:t xml:space="preserve"> ubicado en Sabanas de San Ángel, que </w:t>
      </w:r>
      <w:r>
        <w:rPr>
          <w:i/>
          <w:iCs/>
        </w:rPr>
        <w:t>en el pasado</w:t>
      </w:r>
      <w:r w:rsidR="002E22DC" w:rsidRPr="00292806">
        <w:rPr>
          <w:i/>
          <w:iCs/>
        </w:rPr>
        <w:t xml:space="preserve"> estuvo en manos del excongresista José del Rosario Gamarra Sierra, condenado</w:t>
      </w:r>
      <w:r w:rsidR="003372B4" w:rsidRPr="00292806">
        <w:rPr>
          <w:i/>
          <w:iCs/>
        </w:rPr>
        <w:t xml:space="preserve"> en 2008 por vínculos con el Bloque Norte de las </w:t>
      </w:r>
      <w:r w:rsidR="00637FA0" w:rsidRPr="00292806">
        <w:rPr>
          <w:i/>
          <w:iCs/>
        </w:rPr>
        <w:t>A</w:t>
      </w:r>
      <w:r w:rsidR="003372B4" w:rsidRPr="00292806">
        <w:rPr>
          <w:i/>
          <w:iCs/>
        </w:rPr>
        <w:t>utodefensas</w:t>
      </w:r>
      <w:r w:rsidR="00637FA0" w:rsidRPr="00292806">
        <w:rPr>
          <w:i/>
          <w:iCs/>
        </w:rPr>
        <w:t xml:space="preserve"> Unida</w:t>
      </w:r>
      <w:r w:rsidR="00017667">
        <w:rPr>
          <w:i/>
          <w:iCs/>
        </w:rPr>
        <w:t>s</w:t>
      </w:r>
      <w:bookmarkStart w:id="0" w:name="_GoBack"/>
      <w:bookmarkEnd w:id="0"/>
      <w:r w:rsidR="00637FA0" w:rsidRPr="00292806">
        <w:rPr>
          <w:i/>
          <w:iCs/>
        </w:rPr>
        <w:t xml:space="preserve"> de Colombi</w:t>
      </w:r>
      <w:r>
        <w:rPr>
          <w:i/>
          <w:iCs/>
        </w:rPr>
        <w:t>a, fue recuperado por la Agencia e</w:t>
      </w:r>
      <w:r w:rsidRPr="00292806">
        <w:rPr>
          <w:i/>
          <w:iCs/>
        </w:rPr>
        <w:t>n coordinación con la Sociedad de Activos Especiales</w:t>
      </w:r>
      <w:r w:rsidR="003372B4" w:rsidRPr="00292806">
        <w:rPr>
          <w:i/>
          <w:iCs/>
        </w:rPr>
        <w:t>.</w:t>
      </w:r>
      <w:r w:rsidR="00292806" w:rsidRPr="00292806">
        <w:rPr>
          <w:i/>
          <w:iCs/>
        </w:rPr>
        <w:t xml:space="preserve"> Hoy, 145 familias son las nuevas </w:t>
      </w:r>
      <w:r>
        <w:rPr>
          <w:i/>
          <w:iCs/>
        </w:rPr>
        <w:t xml:space="preserve">propietarias </w:t>
      </w:r>
      <w:r w:rsidR="00292806" w:rsidRPr="00292806">
        <w:rPr>
          <w:i/>
          <w:iCs/>
        </w:rPr>
        <w:t>de estos terrenos.</w:t>
      </w:r>
    </w:p>
    <w:p w14:paraId="3A3F2301" w14:textId="1356F5EA" w:rsidR="0039061B" w:rsidRPr="00C13764" w:rsidRDefault="0039061B" w:rsidP="003372B4">
      <w:pPr>
        <w:pStyle w:val="Sinespaciado"/>
        <w:numPr>
          <w:ilvl w:val="0"/>
          <w:numId w:val="6"/>
        </w:numPr>
        <w:jc w:val="both"/>
        <w:rPr>
          <w:i/>
          <w:iCs/>
          <w:lang w:val="es-CO"/>
        </w:rPr>
      </w:pPr>
      <w:r w:rsidRPr="00C13764">
        <w:rPr>
          <w:i/>
          <w:iCs/>
        </w:rPr>
        <w:t xml:space="preserve">En Santa Marta, los predios La Palestina, La Unión, Rancho Grande y El Centro se encuentran en zonas afectadas por usurpación. Uno de ellos estaba siendo ocupado por familiares del excongresista y exconcejal de Santa Marta, Alonso de Jesús Ramírez Torres, condenado en 2016 por </w:t>
      </w:r>
      <w:r w:rsidR="00C13764">
        <w:rPr>
          <w:i/>
          <w:iCs/>
        </w:rPr>
        <w:t>parapolítica.</w:t>
      </w:r>
    </w:p>
    <w:p w14:paraId="149CCDC8" w14:textId="6DF06427" w:rsidR="009C70E9" w:rsidRPr="00B545B7" w:rsidRDefault="003372B4" w:rsidP="003372B4">
      <w:pPr>
        <w:pStyle w:val="Sinespaciado"/>
        <w:numPr>
          <w:ilvl w:val="0"/>
          <w:numId w:val="6"/>
        </w:numPr>
        <w:jc w:val="both"/>
        <w:rPr>
          <w:i/>
          <w:iCs/>
          <w:lang w:val="es-CO"/>
        </w:rPr>
      </w:pPr>
      <w:r w:rsidRPr="00B545B7">
        <w:rPr>
          <w:i/>
          <w:iCs/>
        </w:rPr>
        <w:t>Estas acciones ponen fin al acaparamiento de tierras destinado a la ganadería y a intereses privados, y abren paso a que se transformen en hogares productivos para las familias campesinas.</w:t>
      </w:r>
    </w:p>
    <w:p w14:paraId="64A1C818" w14:textId="77777777" w:rsidR="003372B4" w:rsidRPr="00C90462" w:rsidRDefault="003372B4" w:rsidP="003372B4">
      <w:pPr>
        <w:pStyle w:val="Sinespaciado"/>
        <w:ind w:left="720"/>
        <w:jc w:val="both"/>
        <w:rPr>
          <w:i/>
          <w:iCs/>
          <w:lang w:val="es-CO"/>
        </w:rPr>
      </w:pPr>
    </w:p>
    <w:p w14:paraId="5E8F2A3A" w14:textId="0F9E3021" w:rsidR="009C70E9" w:rsidRPr="008039FD" w:rsidRDefault="001A7AA7" w:rsidP="008039FD">
      <w:pPr>
        <w:pStyle w:val="Sinespaciado"/>
        <w:adjustRightInd w:val="0"/>
        <w:snapToGrid w:val="0"/>
        <w:jc w:val="both"/>
        <w:rPr>
          <w:b/>
          <w:sz w:val="24"/>
          <w:szCs w:val="24"/>
          <w:lang w:val="es-CO"/>
        </w:rPr>
      </w:pPr>
      <w:r w:rsidRPr="008039FD">
        <w:rPr>
          <w:b/>
          <w:sz w:val="24"/>
          <w:szCs w:val="24"/>
          <w:lang w:val="es-CO"/>
        </w:rPr>
        <w:t>Santa Marta</w:t>
      </w:r>
      <w:r w:rsidR="009C70E9" w:rsidRPr="008039FD">
        <w:rPr>
          <w:b/>
          <w:sz w:val="24"/>
          <w:szCs w:val="24"/>
          <w:lang w:val="es-CO"/>
        </w:rPr>
        <w:t xml:space="preserve">. </w:t>
      </w:r>
      <w:r w:rsidRPr="008039FD">
        <w:rPr>
          <w:b/>
          <w:color w:val="000000" w:themeColor="text1"/>
          <w:sz w:val="24"/>
          <w:szCs w:val="24"/>
          <w:lang w:val="es-CO"/>
        </w:rPr>
        <w:t>2</w:t>
      </w:r>
      <w:r w:rsidR="003372B4" w:rsidRPr="008039FD">
        <w:rPr>
          <w:b/>
          <w:color w:val="000000" w:themeColor="text1"/>
          <w:sz w:val="24"/>
          <w:szCs w:val="24"/>
          <w:lang w:val="es-CO"/>
        </w:rPr>
        <w:t>1</w:t>
      </w:r>
      <w:r w:rsidR="009C70E9" w:rsidRPr="008039FD">
        <w:rPr>
          <w:b/>
          <w:color w:val="000000" w:themeColor="text1"/>
          <w:sz w:val="24"/>
          <w:szCs w:val="24"/>
          <w:lang w:val="es-CO"/>
        </w:rPr>
        <w:t xml:space="preserve"> de agosto</w:t>
      </w:r>
      <w:r w:rsidR="009C70E9" w:rsidRPr="008039FD">
        <w:rPr>
          <w:b/>
          <w:color w:val="FF0000"/>
          <w:sz w:val="24"/>
          <w:szCs w:val="24"/>
          <w:lang w:val="es-CO"/>
        </w:rPr>
        <w:t xml:space="preserve"> </w:t>
      </w:r>
      <w:r w:rsidR="009C70E9" w:rsidRPr="008039FD">
        <w:rPr>
          <w:b/>
          <w:sz w:val="24"/>
          <w:szCs w:val="24"/>
          <w:lang w:val="es-CO"/>
        </w:rPr>
        <w:t>de 2025. @AgenciaTierras.</w:t>
      </w:r>
    </w:p>
    <w:p w14:paraId="3553D23B" w14:textId="77777777" w:rsidR="009C70E9" w:rsidRPr="004524F6" w:rsidRDefault="009C70E9" w:rsidP="008039FD">
      <w:pPr>
        <w:pStyle w:val="Sinespaciado"/>
        <w:adjustRightInd w:val="0"/>
        <w:snapToGrid w:val="0"/>
        <w:jc w:val="both"/>
        <w:rPr>
          <w:b/>
          <w:sz w:val="24"/>
          <w:szCs w:val="24"/>
          <w:lang w:val="es-CO"/>
        </w:rPr>
      </w:pPr>
    </w:p>
    <w:p w14:paraId="0678CDF3" w14:textId="6C3C84FF" w:rsidR="00CE0D60" w:rsidRPr="00375124" w:rsidRDefault="004524F6" w:rsidP="008039FD">
      <w:pPr>
        <w:adjustRightInd w:val="0"/>
        <w:snapToGrid w:val="0"/>
        <w:jc w:val="both"/>
        <w:rPr>
          <w:sz w:val="24"/>
          <w:szCs w:val="24"/>
        </w:rPr>
      </w:pPr>
      <w:r w:rsidRPr="00375124">
        <w:rPr>
          <w:sz w:val="24"/>
          <w:szCs w:val="24"/>
        </w:rPr>
        <w:t>La Agencia Nacional de Tierras del Magdalena ─ANT─, bajo el liderazgo de la Asesora de Dirección General, Patricia Caicedo</w:t>
      </w:r>
      <w:r w:rsidR="001541C7" w:rsidRPr="00375124">
        <w:rPr>
          <w:sz w:val="24"/>
          <w:szCs w:val="24"/>
        </w:rPr>
        <w:t xml:space="preserve"> Omar</w:t>
      </w:r>
      <w:r w:rsidRPr="00375124">
        <w:rPr>
          <w:sz w:val="24"/>
          <w:szCs w:val="24"/>
        </w:rPr>
        <w:t>, en coordinación con la Sociedad de Activos Especiales y con el apoyo de la Policía Nacional, realizó operativos de aprehensión material sobre cinco predios</w:t>
      </w:r>
      <w:r w:rsidR="00F44BD7">
        <w:rPr>
          <w:sz w:val="24"/>
          <w:szCs w:val="24"/>
        </w:rPr>
        <w:t xml:space="preserve"> que suman 892 hectáreas</w:t>
      </w:r>
      <w:r w:rsidRPr="00375124">
        <w:rPr>
          <w:sz w:val="24"/>
          <w:szCs w:val="24"/>
        </w:rPr>
        <w:t>: uno en Sabanas de San Ángel, Magdalena, y cuatro en el Distrito de Santa Marta, de los cuales dos son baldíos de la Nación.</w:t>
      </w:r>
    </w:p>
    <w:p w14:paraId="0715766A" w14:textId="77777777" w:rsidR="004524F6" w:rsidRPr="00375124" w:rsidRDefault="004524F6" w:rsidP="008039FD">
      <w:pPr>
        <w:adjustRightInd w:val="0"/>
        <w:snapToGrid w:val="0"/>
        <w:jc w:val="both"/>
        <w:rPr>
          <w:sz w:val="24"/>
          <w:szCs w:val="24"/>
        </w:rPr>
      </w:pPr>
    </w:p>
    <w:p w14:paraId="178E7D46" w14:textId="07D551CE" w:rsidR="00E17E36" w:rsidRPr="00375124" w:rsidRDefault="00E17E36" w:rsidP="008039FD">
      <w:pPr>
        <w:adjustRightInd w:val="0"/>
        <w:snapToGrid w:val="0"/>
        <w:jc w:val="both"/>
        <w:rPr>
          <w:sz w:val="24"/>
          <w:szCs w:val="24"/>
        </w:rPr>
      </w:pPr>
      <w:r w:rsidRPr="00375124">
        <w:rPr>
          <w:sz w:val="24"/>
          <w:szCs w:val="24"/>
        </w:rPr>
        <w:t>Se trata de los predios: Convención, con una extensión de 741</w:t>
      </w:r>
      <w:r w:rsidR="00C13764">
        <w:rPr>
          <w:sz w:val="24"/>
          <w:szCs w:val="24"/>
        </w:rPr>
        <w:t>,29</w:t>
      </w:r>
      <w:r w:rsidRPr="00375124">
        <w:rPr>
          <w:sz w:val="24"/>
          <w:szCs w:val="24"/>
        </w:rPr>
        <w:t xml:space="preserve"> hectáreas en el municipio de Sabanas de San Ángel, que anteriormente estaba en poder del excongresista José del Rosario Gamarra Sierra, condenado en 2008 por parapolítica; La Palestina, de </w:t>
      </w:r>
      <w:r w:rsidR="00FF7533" w:rsidRPr="00375124">
        <w:rPr>
          <w:rFonts w:eastAsia="Times New Roman" w:cs="Times New Roman"/>
          <w:sz w:val="24"/>
          <w:szCs w:val="24"/>
          <w:lang w:val="es-CO"/>
        </w:rPr>
        <w:t>25</w:t>
      </w:r>
      <w:r w:rsidR="00FF7533">
        <w:rPr>
          <w:rFonts w:eastAsia="Times New Roman" w:cs="Times New Roman"/>
          <w:sz w:val="24"/>
          <w:szCs w:val="24"/>
          <w:lang w:val="es-CO"/>
        </w:rPr>
        <w:t>,16</w:t>
      </w:r>
      <w:r w:rsidR="00FF7533" w:rsidRPr="00375124">
        <w:rPr>
          <w:rFonts w:eastAsia="Times New Roman" w:cs="Times New Roman"/>
          <w:sz w:val="24"/>
          <w:szCs w:val="24"/>
          <w:lang w:val="es-CO"/>
        </w:rPr>
        <w:t xml:space="preserve"> </w:t>
      </w:r>
      <w:r w:rsidRPr="00375124">
        <w:rPr>
          <w:sz w:val="24"/>
          <w:szCs w:val="24"/>
        </w:rPr>
        <w:t xml:space="preserve">hectáreas, y La Unión, de </w:t>
      </w:r>
      <w:r w:rsidR="00FF7533" w:rsidRPr="00375124">
        <w:rPr>
          <w:rFonts w:eastAsia="Times New Roman" w:cs="Times New Roman"/>
          <w:sz w:val="24"/>
          <w:szCs w:val="24"/>
          <w:lang w:val="es-CO"/>
        </w:rPr>
        <w:t>79</w:t>
      </w:r>
      <w:r w:rsidR="00FF7533">
        <w:rPr>
          <w:rFonts w:eastAsia="Times New Roman" w:cs="Times New Roman"/>
          <w:sz w:val="24"/>
          <w:szCs w:val="24"/>
          <w:lang w:val="es-CO"/>
        </w:rPr>
        <w:t>,89</w:t>
      </w:r>
      <w:r w:rsidR="00FF7533" w:rsidRPr="00375124">
        <w:rPr>
          <w:rFonts w:eastAsia="Times New Roman" w:cs="Times New Roman"/>
          <w:sz w:val="24"/>
          <w:szCs w:val="24"/>
          <w:lang w:val="es-CO"/>
        </w:rPr>
        <w:t xml:space="preserve"> </w:t>
      </w:r>
      <w:r w:rsidRPr="00375124">
        <w:rPr>
          <w:sz w:val="24"/>
          <w:szCs w:val="24"/>
        </w:rPr>
        <w:t xml:space="preserve"> hectáreas, ubicados en el corregimiento de Guachaca, los cuales eran explotados con fines turísticos; y, finalmente, los predios Centro, de </w:t>
      </w:r>
      <w:r w:rsidR="00FF7533">
        <w:rPr>
          <w:sz w:val="24"/>
          <w:szCs w:val="24"/>
        </w:rPr>
        <w:t>1</w:t>
      </w:r>
      <w:r w:rsidRPr="00375124">
        <w:rPr>
          <w:sz w:val="24"/>
          <w:szCs w:val="24"/>
        </w:rPr>
        <w:t xml:space="preserve">6 hectáreas y Rancho Grande, de </w:t>
      </w:r>
      <w:r w:rsidR="00FF7533" w:rsidRPr="00375124">
        <w:rPr>
          <w:sz w:val="24"/>
          <w:szCs w:val="24"/>
        </w:rPr>
        <w:t>29</w:t>
      </w:r>
      <w:r w:rsidR="00FF7533">
        <w:rPr>
          <w:sz w:val="24"/>
          <w:szCs w:val="24"/>
        </w:rPr>
        <w:t>,7</w:t>
      </w:r>
      <w:r w:rsidR="00FF7533" w:rsidRPr="00375124">
        <w:rPr>
          <w:sz w:val="24"/>
          <w:szCs w:val="24"/>
        </w:rPr>
        <w:t xml:space="preserve"> </w:t>
      </w:r>
      <w:r w:rsidRPr="00375124">
        <w:rPr>
          <w:sz w:val="24"/>
          <w:szCs w:val="24"/>
        </w:rPr>
        <w:t>hectáreas, situados en el paradisíaco balneario de Bahía Concha, una de las más de 30 playas de Santa Marta.</w:t>
      </w:r>
    </w:p>
    <w:p w14:paraId="583E46F1" w14:textId="77777777" w:rsidR="00E17E36" w:rsidRPr="00375124" w:rsidRDefault="00E17E36" w:rsidP="008039FD">
      <w:pPr>
        <w:adjustRightInd w:val="0"/>
        <w:snapToGrid w:val="0"/>
        <w:jc w:val="both"/>
        <w:rPr>
          <w:sz w:val="24"/>
          <w:szCs w:val="24"/>
        </w:rPr>
      </w:pPr>
    </w:p>
    <w:p w14:paraId="0DACC9BF" w14:textId="3CFB4455" w:rsidR="008521A7" w:rsidRPr="00375124" w:rsidRDefault="00D16178" w:rsidP="008039FD">
      <w:pPr>
        <w:adjustRightInd w:val="0"/>
        <w:snapToGrid w:val="0"/>
        <w:jc w:val="both"/>
        <w:rPr>
          <w:sz w:val="24"/>
          <w:szCs w:val="24"/>
        </w:rPr>
      </w:pPr>
      <w:r w:rsidRPr="00375124">
        <w:rPr>
          <w:sz w:val="24"/>
          <w:szCs w:val="24"/>
        </w:rPr>
        <w:t>Estas acciones se enmarcan en la estrategia liderada por el director</w:t>
      </w:r>
      <w:r w:rsidR="00375124">
        <w:rPr>
          <w:sz w:val="24"/>
          <w:szCs w:val="24"/>
        </w:rPr>
        <w:t xml:space="preserve"> de la Agencia Nacional de Tierras,</w:t>
      </w:r>
      <w:r w:rsidRPr="00375124">
        <w:rPr>
          <w:sz w:val="24"/>
          <w:szCs w:val="24"/>
        </w:rPr>
        <w:t xml:space="preserve"> Juan Felipe Harman Ortiz, cuyo propósito es </w:t>
      </w:r>
      <w:r w:rsidRPr="00375124">
        <w:rPr>
          <w:sz w:val="24"/>
          <w:szCs w:val="24"/>
        </w:rPr>
        <w:lastRenderedPageBreak/>
        <w:t>reparar a campesinos, indígenas, afrodescendientes y víctimas del conflicto, mediante la recuperación de tierras que fueron acaparadas de manera irregular por mafias y particulares.</w:t>
      </w:r>
    </w:p>
    <w:p w14:paraId="3C227993" w14:textId="77777777" w:rsidR="00D16178" w:rsidRPr="00CA42E4" w:rsidRDefault="00D16178" w:rsidP="008039FD">
      <w:pPr>
        <w:adjustRightInd w:val="0"/>
        <w:snapToGrid w:val="0"/>
        <w:jc w:val="both"/>
        <w:rPr>
          <w:sz w:val="24"/>
          <w:szCs w:val="24"/>
        </w:rPr>
      </w:pPr>
    </w:p>
    <w:p w14:paraId="3B80782E" w14:textId="66966E21" w:rsidR="008521A7" w:rsidRPr="00CA42E4" w:rsidRDefault="008521A7" w:rsidP="008039FD">
      <w:pPr>
        <w:adjustRightInd w:val="0"/>
        <w:snapToGrid w:val="0"/>
        <w:jc w:val="both"/>
        <w:rPr>
          <w:sz w:val="24"/>
          <w:szCs w:val="24"/>
        </w:rPr>
      </w:pPr>
      <w:r w:rsidRPr="00CA42E4">
        <w:rPr>
          <w:rStyle w:val="nfasis"/>
          <w:i w:val="0"/>
          <w:iCs w:val="0"/>
          <w:sz w:val="24"/>
          <w:szCs w:val="24"/>
        </w:rPr>
        <w:t xml:space="preserve">"Ningún </w:t>
      </w:r>
      <w:r w:rsidR="00584CDE" w:rsidRPr="00CA42E4">
        <w:rPr>
          <w:rStyle w:val="nfasis"/>
          <w:i w:val="0"/>
          <w:iCs w:val="0"/>
          <w:sz w:val="24"/>
          <w:szCs w:val="24"/>
        </w:rPr>
        <w:t>predio de la Nación</w:t>
      </w:r>
      <w:r w:rsidRPr="00CA42E4">
        <w:rPr>
          <w:rStyle w:val="nfasis"/>
          <w:i w:val="0"/>
          <w:iCs w:val="0"/>
          <w:sz w:val="24"/>
          <w:szCs w:val="24"/>
        </w:rPr>
        <w:t xml:space="preserve"> debe estar en manos de particulares, y menos aún de quienes al parecer tienen antecedentes de violencia. La tierra es para quien realmente la trabaja, y con estas recuperaciones vamos a devolver la dignidad y los derechos territoriales a campesinos y víctimas del conflicto"</w:t>
      </w:r>
      <w:r w:rsidRPr="00CA42E4">
        <w:rPr>
          <w:sz w:val="24"/>
          <w:szCs w:val="24"/>
        </w:rPr>
        <w:t xml:space="preserve">, </w:t>
      </w:r>
      <w:r w:rsidR="001A7E9B" w:rsidRPr="00CA42E4">
        <w:rPr>
          <w:sz w:val="24"/>
          <w:szCs w:val="24"/>
        </w:rPr>
        <w:t>manifestó</w:t>
      </w:r>
      <w:r w:rsidRPr="00CA42E4">
        <w:rPr>
          <w:sz w:val="24"/>
          <w:szCs w:val="24"/>
        </w:rPr>
        <w:t xml:space="preserve"> el director general de la ANT, Juan Felipe Harman Ortiz.</w:t>
      </w:r>
    </w:p>
    <w:p w14:paraId="28A4BBB9" w14:textId="52C27E73" w:rsidR="007963F4" w:rsidRPr="00375124" w:rsidRDefault="007963F4" w:rsidP="008039FD">
      <w:pPr>
        <w:adjustRightInd w:val="0"/>
        <w:snapToGrid w:val="0"/>
        <w:jc w:val="both"/>
        <w:rPr>
          <w:sz w:val="24"/>
          <w:szCs w:val="24"/>
        </w:rPr>
      </w:pPr>
    </w:p>
    <w:p w14:paraId="0A79DE3E" w14:textId="196FAF2E" w:rsidR="007963F4" w:rsidRPr="00375124" w:rsidRDefault="007963F4" w:rsidP="008039FD">
      <w:pPr>
        <w:adjustRightInd w:val="0"/>
        <w:snapToGrid w:val="0"/>
        <w:jc w:val="both"/>
        <w:rPr>
          <w:sz w:val="24"/>
          <w:szCs w:val="24"/>
        </w:rPr>
      </w:pPr>
      <w:r w:rsidRPr="00375124">
        <w:rPr>
          <w:sz w:val="24"/>
          <w:szCs w:val="24"/>
        </w:rPr>
        <w:t xml:space="preserve">El mandato del presidente Gustavo Petro es claro: los predios bajo administración de la </w:t>
      </w:r>
      <w:r w:rsidR="008039FD" w:rsidRPr="00375124">
        <w:rPr>
          <w:sz w:val="24"/>
          <w:szCs w:val="24"/>
        </w:rPr>
        <w:t>Sociedad de Activos Especiales —</w:t>
      </w:r>
      <w:r w:rsidRPr="00375124">
        <w:rPr>
          <w:sz w:val="24"/>
          <w:szCs w:val="24"/>
        </w:rPr>
        <w:t>SAE</w:t>
      </w:r>
      <w:r w:rsidR="008039FD" w:rsidRPr="00375124">
        <w:rPr>
          <w:sz w:val="24"/>
          <w:szCs w:val="24"/>
        </w:rPr>
        <w:t>—</w:t>
      </w:r>
      <w:r w:rsidRPr="00375124">
        <w:rPr>
          <w:sz w:val="24"/>
          <w:szCs w:val="24"/>
        </w:rPr>
        <w:t xml:space="preserve"> deben pasar a manos </w:t>
      </w:r>
      <w:r w:rsidR="008521A7" w:rsidRPr="00375124">
        <w:rPr>
          <w:sz w:val="24"/>
          <w:szCs w:val="24"/>
        </w:rPr>
        <w:t>de comunidades rurales</w:t>
      </w:r>
      <w:r w:rsidRPr="00375124">
        <w:rPr>
          <w:sz w:val="24"/>
          <w:szCs w:val="24"/>
        </w:rPr>
        <w:t>. En cumplimiento de esta directriz, la Agencia Nacional de Tierras adelanta todos los procedimientos legales necesarios para garantizar que la tierra sea productiva y cumpla con su función social.</w:t>
      </w:r>
    </w:p>
    <w:p w14:paraId="4F37AF46" w14:textId="77777777" w:rsidR="00254791" w:rsidRPr="00375124" w:rsidRDefault="00254791" w:rsidP="008039FD">
      <w:pPr>
        <w:adjustRightInd w:val="0"/>
        <w:snapToGrid w:val="0"/>
        <w:jc w:val="both"/>
        <w:rPr>
          <w:sz w:val="24"/>
          <w:szCs w:val="24"/>
          <w:lang w:val="es-CO"/>
        </w:rPr>
      </w:pPr>
    </w:p>
    <w:p w14:paraId="02354971" w14:textId="334266BC" w:rsidR="00704522" w:rsidRPr="00375124" w:rsidRDefault="00704522" w:rsidP="008039FD">
      <w:pPr>
        <w:adjustRightInd w:val="0"/>
        <w:snapToGrid w:val="0"/>
        <w:jc w:val="both"/>
        <w:rPr>
          <w:b/>
          <w:bCs/>
          <w:sz w:val="24"/>
          <w:szCs w:val="24"/>
          <w:lang w:val="es-CO"/>
        </w:rPr>
      </w:pPr>
      <w:r w:rsidRPr="00375124">
        <w:rPr>
          <w:b/>
          <w:bCs/>
          <w:sz w:val="24"/>
          <w:szCs w:val="24"/>
          <w:lang w:val="es-CO"/>
        </w:rPr>
        <w:t>Convención: símbolo de poder y despojo</w:t>
      </w:r>
    </w:p>
    <w:p w14:paraId="651FEDC6" w14:textId="77777777" w:rsidR="00704522" w:rsidRPr="00375124" w:rsidRDefault="00704522" w:rsidP="008039FD">
      <w:pPr>
        <w:adjustRightInd w:val="0"/>
        <w:snapToGrid w:val="0"/>
        <w:jc w:val="both"/>
        <w:rPr>
          <w:sz w:val="24"/>
          <w:szCs w:val="24"/>
          <w:lang w:val="es-CO"/>
        </w:rPr>
      </w:pPr>
    </w:p>
    <w:p w14:paraId="01418396" w14:textId="6C0ACEE9" w:rsidR="001A7AA7" w:rsidRPr="00375124" w:rsidRDefault="009F5AC0" w:rsidP="008039FD">
      <w:pPr>
        <w:adjustRightInd w:val="0"/>
        <w:snapToGrid w:val="0"/>
        <w:jc w:val="both"/>
        <w:rPr>
          <w:sz w:val="24"/>
          <w:szCs w:val="24"/>
        </w:rPr>
      </w:pPr>
      <w:r w:rsidRPr="00375124">
        <w:rPr>
          <w:sz w:val="24"/>
          <w:szCs w:val="24"/>
        </w:rPr>
        <w:t xml:space="preserve">El primer operativo </w:t>
      </w:r>
      <w:r w:rsidR="002E22DC" w:rsidRPr="00375124">
        <w:rPr>
          <w:sz w:val="24"/>
          <w:szCs w:val="24"/>
        </w:rPr>
        <w:t>en coordinación con la Sociedad de Activos Especiales</w:t>
      </w:r>
      <w:r w:rsidR="004524F6" w:rsidRPr="00375124">
        <w:rPr>
          <w:sz w:val="24"/>
          <w:szCs w:val="24"/>
        </w:rPr>
        <w:t xml:space="preserve"> (</w:t>
      </w:r>
      <w:r w:rsidR="008039FD" w:rsidRPr="00375124">
        <w:rPr>
          <w:sz w:val="24"/>
          <w:szCs w:val="24"/>
        </w:rPr>
        <w:t>SAE</w:t>
      </w:r>
      <w:r w:rsidR="004524F6" w:rsidRPr="00375124">
        <w:rPr>
          <w:sz w:val="24"/>
          <w:szCs w:val="24"/>
        </w:rPr>
        <w:t xml:space="preserve">) </w:t>
      </w:r>
      <w:r w:rsidRPr="00375124">
        <w:rPr>
          <w:sz w:val="24"/>
          <w:szCs w:val="24"/>
        </w:rPr>
        <w:t>tuvo lugar en el municipio de Sabanas de San Ángel, sobre la hacienda Convención, que cuenta con una extensión de 741</w:t>
      </w:r>
      <w:r w:rsidR="00FF7533">
        <w:rPr>
          <w:sz w:val="24"/>
          <w:szCs w:val="24"/>
        </w:rPr>
        <w:t>,29</w:t>
      </w:r>
      <w:r w:rsidR="00FF7533" w:rsidRPr="00375124">
        <w:rPr>
          <w:sz w:val="24"/>
          <w:szCs w:val="24"/>
        </w:rPr>
        <w:t xml:space="preserve"> hectáreas</w:t>
      </w:r>
      <w:r w:rsidRPr="00375124">
        <w:rPr>
          <w:sz w:val="24"/>
          <w:szCs w:val="24"/>
        </w:rPr>
        <w:t>. Según la caracterización realizada por la Unidad de Gestión Territorial de la ANT en Magdalena, el terreno estaba destinado a ganadería y era custodiado por un administrador que se negó a proporcionar información.</w:t>
      </w:r>
    </w:p>
    <w:p w14:paraId="3B5177CA" w14:textId="77777777" w:rsidR="00A669FA" w:rsidRPr="00375124" w:rsidRDefault="00A669FA" w:rsidP="008039FD">
      <w:pPr>
        <w:adjustRightInd w:val="0"/>
        <w:snapToGrid w:val="0"/>
        <w:jc w:val="both"/>
        <w:rPr>
          <w:sz w:val="24"/>
          <w:szCs w:val="24"/>
        </w:rPr>
      </w:pPr>
    </w:p>
    <w:p w14:paraId="63CDF9D4" w14:textId="77777777" w:rsidR="00637FA0" w:rsidRPr="00375124" w:rsidRDefault="00637FA0" w:rsidP="008039FD">
      <w:pPr>
        <w:adjustRightInd w:val="0"/>
        <w:snapToGrid w:val="0"/>
        <w:jc w:val="both"/>
        <w:rPr>
          <w:sz w:val="24"/>
          <w:szCs w:val="24"/>
        </w:rPr>
      </w:pPr>
      <w:r w:rsidRPr="00375124">
        <w:rPr>
          <w:sz w:val="24"/>
          <w:szCs w:val="24"/>
        </w:rPr>
        <w:t xml:space="preserve">Vecinos del sector confirmaron a las autoridades que la hacienda </w:t>
      </w:r>
      <w:r w:rsidRPr="00375124">
        <w:rPr>
          <w:rStyle w:val="nfasis"/>
          <w:sz w:val="24"/>
          <w:szCs w:val="24"/>
        </w:rPr>
        <w:t>Convención</w:t>
      </w:r>
      <w:r w:rsidRPr="00375124">
        <w:rPr>
          <w:sz w:val="24"/>
          <w:szCs w:val="24"/>
        </w:rPr>
        <w:t xml:space="preserve"> era explotada por el excongresista José del Rosario Gamarra Sierra, condenado en 2008 por concierto para delinquir debido a sus vínculos con el Bloque Norte de las Autodefensas Unidas de Colombia (AUC). </w:t>
      </w:r>
    </w:p>
    <w:p w14:paraId="52A5F937" w14:textId="77777777" w:rsidR="00637FA0" w:rsidRPr="00375124" w:rsidRDefault="00637FA0" w:rsidP="008039FD">
      <w:pPr>
        <w:adjustRightInd w:val="0"/>
        <w:snapToGrid w:val="0"/>
        <w:jc w:val="both"/>
        <w:rPr>
          <w:sz w:val="24"/>
          <w:szCs w:val="24"/>
        </w:rPr>
      </w:pPr>
    </w:p>
    <w:p w14:paraId="149209C3" w14:textId="736EB83F" w:rsidR="00A669FA" w:rsidRPr="00375124" w:rsidRDefault="00637FA0" w:rsidP="008039FD">
      <w:pPr>
        <w:adjustRightInd w:val="0"/>
        <w:snapToGrid w:val="0"/>
        <w:jc w:val="both"/>
        <w:rPr>
          <w:sz w:val="24"/>
          <w:szCs w:val="24"/>
        </w:rPr>
      </w:pPr>
      <w:r w:rsidRPr="00375124">
        <w:rPr>
          <w:sz w:val="24"/>
          <w:szCs w:val="24"/>
        </w:rPr>
        <w:t xml:space="preserve">Posteriormente, un juez penal único especializado de Santa Marta determinó que los resultados electorales obtenidos por el entonces candidato estuvieron influenciados por acuerdos con el comandante de ese bloque, alias </w:t>
      </w:r>
      <w:r w:rsidRPr="00375124">
        <w:rPr>
          <w:rStyle w:val="nfasis"/>
          <w:sz w:val="24"/>
          <w:szCs w:val="24"/>
        </w:rPr>
        <w:t>Jorge 40</w:t>
      </w:r>
      <w:r w:rsidRPr="00375124">
        <w:rPr>
          <w:sz w:val="24"/>
          <w:szCs w:val="24"/>
        </w:rPr>
        <w:t xml:space="preserve">. En 2014, la Dijín de la Policía Nacional ocupó 12 propiedades de Gamarra, entre ellas la hacienda </w:t>
      </w:r>
      <w:r w:rsidRPr="00375124">
        <w:rPr>
          <w:rStyle w:val="nfasis"/>
          <w:sz w:val="24"/>
          <w:szCs w:val="24"/>
        </w:rPr>
        <w:t>Convención</w:t>
      </w:r>
      <w:r w:rsidRPr="00375124">
        <w:rPr>
          <w:sz w:val="24"/>
          <w:szCs w:val="24"/>
        </w:rPr>
        <w:t>, con fines de extinción de dominio.</w:t>
      </w:r>
    </w:p>
    <w:p w14:paraId="799F3F6C" w14:textId="6D50F9DC" w:rsidR="00B758AB" w:rsidRPr="00375124" w:rsidRDefault="00B758AB" w:rsidP="008039FD">
      <w:pPr>
        <w:adjustRightInd w:val="0"/>
        <w:snapToGrid w:val="0"/>
        <w:jc w:val="both"/>
        <w:rPr>
          <w:sz w:val="24"/>
          <w:szCs w:val="24"/>
        </w:rPr>
      </w:pPr>
    </w:p>
    <w:p w14:paraId="45CF1B1C" w14:textId="37083835" w:rsidR="00452BB1" w:rsidRPr="00375124" w:rsidRDefault="00B758AB" w:rsidP="008039FD">
      <w:pPr>
        <w:adjustRightInd w:val="0"/>
        <w:snapToGrid w:val="0"/>
        <w:jc w:val="both"/>
        <w:rPr>
          <w:sz w:val="24"/>
          <w:szCs w:val="24"/>
        </w:rPr>
      </w:pPr>
      <w:r w:rsidRPr="00375124">
        <w:rPr>
          <w:sz w:val="24"/>
          <w:szCs w:val="24"/>
        </w:rPr>
        <w:t>Estas 741</w:t>
      </w:r>
      <w:r w:rsidR="00FB2B43">
        <w:rPr>
          <w:sz w:val="24"/>
          <w:szCs w:val="24"/>
        </w:rPr>
        <w:t>,29</w:t>
      </w:r>
      <w:r w:rsidRPr="00375124">
        <w:rPr>
          <w:sz w:val="24"/>
          <w:szCs w:val="24"/>
        </w:rPr>
        <w:t xml:space="preserve"> hectáreas fueron entregadas a 145 familias de las asociacione</w:t>
      </w:r>
      <w:r w:rsidR="00452BB1" w:rsidRPr="00375124">
        <w:rPr>
          <w:sz w:val="24"/>
          <w:szCs w:val="24"/>
        </w:rPr>
        <w:t>s</w:t>
      </w:r>
      <w:r w:rsidRPr="00375124">
        <w:rPr>
          <w:sz w:val="24"/>
          <w:szCs w:val="24"/>
        </w:rPr>
        <w:t xml:space="preserve"> CUPAT y </w:t>
      </w:r>
      <w:r w:rsidR="00452BB1" w:rsidRPr="00375124">
        <w:rPr>
          <w:rStyle w:val="nfasis"/>
          <w:rFonts w:cs="Arial"/>
          <w:i w:val="0"/>
          <w:iCs w:val="0"/>
          <w:sz w:val="24"/>
          <w:szCs w:val="24"/>
          <w:shd w:val="clear" w:color="auto" w:fill="FFFFFF"/>
        </w:rPr>
        <w:t>la organización étnico-territorial </w:t>
      </w:r>
      <w:r w:rsidR="00452BB1" w:rsidRPr="00375124">
        <w:rPr>
          <w:sz w:val="24"/>
          <w:szCs w:val="24"/>
        </w:rPr>
        <w:t>(</w:t>
      </w:r>
      <w:r w:rsidRPr="00375124">
        <w:rPr>
          <w:sz w:val="24"/>
          <w:szCs w:val="24"/>
        </w:rPr>
        <w:t>ASOCASAN</w:t>
      </w:r>
      <w:r w:rsidR="00452BB1" w:rsidRPr="00375124">
        <w:rPr>
          <w:sz w:val="24"/>
          <w:szCs w:val="24"/>
        </w:rPr>
        <w:t>)</w:t>
      </w:r>
      <w:r w:rsidRPr="00375124">
        <w:rPr>
          <w:sz w:val="24"/>
          <w:szCs w:val="24"/>
        </w:rPr>
        <w:t>,</w:t>
      </w:r>
      <w:r w:rsidR="00452BB1" w:rsidRPr="00375124">
        <w:rPr>
          <w:sz w:val="24"/>
          <w:szCs w:val="24"/>
        </w:rPr>
        <w:t xml:space="preserve"> </w:t>
      </w:r>
      <w:r w:rsidRPr="00375124">
        <w:rPr>
          <w:sz w:val="24"/>
          <w:szCs w:val="24"/>
        </w:rPr>
        <w:t>quienes tendrán ahora la posibilidad de emprender proyectos productivos que fortalezcan la economía campesina y promuevan la seguridad y soberanía alimentaria de la región.</w:t>
      </w:r>
    </w:p>
    <w:p w14:paraId="553580E1" w14:textId="140C1B07" w:rsidR="00452BB1" w:rsidRPr="00375124" w:rsidRDefault="00452BB1" w:rsidP="008039FD">
      <w:pPr>
        <w:adjustRightInd w:val="0"/>
        <w:snapToGrid w:val="0"/>
        <w:jc w:val="both"/>
        <w:rPr>
          <w:sz w:val="24"/>
          <w:szCs w:val="24"/>
        </w:rPr>
      </w:pPr>
    </w:p>
    <w:p w14:paraId="3B0A13B0" w14:textId="0C4252F8" w:rsidR="00375124" w:rsidRPr="00375124" w:rsidRDefault="00375124" w:rsidP="00375124">
      <w:pPr>
        <w:adjustRightInd w:val="0"/>
        <w:snapToGrid w:val="0"/>
        <w:jc w:val="both"/>
        <w:rPr>
          <w:sz w:val="24"/>
          <w:szCs w:val="24"/>
        </w:rPr>
      </w:pPr>
      <w:r w:rsidRPr="00375124">
        <w:rPr>
          <w:sz w:val="24"/>
          <w:szCs w:val="24"/>
        </w:rPr>
        <w:t xml:space="preserve">“Esperamos décadas para poder decir ‘Esta tierra sí es mía’. Este sueño se </w:t>
      </w:r>
      <w:r w:rsidRPr="00375124">
        <w:rPr>
          <w:sz w:val="24"/>
          <w:szCs w:val="24"/>
        </w:rPr>
        <w:lastRenderedPageBreak/>
        <w:t xml:space="preserve">hizo realidad tras muchas luchas, tocar cientos de puertas y recorrer oficinas por todas partes. Ahora queremos sembrar yuca, banano, algodón y otros frutales, para que el municipio de Sabanas de San Ángel se convierta en una despensa agrícola del país”, expresó con </w:t>
      </w:r>
      <w:r w:rsidR="0039061B">
        <w:rPr>
          <w:sz w:val="24"/>
          <w:szCs w:val="24"/>
        </w:rPr>
        <w:t>orgullo</w:t>
      </w:r>
      <w:r w:rsidRPr="00375124">
        <w:rPr>
          <w:sz w:val="24"/>
          <w:szCs w:val="24"/>
        </w:rPr>
        <w:t xml:space="preserve"> Kelly Patricia Viloria Polo, campesina e integrante de ASOCASAN.</w:t>
      </w:r>
    </w:p>
    <w:p w14:paraId="59B35044" w14:textId="77777777" w:rsidR="00375124" w:rsidRPr="00375124" w:rsidRDefault="00375124" w:rsidP="00375124">
      <w:pPr>
        <w:adjustRightInd w:val="0"/>
        <w:snapToGrid w:val="0"/>
        <w:jc w:val="both"/>
        <w:rPr>
          <w:sz w:val="24"/>
          <w:szCs w:val="24"/>
        </w:rPr>
      </w:pPr>
    </w:p>
    <w:p w14:paraId="56DC6F53" w14:textId="393F2506" w:rsidR="00B758AB" w:rsidRPr="00375124" w:rsidRDefault="00B758AB" w:rsidP="008039FD">
      <w:pPr>
        <w:adjustRightInd w:val="0"/>
        <w:snapToGrid w:val="0"/>
        <w:jc w:val="both"/>
        <w:rPr>
          <w:sz w:val="24"/>
          <w:szCs w:val="24"/>
        </w:rPr>
      </w:pPr>
      <w:r w:rsidRPr="00375124">
        <w:rPr>
          <w:sz w:val="24"/>
          <w:szCs w:val="24"/>
        </w:rPr>
        <w:t>Este paso no solo significa la recuperación de un predio que estuvo en manos de actores vinculados al paramilitarismo, sino también la construcción de un escenario de dignidad, justicia social y paz territorial.</w:t>
      </w:r>
    </w:p>
    <w:p w14:paraId="49C1B14B" w14:textId="77777777" w:rsidR="00B758AB" w:rsidRPr="00375124" w:rsidRDefault="00B758AB" w:rsidP="008039FD">
      <w:pPr>
        <w:adjustRightInd w:val="0"/>
        <w:snapToGrid w:val="0"/>
        <w:jc w:val="both"/>
        <w:rPr>
          <w:sz w:val="24"/>
          <w:szCs w:val="24"/>
        </w:rPr>
      </w:pPr>
    </w:p>
    <w:p w14:paraId="167D8915" w14:textId="6C34FC0E" w:rsidR="00704522" w:rsidRPr="00375124" w:rsidRDefault="00704522" w:rsidP="008039FD">
      <w:pPr>
        <w:adjustRightInd w:val="0"/>
        <w:snapToGrid w:val="0"/>
        <w:jc w:val="both"/>
        <w:rPr>
          <w:b/>
          <w:bCs/>
          <w:sz w:val="24"/>
          <w:szCs w:val="24"/>
          <w:lang w:val="es-CO"/>
        </w:rPr>
      </w:pPr>
      <w:r w:rsidRPr="00375124">
        <w:rPr>
          <w:b/>
          <w:bCs/>
          <w:sz w:val="24"/>
          <w:szCs w:val="24"/>
          <w:lang w:val="es-CO"/>
        </w:rPr>
        <w:t>La Palestina y La Unión: tierras en disputa</w:t>
      </w:r>
    </w:p>
    <w:p w14:paraId="170DE744" w14:textId="77777777" w:rsidR="008039FD" w:rsidRPr="00375124" w:rsidRDefault="008039FD" w:rsidP="008039FD">
      <w:pPr>
        <w:widowControl/>
        <w:autoSpaceDE/>
        <w:autoSpaceDN/>
        <w:adjustRightInd w:val="0"/>
        <w:snapToGrid w:val="0"/>
        <w:jc w:val="both"/>
        <w:rPr>
          <w:rFonts w:eastAsia="Times New Roman" w:cs="Times New Roman"/>
          <w:sz w:val="24"/>
          <w:szCs w:val="24"/>
          <w:lang w:val="es-CO"/>
        </w:rPr>
      </w:pPr>
    </w:p>
    <w:p w14:paraId="5DAACE44" w14:textId="19DF1459" w:rsidR="005E5EBF" w:rsidRPr="00375124" w:rsidRDefault="005E5EBF" w:rsidP="008039FD">
      <w:pPr>
        <w:widowControl/>
        <w:autoSpaceDE/>
        <w:autoSpaceDN/>
        <w:adjustRightInd w:val="0"/>
        <w:snapToGrid w:val="0"/>
        <w:jc w:val="both"/>
        <w:rPr>
          <w:rFonts w:eastAsia="Times New Roman" w:cs="Times New Roman"/>
          <w:sz w:val="24"/>
          <w:szCs w:val="24"/>
          <w:lang w:val="es-CO"/>
        </w:rPr>
      </w:pPr>
      <w:r w:rsidRPr="00375124">
        <w:rPr>
          <w:rFonts w:eastAsia="Times New Roman" w:cs="Times New Roman"/>
          <w:sz w:val="24"/>
          <w:szCs w:val="24"/>
          <w:lang w:val="es-CO"/>
        </w:rPr>
        <w:t xml:space="preserve">En </w:t>
      </w:r>
      <w:r w:rsidR="008039FD" w:rsidRPr="00375124">
        <w:rPr>
          <w:rFonts w:eastAsia="Times New Roman" w:cs="Times New Roman"/>
          <w:sz w:val="24"/>
          <w:szCs w:val="24"/>
          <w:lang w:val="es-CO"/>
        </w:rPr>
        <w:t xml:space="preserve">el corregimiento de Guachaca, </w:t>
      </w:r>
      <w:r w:rsidR="0034231B" w:rsidRPr="00375124">
        <w:rPr>
          <w:rFonts w:eastAsia="Times New Roman" w:cs="Times New Roman"/>
          <w:sz w:val="24"/>
          <w:szCs w:val="24"/>
          <w:lang w:val="es-CO"/>
        </w:rPr>
        <w:t xml:space="preserve">en la vía que de </w:t>
      </w:r>
      <w:r w:rsidRPr="00375124">
        <w:rPr>
          <w:rFonts w:eastAsia="Times New Roman" w:cs="Times New Roman"/>
          <w:sz w:val="24"/>
          <w:szCs w:val="24"/>
          <w:lang w:val="es-CO"/>
        </w:rPr>
        <w:t>Santa Marta</w:t>
      </w:r>
      <w:r w:rsidR="0034231B" w:rsidRPr="00375124">
        <w:rPr>
          <w:rFonts w:eastAsia="Times New Roman" w:cs="Times New Roman"/>
          <w:sz w:val="24"/>
          <w:szCs w:val="24"/>
          <w:lang w:val="es-CO"/>
        </w:rPr>
        <w:t xml:space="preserve"> conduce a La Guajira</w:t>
      </w:r>
      <w:r w:rsidR="001A7E9B" w:rsidRPr="00375124">
        <w:rPr>
          <w:rFonts w:eastAsia="Times New Roman" w:cs="Times New Roman"/>
          <w:sz w:val="24"/>
          <w:szCs w:val="24"/>
          <w:lang w:val="es-CO"/>
        </w:rPr>
        <w:t>,</w:t>
      </w:r>
      <w:r w:rsidRPr="00375124">
        <w:rPr>
          <w:rFonts w:eastAsia="Times New Roman" w:cs="Times New Roman"/>
          <w:sz w:val="24"/>
          <w:szCs w:val="24"/>
          <w:lang w:val="es-CO"/>
        </w:rPr>
        <w:t xml:space="preserve"> la Agencia Nacional de Tierras aprehendió dos predios rurales que durante décadas permanecieron en disputa. El primero corresponde al predio La Palestina, de 25</w:t>
      </w:r>
      <w:r w:rsidR="00C13764">
        <w:rPr>
          <w:rFonts w:eastAsia="Times New Roman" w:cs="Times New Roman"/>
          <w:sz w:val="24"/>
          <w:szCs w:val="24"/>
          <w:lang w:val="es-CO"/>
        </w:rPr>
        <w:t>,16</w:t>
      </w:r>
      <w:r w:rsidRPr="00375124">
        <w:rPr>
          <w:rFonts w:eastAsia="Times New Roman" w:cs="Times New Roman"/>
          <w:sz w:val="24"/>
          <w:szCs w:val="24"/>
          <w:lang w:val="es-CO"/>
        </w:rPr>
        <w:t xml:space="preserve"> hectáreas, y el segundo a La Unión, de 79</w:t>
      </w:r>
      <w:r w:rsidR="00C13764">
        <w:rPr>
          <w:rFonts w:eastAsia="Times New Roman" w:cs="Times New Roman"/>
          <w:sz w:val="24"/>
          <w:szCs w:val="24"/>
          <w:lang w:val="es-CO"/>
        </w:rPr>
        <w:t>,89</w:t>
      </w:r>
      <w:r w:rsidRPr="00375124">
        <w:rPr>
          <w:rFonts w:eastAsia="Times New Roman" w:cs="Times New Roman"/>
          <w:sz w:val="24"/>
          <w:szCs w:val="24"/>
          <w:lang w:val="es-CO"/>
        </w:rPr>
        <w:t xml:space="preserve"> hectáreas. Estas acciones se desarrollaron en territorios históricamente afectados por el desplazamiento forzado y la presencia de grupos armados ilegales, como parte del proceso de recuperación de tierras para el control de la Nación.</w:t>
      </w:r>
    </w:p>
    <w:p w14:paraId="0E924ACF" w14:textId="77777777" w:rsidR="008039FD" w:rsidRPr="00375124" w:rsidRDefault="008039FD" w:rsidP="008039FD">
      <w:pPr>
        <w:widowControl/>
        <w:autoSpaceDE/>
        <w:autoSpaceDN/>
        <w:adjustRightInd w:val="0"/>
        <w:snapToGrid w:val="0"/>
        <w:jc w:val="both"/>
        <w:rPr>
          <w:rFonts w:eastAsia="Times New Roman" w:cs="Times New Roman"/>
          <w:sz w:val="24"/>
          <w:szCs w:val="24"/>
          <w:lang w:val="es-CO"/>
        </w:rPr>
      </w:pPr>
    </w:p>
    <w:p w14:paraId="0D5FB0E2" w14:textId="2B673A32" w:rsidR="00213B93" w:rsidRPr="00375124" w:rsidRDefault="00213B93" w:rsidP="008039FD">
      <w:pPr>
        <w:adjustRightInd w:val="0"/>
        <w:snapToGrid w:val="0"/>
        <w:jc w:val="both"/>
        <w:rPr>
          <w:sz w:val="24"/>
          <w:szCs w:val="24"/>
        </w:rPr>
      </w:pPr>
      <w:r w:rsidRPr="00375124">
        <w:rPr>
          <w:rStyle w:val="Textoennegrita"/>
          <w:b w:val="0"/>
          <w:bCs w:val="0"/>
          <w:sz w:val="24"/>
          <w:szCs w:val="24"/>
        </w:rPr>
        <w:t>La Palestina</w:t>
      </w:r>
      <w:r w:rsidRPr="00375124">
        <w:rPr>
          <w:sz w:val="24"/>
          <w:szCs w:val="24"/>
        </w:rPr>
        <w:t xml:space="preserve"> estaba ocupada por un supuesto extranjero junto a un socio local con fines turísticos, situación que generaba restricciones de acceso para la comunidad. En el caso de </w:t>
      </w:r>
      <w:r w:rsidRPr="00375124">
        <w:rPr>
          <w:rStyle w:val="Textoennegrita"/>
          <w:b w:val="0"/>
          <w:bCs w:val="0"/>
          <w:sz w:val="24"/>
          <w:szCs w:val="24"/>
        </w:rPr>
        <w:t>La Unión</w:t>
      </w:r>
      <w:r w:rsidRPr="00375124">
        <w:rPr>
          <w:sz w:val="24"/>
          <w:szCs w:val="24"/>
        </w:rPr>
        <w:t>, campesinos colindantes hacían uso parcial del terreno, aunque la caracterización realizada por la A</w:t>
      </w:r>
      <w:r w:rsidR="001A7E9B" w:rsidRPr="00375124">
        <w:rPr>
          <w:sz w:val="24"/>
          <w:szCs w:val="24"/>
        </w:rPr>
        <w:t xml:space="preserve">NT </w:t>
      </w:r>
      <w:r w:rsidRPr="00375124">
        <w:rPr>
          <w:sz w:val="24"/>
          <w:szCs w:val="24"/>
        </w:rPr>
        <w:t xml:space="preserve">evidenció presencia del </w:t>
      </w:r>
      <w:r w:rsidRPr="00375124">
        <w:rPr>
          <w:rStyle w:val="Textoennegrita"/>
          <w:b w:val="0"/>
          <w:bCs w:val="0"/>
          <w:sz w:val="24"/>
          <w:szCs w:val="24"/>
        </w:rPr>
        <w:t>Clan del Golfo</w:t>
      </w:r>
      <w:r w:rsidRPr="00375124">
        <w:rPr>
          <w:sz w:val="24"/>
          <w:szCs w:val="24"/>
        </w:rPr>
        <w:t>, reconocido por organismos internacionales como la ONU y Human Rights Watch como el principal grupo sucesor del paramilitarismo en Colombia y uno de los mayores responsables de desplazamientos forzados, amenazas y asesinatos de líderes sociales.</w:t>
      </w:r>
    </w:p>
    <w:p w14:paraId="59E7B9E5" w14:textId="77777777" w:rsidR="00185782" w:rsidRPr="00375124" w:rsidRDefault="00185782" w:rsidP="008039FD">
      <w:pPr>
        <w:adjustRightInd w:val="0"/>
        <w:snapToGrid w:val="0"/>
        <w:jc w:val="both"/>
        <w:rPr>
          <w:sz w:val="24"/>
          <w:szCs w:val="24"/>
        </w:rPr>
      </w:pPr>
    </w:p>
    <w:p w14:paraId="05A0A0DD" w14:textId="29D37DEE" w:rsidR="00013B67" w:rsidRPr="00375124" w:rsidRDefault="00013B67" w:rsidP="008039FD">
      <w:pPr>
        <w:widowControl/>
        <w:autoSpaceDE/>
        <w:autoSpaceDN/>
        <w:adjustRightInd w:val="0"/>
        <w:snapToGrid w:val="0"/>
        <w:jc w:val="both"/>
        <w:rPr>
          <w:sz w:val="24"/>
          <w:szCs w:val="24"/>
        </w:rPr>
      </w:pPr>
      <w:r w:rsidRPr="00375124">
        <w:rPr>
          <w:rFonts w:eastAsia="Times New Roman" w:cs="Times New Roman"/>
          <w:sz w:val="24"/>
          <w:szCs w:val="24"/>
          <w:lang w:val="es-CO"/>
        </w:rPr>
        <w:t xml:space="preserve">Para la asesora de la Dirección General de la ANT, Patricia Caicedo Omar, quien ha liderado los operativos de aprehensión material, </w:t>
      </w:r>
      <w:r w:rsidR="008039FD" w:rsidRPr="00375124">
        <w:rPr>
          <w:sz w:val="24"/>
          <w:szCs w:val="24"/>
        </w:rPr>
        <w:t>l</w:t>
      </w:r>
      <w:r w:rsidRPr="00375124">
        <w:rPr>
          <w:sz w:val="24"/>
          <w:szCs w:val="24"/>
        </w:rPr>
        <w:t>as acciones adelantadas en Santa Marta reparan una deuda histórica con las comunidades rurales despojadas de sus territorios.</w:t>
      </w:r>
    </w:p>
    <w:p w14:paraId="6867E587" w14:textId="77777777" w:rsidR="00185782" w:rsidRPr="00375124" w:rsidRDefault="00185782" w:rsidP="008039FD">
      <w:pPr>
        <w:widowControl/>
        <w:autoSpaceDE/>
        <w:autoSpaceDN/>
        <w:adjustRightInd w:val="0"/>
        <w:snapToGrid w:val="0"/>
        <w:jc w:val="both"/>
        <w:rPr>
          <w:sz w:val="24"/>
          <w:szCs w:val="24"/>
        </w:rPr>
      </w:pPr>
    </w:p>
    <w:p w14:paraId="4F304F21" w14:textId="69142EAB" w:rsidR="001A7E9B" w:rsidRPr="00375124" w:rsidRDefault="004524F6" w:rsidP="008039FD">
      <w:pPr>
        <w:widowControl/>
        <w:autoSpaceDE/>
        <w:autoSpaceDN/>
        <w:adjustRightInd w:val="0"/>
        <w:snapToGrid w:val="0"/>
        <w:jc w:val="both"/>
        <w:rPr>
          <w:sz w:val="24"/>
          <w:szCs w:val="24"/>
        </w:rPr>
      </w:pPr>
      <w:r w:rsidRPr="00375124">
        <w:rPr>
          <w:sz w:val="24"/>
          <w:szCs w:val="24"/>
        </w:rPr>
        <w:t xml:space="preserve">“En menos de dos días en el Magdalena, recuperamos </w:t>
      </w:r>
      <w:r w:rsidR="00F44BD7">
        <w:rPr>
          <w:sz w:val="24"/>
          <w:szCs w:val="24"/>
        </w:rPr>
        <w:t>892</w:t>
      </w:r>
      <w:r w:rsidRPr="00375124">
        <w:rPr>
          <w:sz w:val="24"/>
          <w:szCs w:val="24"/>
        </w:rPr>
        <w:t xml:space="preserve"> hectáreas para los campesinos y campesinas de nuestro territorio. Recuperar tierras baldías de la Nación y terrenos que estaban siendo administrados por la SAE, ubicados cerca de la Sierra Nevada, significa devolver dignidad y derechos territoriales a campesinos, indígenas y afrodescendientes que han luchado durante décadas por un pedazo de tierra donde sembrar paz”.</w:t>
      </w:r>
    </w:p>
    <w:p w14:paraId="2CEC18BA" w14:textId="77777777" w:rsidR="004524F6" w:rsidRPr="00375124" w:rsidRDefault="004524F6" w:rsidP="008039FD">
      <w:pPr>
        <w:widowControl/>
        <w:autoSpaceDE/>
        <w:autoSpaceDN/>
        <w:adjustRightInd w:val="0"/>
        <w:snapToGrid w:val="0"/>
        <w:jc w:val="both"/>
        <w:rPr>
          <w:rFonts w:eastAsia="Times New Roman" w:cs="Times New Roman"/>
          <w:sz w:val="24"/>
          <w:szCs w:val="24"/>
          <w:lang w:val="es-CO"/>
        </w:rPr>
      </w:pPr>
    </w:p>
    <w:p w14:paraId="034182C3" w14:textId="50B8B74D" w:rsidR="00013B67" w:rsidRPr="00375124" w:rsidRDefault="00013B67" w:rsidP="008039FD">
      <w:pPr>
        <w:widowControl/>
        <w:autoSpaceDE/>
        <w:autoSpaceDN/>
        <w:adjustRightInd w:val="0"/>
        <w:snapToGrid w:val="0"/>
        <w:jc w:val="both"/>
        <w:rPr>
          <w:rFonts w:eastAsia="Times New Roman" w:cs="Times New Roman"/>
          <w:sz w:val="24"/>
          <w:szCs w:val="24"/>
          <w:lang w:val="es-CO"/>
        </w:rPr>
      </w:pPr>
      <w:r w:rsidRPr="00375124">
        <w:rPr>
          <w:rFonts w:eastAsia="Times New Roman" w:cs="Times New Roman"/>
          <w:sz w:val="24"/>
          <w:szCs w:val="24"/>
          <w:lang w:val="es-CO"/>
        </w:rPr>
        <w:lastRenderedPageBreak/>
        <w:t>Agregó que, "la tierra no puede seguir en manos de grupos ilegales o de intereses turísticos privados. Estamos convencidos de que la tierra es para el pueblo y actuamos en consecuencia"</w:t>
      </w:r>
      <w:r w:rsidR="00812F84" w:rsidRPr="00375124">
        <w:rPr>
          <w:rFonts w:eastAsia="Times New Roman" w:cs="Times New Roman"/>
          <w:sz w:val="24"/>
          <w:szCs w:val="24"/>
          <w:lang w:val="es-CO"/>
        </w:rPr>
        <w:t>, concluyó Caicedo.</w:t>
      </w:r>
    </w:p>
    <w:p w14:paraId="19032679" w14:textId="77777777" w:rsidR="00185782" w:rsidRPr="00375124" w:rsidRDefault="00185782" w:rsidP="008039FD">
      <w:pPr>
        <w:widowControl/>
        <w:autoSpaceDE/>
        <w:autoSpaceDN/>
        <w:adjustRightInd w:val="0"/>
        <w:snapToGrid w:val="0"/>
        <w:jc w:val="both"/>
        <w:rPr>
          <w:rFonts w:eastAsia="Times New Roman" w:cs="Times New Roman"/>
          <w:sz w:val="24"/>
          <w:szCs w:val="24"/>
          <w:lang w:val="es-CO"/>
        </w:rPr>
      </w:pPr>
    </w:p>
    <w:p w14:paraId="0A0A7799" w14:textId="4379EEB7" w:rsidR="0034231B" w:rsidRPr="00375124" w:rsidRDefault="0034231B" w:rsidP="008039FD">
      <w:pPr>
        <w:widowControl/>
        <w:autoSpaceDE/>
        <w:autoSpaceDN/>
        <w:adjustRightInd w:val="0"/>
        <w:snapToGrid w:val="0"/>
        <w:jc w:val="both"/>
        <w:rPr>
          <w:rFonts w:eastAsia="Times New Roman" w:cs="Times New Roman"/>
          <w:b/>
          <w:bCs/>
          <w:sz w:val="24"/>
          <w:szCs w:val="24"/>
          <w:lang w:val="es-CO"/>
        </w:rPr>
      </w:pPr>
      <w:r w:rsidRPr="00375124">
        <w:rPr>
          <w:rFonts w:eastAsia="Times New Roman" w:cs="Times New Roman"/>
          <w:b/>
          <w:bCs/>
          <w:sz w:val="24"/>
          <w:szCs w:val="24"/>
          <w:lang w:val="es-CO"/>
        </w:rPr>
        <w:t>El Centro y Rancho Grande: devolviendo dignidad</w:t>
      </w:r>
    </w:p>
    <w:p w14:paraId="25B4003A" w14:textId="77777777" w:rsidR="0034231B" w:rsidRPr="00375124" w:rsidRDefault="0034231B" w:rsidP="008039FD">
      <w:pPr>
        <w:widowControl/>
        <w:autoSpaceDE/>
        <w:autoSpaceDN/>
        <w:adjustRightInd w:val="0"/>
        <w:snapToGrid w:val="0"/>
        <w:jc w:val="both"/>
        <w:rPr>
          <w:rFonts w:eastAsia="Times New Roman" w:cs="Times New Roman"/>
          <w:sz w:val="24"/>
          <w:szCs w:val="24"/>
          <w:lang w:val="es-CO"/>
        </w:rPr>
      </w:pPr>
    </w:p>
    <w:p w14:paraId="54572754" w14:textId="4370DB5D" w:rsidR="00A2621B" w:rsidRPr="00375124" w:rsidRDefault="004524F6" w:rsidP="008039FD">
      <w:pPr>
        <w:widowControl/>
        <w:autoSpaceDE/>
        <w:autoSpaceDN/>
        <w:adjustRightInd w:val="0"/>
        <w:snapToGrid w:val="0"/>
        <w:jc w:val="both"/>
        <w:rPr>
          <w:sz w:val="24"/>
          <w:szCs w:val="24"/>
        </w:rPr>
      </w:pPr>
      <w:r w:rsidRPr="00375124">
        <w:rPr>
          <w:sz w:val="24"/>
          <w:szCs w:val="24"/>
        </w:rPr>
        <w:t xml:space="preserve">En el paradisíaco balneario de Bahía Concha, una de las más de 30 playas de Santa Marta, la Agencia Nacional de Tierras aprehendió dos predios rurales de alto valor agrícola, piscícola y, especialmente, turístico: El Centro, con </w:t>
      </w:r>
      <w:r w:rsidR="00C13764">
        <w:rPr>
          <w:sz w:val="24"/>
          <w:szCs w:val="24"/>
        </w:rPr>
        <w:t>16</w:t>
      </w:r>
      <w:r w:rsidRPr="00375124">
        <w:rPr>
          <w:sz w:val="24"/>
          <w:szCs w:val="24"/>
        </w:rPr>
        <w:t xml:space="preserve"> hectáreas, y Rancho Grande, con 29</w:t>
      </w:r>
      <w:r w:rsidR="00C13764">
        <w:rPr>
          <w:sz w:val="24"/>
          <w:szCs w:val="24"/>
        </w:rPr>
        <w:t>,7</w:t>
      </w:r>
      <w:r w:rsidRPr="00375124">
        <w:rPr>
          <w:sz w:val="24"/>
          <w:szCs w:val="24"/>
        </w:rPr>
        <w:t xml:space="preserve"> hectáreas.</w:t>
      </w:r>
    </w:p>
    <w:p w14:paraId="7334016A" w14:textId="77777777" w:rsidR="004524F6" w:rsidRPr="00375124" w:rsidRDefault="004524F6" w:rsidP="008039FD">
      <w:pPr>
        <w:widowControl/>
        <w:autoSpaceDE/>
        <w:autoSpaceDN/>
        <w:adjustRightInd w:val="0"/>
        <w:snapToGrid w:val="0"/>
        <w:jc w:val="both"/>
        <w:rPr>
          <w:rFonts w:eastAsia="Times New Roman" w:cs="Times New Roman"/>
          <w:sz w:val="24"/>
          <w:szCs w:val="24"/>
          <w:lang w:val="es-CO"/>
        </w:rPr>
      </w:pPr>
    </w:p>
    <w:p w14:paraId="30683E8D" w14:textId="67B3249C" w:rsidR="004524F6" w:rsidRPr="00375124" w:rsidRDefault="004524F6" w:rsidP="008039FD">
      <w:pPr>
        <w:widowControl/>
        <w:autoSpaceDE/>
        <w:autoSpaceDN/>
        <w:adjustRightInd w:val="0"/>
        <w:snapToGrid w:val="0"/>
        <w:jc w:val="both"/>
        <w:rPr>
          <w:rFonts w:eastAsia="Times New Roman" w:cs="Times New Roman"/>
          <w:sz w:val="24"/>
          <w:szCs w:val="24"/>
          <w:lang w:val="es-CO"/>
        </w:rPr>
      </w:pPr>
      <w:r w:rsidRPr="00375124">
        <w:rPr>
          <w:sz w:val="24"/>
          <w:szCs w:val="24"/>
        </w:rPr>
        <w:t>Estos dos predios tienen el carácter de baldíos, como resultado de un proceso de clarificación destinado a esclarecer la situación jurídica de las tierras. Este proceso determinó que permanecen bajo dominio del Estado y que no existe un derecho de propiedad privada válido sobre ellos.</w:t>
      </w:r>
    </w:p>
    <w:p w14:paraId="6C3C1CD3" w14:textId="77777777" w:rsidR="00072A06" w:rsidRPr="00375124" w:rsidRDefault="00072A06" w:rsidP="008039FD">
      <w:pPr>
        <w:widowControl/>
        <w:autoSpaceDE/>
        <w:autoSpaceDN/>
        <w:adjustRightInd w:val="0"/>
        <w:snapToGrid w:val="0"/>
        <w:jc w:val="both"/>
        <w:rPr>
          <w:rFonts w:eastAsia="Times New Roman" w:cs="Times New Roman"/>
          <w:sz w:val="24"/>
          <w:szCs w:val="24"/>
          <w:lang w:val="es-CO"/>
        </w:rPr>
      </w:pPr>
    </w:p>
    <w:p w14:paraId="74BFF344" w14:textId="578FFF00" w:rsidR="00375124" w:rsidRPr="00375124" w:rsidRDefault="004524F6" w:rsidP="004524F6">
      <w:pPr>
        <w:widowControl/>
        <w:autoSpaceDE/>
        <w:autoSpaceDN/>
        <w:adjustRightInd w:val="0"/>
        <w:snapToGrid w:val="0"/>
        <w:jc w:val="both"/>
        <w:rPr>
          <w:sz w:val="24"/>
          <w:szCs w:val="24"/>
        </w:rPr>
      </w:pPr>
      <w:r w:rsidRPr="00375124">
        <w:rPr>
          <w:sz w:val="24"/>
          <w:szCs w:val="24"/>
        </w:rPr>
        <w:t>Los predios El Centro y Rancho Grande están ubicados a 20 minutos de Bahía Concha, una de las más bellas ensenadas del Parque Nacional Natural Tayrona. En el caso de Rancho Grande, este estaba siendo ocupado por familiares cercanos a</w:t>
      </w:r>
      <w:r w:rsidR="001541C7" w:rsidRPr="00375124">
        <w:rPr>
          <w:sz w:val="24"/>
          <w:szCs w:val="24"/>
        </w:rPr>
        <w:t xml:space="preserve">l </w:t>
      </w:r>
      <w:r w:rsidRPr="00375124">
        <w:rPr>
          <w:sz w:val="24"/>
          <w:szCs w:val="24"/>
        </w:rPr>
        <w:t>ex</w:t>
      </w:r>
      <w:r w:rsidR="0039061B">
        <w:rPr>
          <w:sz w:val="24"/>
          <w:szCs w:val="24"/>
        </w:rPr>
        <w:t xml:space="preserve"> </w:t>
      </w:r>
      <w:r w:rsidRPr="00375124">
        <w:rPr>
          <w:sz w:val="24"/>
          <w:szCs w:val="24"/>
        </w:rPr>
        <w:t>congresista</w:t>
      </w:r>
      <w:r w:rsidR="00375124" w:rsidRPr="00375124">
        <w:rPr>
          <w:sz w:val="24"/>
          <w:szCs w:val="24"/>
        </w:rPr>
        <w:t xml:space="preserve"> </w:t>
      </w:r>
      <w:r w:rsidR="0039061B">
        <w:rPr>
          <w:sz w:val="24"/>
          <w:szCs w:val="24"/>
        </w:rPr>
        <w:t xml:space="preserve">y ex concejal </w:t>
      </w:r>
      <w:r w:rsidRPr="00375124">
        <w:rPr>
          <w:sz w:val="24"/>
          <w:szCs w:val="24"/>
        </w:rPr>
        <w:t>de Santa Marta</w:t>
      </w:r>
      <w:r w:rsidR="00375124" w:rsidRPr="00375124">
        <w:rPr>
          <w:sz w:val="24"/>
          <w:szCs w:val="24"/>
        </w:rPr>
        <w:t xml:space="preserve">, </w:t>
      </w:r>
      <w:r w:rsidR="00375124" w:rsidRPr="00375124">
        <w:rPr>
          <w:rFonts w:cs="Arial"/>
          <w:sz w:val="24"/>
          <w:szCs w:val="24"/>
          <w:shd w:val="clear" w:color="auto" w:fill="FFFFFF"/>
        </w:rPr>
        <w:t>Alonso de Jesús Ramírez Torres</w:t>
      </w:r>
      <w:r w:rsidRPr="00375124">
        <w:rPr>
          <w:sz w:val="24"/>
          <w:szCs w:val="24"/>
        </w:rPr>
        <w:t xml:space="preserve">, condenado en 2016 por </w:t>
      </w:r>
      <w:r w:rsidR="00375124" w:rsidRPr="00375124">
        <w:rPr>
          <w:sz w:val="24"/>
          <w:szCs w:val="24"/>
        </w:rPr>
        <w:t xml:space="preserve">parapolítica. </w:t>
      </w:r>
    </w:p>
    <w:p w14:paraId="4E62DE35" w14:textId="77777777" w:rsidR="00375124" w:rsidRPr="00375124" w:rsidRDefault="00375124" w:rsidP="004524F6">
      <w:pPr>
        <w:widowControl/>
        <w:autoSpaceDE/>
        <w:autoSpaceDN/>
        <w:adjustRightInd w:val="0"/>
        <w:snapToGrid w:val="0"/>
        <w:jc w:val="both"/>
        <w:rPr>
          <w:sz w:val="24"/>
          <w:szCs w:val="24"/>
        </w:rPr>
      </w:pPr>
    </w:p>
    <w:p w14:paraId="776ED78F" w14:textId="306DE8A5" w:rsidR="001541C7" w:rsidRPr="00375124" w:rsidRDefault="001541C7" w:rsidP="004524F6">
      <w:pPr>
        <w:widowControl/>
        <w:autoSpaceDE/>
        <w:autoSpaceDN/>
        <w:adjustRightInd w:val="0"/>
        <w:snapToGrid w:val="0"/>
        <w:jc w:val="both"/>
        <w:rPr>
          <w:sz w:val="24"/>
          <w:szCs w:val="24"/>
        </w:rPr>
      </w:pPr>
      <w:r w:rsidRPr="00375124">
        <w:rPr>
          <w:rFonts w:cs="Arial"/>
          <w:sz w:val="24"/>
          <w:szCs w:val="24"/>
          <w:shd w:val="clear" w:color="auto" w:fill="FFFFFF"/>
        </w:rPr>
        <w:t>La Sala Penal de la Corte Suprema de Justicia condenó a la pena principal de 90 meses de prisión al exrepresentante a la Cámara, como autor del delito de concierto para delinquir agravado en la modalidad de promover</w:t>
      </w:r>
      <w:r w:rsidR="0039061B">
        <w:rPr>
          <w:rFonts w:cs="Arial"/>
          <w:sz w:val="24"/>
          <w:szCs w:val="24"/>
          <w:shd w:val="clear" w:color="auto" w:fill="FFFFFF"/>
        </w:rPr>
        <w:t xml:space="preserve"> al paramilitarismo</w:t>
      </w:r>
      <w:r w:rsidR="00375124" w:rsidRPr="00375124">
        <w:rPr>
          <w:rFonts w:cs="Arial"/>
          <w:sz w:val="24"/>
          <w:szCs w:val="24"/>
          <w:shd w:val="clear" w:color="auto" w:fill="FFFFFF"/>
        </w:rPr>
        <w:t>.</w:t>
      </w:r>
    </w:p>
    <w:p w14:paraId="16FFBB15" w14:textId="41F36BD9" w:rsidR="001541C7" w:rsidRPr="00375124" w:rsidRDefault="001541C7" w:rsidP="004524F6">
      <w:pPr>
        <w:widowControl/>
        <w:autoSpaceDE/>
        <w:autoSpaceDN/>
        <w:adjustRightInd w:val="0"/>
        <w:snapToGrid w:val="0"/>
        <w:jc w:val="both"/>
        <w:rPr>
          <w:sz w:val="24"/>
          <w:szCs w:val="24"/>
        </w:rPr>
      </w:pPr>
    </w:p>
    <w:p w14:paraId="0A1E1C60" w14:textId="77777777" w:rsidR="00375124" w:rsidRPr="00375124" w:rsidRDefault="00375124" w:rsidP="00375124">
      <w:pPr>
        <w:widowControl/>
        <w:autoSpaceDE/>
        <w:autoSpaceDN/>
        <w:adjustRightInd w:val="0"/>
        <w:snapToGrid w:val="0"/>
        <w:jc w:val="both"/>
        <w:rPr>
          <w:sz w:val="24"/>
          <w:szCs w:val="24"/>
        </w:rPr>
      </w:pPr>
      <w:r w:rsidRPr="00375124">
        <w:rPr>
          <w:sz w:val="24"/>
          <w:szCs w:val="24"/>
        </w:rPr>
        <w:t>Ahora, ambos predios pasan al Fondo de Tierras de la ANT para ser destinados a familias campesinas y comunidades étnicas, protagonistas de la Reforma Agraria.</w:t>
      </w:r>
    </w:p>
    <w:p w14:paraId="729F31B2" w14:textId="77777777" w:rsidR="004524F6" w:rsidRPr="00375124" w:rsidRDefault="004524F6" w:rsidP="0006457C">
      <w:pPr>
        <w:widowControl/>
        <w:autoSpaceDE/>
        <w:autoSpaceDN/>
        <w:adjustRightInd w:val="0"/>
        <w:snapToGrid w:val="0"/>
        <w:jc w:val="both"/>
        <w:rPr>
          <w:rFonts w:eastAsia="Times New Roman" w:cs="Times New Roman"/>
          <w:sz w:val="24"/>
          <w:szCs w:val="24"/>
          <w:lang w:val="es-CO"/>
        </w:rPr>
      </w:pPr>
    </w:p>
    <w:p w14:paraId="58D02DDF" w14:textId="09F0B6BD" w:rsidR="001A7AA7" w:rsidRPr="00375124" w:rsidRDefault="00812F84" w:rsidP="0006457C">
      <w:pPr>
        <w:widowControl/>
        <w:autoSpaceDE/>
        <w:autoSpaceDN/>
        <w:adjustRightInd w:val="0"/>
        <w:snapToGrid w:val="0"/>
        <w:jc w:val="both"/>
        <w:rPr>
          <w:rFonts w:eastAsia="Times New Roman" w:cs="Times New Roman"/>
          <w:sz w:val="24"/>
          <w:szCs w:val="24"/>
          <w:lang w:val="es-CO"/>
        </w:rPr>
      </w:pPr>
      <w:r w:rsidRPr="00375124">
        <w:rPr>
          <w:rFonts w:eastAsia="Times New Roman" w:cs="Times New Roman"/>
          <w:sz w:val="24"/>
          <w:szCs w:val="24"/>
          <w:lang w:val="es-CO"/>
        </w:rPr>
        <w:t xml:space="preserve">Recuperar </w:t>
      </w:r>
      <w:r w:rsidR="00B42566" w:rsidRPr="00375124">
        <w:rPr>
          <w:rFonts w:eastAsia="Times New Roman" w:cs="Times New Roman"/>
          <w:sz w:val="24"/>
          <w:szCs w:val="24"/>
          <w:lang w:val="es-CO"/>
        </w:rPr>
        <w:t>las tierras de la Nación</w:t>
      </w:r>
      <w:r w:rsidRPr="00375124">
        <w:rPr>
          <w:rFonts w:eastAsia="Times New Roman" w:cs="Times New Roman"/>
          <w:sz w:val="24"/>
          <w:szCs w:val="24"/>
          <w:lang w:val="es-CO"/>
        </w:rPr>
        <w:t xml:space="preserve"> como </w:t>
      </w:r>
      <w:r w:rsidR="0006457C" w:rsidRPr="00375124">
        <w:rPr>
          <w:rFonts w:eastAsia="Times New Roman" w:cs="Times New Roman"/>
          <w:sz w:val="24"/>
          <w:szCs w:val="24"/>
          <w:lang w:val="es-CO"/>
        </w:rPr>
        <w:t xml:space="preserve">Convención, La Palestina, La Unión, Rancho Grande y El Centro </w:t>
      </w:r>
      <w:r w:rsidRPr="00375124">
        <w:rPr>
          <w:rFonts w:eastAsia="Times New Roman" w:cs="Times New Roman"/>
          <w:sz w:val="24"/>
          <w:szCs w:val="24"/>
          <w:lang w:val="es-CO"/>
        </w:rPr>
        <w:t>no es solo un acto administrativo: es justicia social, reparación territorial y la consolidación de la Reforma Agraria</w:t>
      </w:r>
      <w:r w:rsidR="00B5063C" w:rsidRPr="00375124">
        <w:rPr>
          <w:rFonts w:eastAsia="Times New Roman" w:cs="Times New Roman"/>
          <w:sz w:val="24"/>
          <w:szCs w:val="24"/>
          <w:lang w:val="es-CO"/>
        </w:rPr>
        <w:t xml:space="preserve"> </w:t>
      </w:r>
      <w:r w:rsidR="007963F4" w:rsidRPr="00375124">
        <w:rPr>
          <w:rFonts w:eastAsia="Times New Roman" w:cs="Times New Roman"/>
          <w:sz w:val="24"/>
          <w:szCs w:val="24"/>
          <w:lang w:val="es-CO"/>
        </w:rPr>
        <w:t>al servicio del campesinado d</w:t>
      </w:r>
      <w:r w:rsidR="00B5063C" w:rsidRPr="00375124">
        <w:rPr>
          <w:rFonts w:eastAsia="Times New Roman" w:cs="Times New Roman"/>
          <w:sz w:val="24"/>
          <w:szCs w:val="24"/>
          <w:lang w:val="es-CO"/>
        </w:rPr>
        <w:t>el Magdalena</w:t>
      </w:r>
      <w:r w:rsidRPr="00375124">
        <w:rPr>
          <w:rFonts w:eastAsia="Times New Roman" w:cs="Times New Roman"/>
          <w:sz w:val="24"/>
          <w:szCs w:val="24"/>
          <w:lang w:val="es-CO"/>
        </w:rPr>
        <w:t xml:space="preserve">. Con cada operativo, la Agencia Nacional de Tierras siembra esperanza, dignidad y </w:t>
      </w:r>
      <w:r w:rsidR="003372B4" w:rsidRPr="00375124">
        <w:rPr>
          <w:rFonts w:eastAsia="Times New Roman" w:cs="Times New Roman"/>
          <w:sz w:val="24"/>
          <w:szCs w:val="24"/>
          <w:lang w:val="es-CO"/>
        </w:rPr>
        <w:t>paz</w:t>
      </w:r>
      <w:r w:rsidRPr="00375124">
        <w:rPr>
          <w:rFonts w:eastAsia="Times New Roman" w:cs="Times New Roman"/>
          <w:sz w:val="24"/>
          <w:szCs w:val="24"/>
          <w:lang w:val="es-CO"/>
        </w:rPr>
        <w:t xml:space="preserve"> en los territorios más golpeados por el conflicto.</w:t>
      </w:r>
    </w:p>
    <w:sectPr w:rsidR="001A7AA7" w:rsidRPr="00375124" w:rsidSect="00055563">
      <w:headerReference w:type="default" r:id="rId7"/>
      <w:footerReference w:type="default" r:id="rId8"/>
      <w:pgSz w:w="12240" w:h="15840"/>
      <w:pgMar w:top="2127" w:right="1440" w:bottom="1134" w:left="1440" w:header="971"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845FF" w14:textId="77777777" w:rsidR="00F13455" w:rsidRDefault="00F13455">
      <w:r>
        <w:separator/>
      </w:r>
    </w:p>
  </w:endnote>
  <w:endnote w:type="continuationSeparator" w:id="0">
    <w:p w14:paraId="52182691" w14:textId="77777777" w:rsidR="00F13455" w:rsidRDefault="00F1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9564D" w14:textId="77777777" w:rsidR="00C43871" w:rsidRDefault="00C43871">
    <w:pPr>
      <w:pStyle w:val="Textoindependiente"/>
      <w:spacing w:line="14" w:lineRule="auto"/>
      <w:ind w:left="0"/>
      <w:jc w:val="left"/>
      <w:rPr>
        <w:sz w:val="20"/>
      </w:rPr>
    </w:pPr>
    <w:r>
      <w:rPr>
        <w:noProof/>
        <w:sz w:val="20"/>
        <w:lang w:val="en-US"/>
      </w:rPr>
      <mc:AlternateContent>
        <mc:Choice Requires="wps">
          <w:drawing>
            <wp:anchor distT="0" distB="0" distL="0" distR="0" simplePos="0" relativeHeight="487552512" behindDoc="1" locked="0" layoutInCell="1" allowOverlap="1" wp14:anchorId="0390D565" wp14:editId="66574374">
              <wp:simplePos x="0" y="0"/>
              <wp:positionH relativeFrom="page">
                <wp:posOffset>2310410</wp:posOffset>
              </wp:positionH>
              <wp:positionV relativeFrom="page">
                <wp:posOffset>9429022</wp:posOffset>
              </wp:positionV>
              <wp:extent cx="3127375" cy="4870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7375" cy="487045"/>
                      </a:xfrm>
                      <a:prstGeom prst="rect">
                        <a:avLst/>
                      </a:prstGeom>
                    </wps:spPr>
                    <wps:txbx>
                      <w:txbxContent>
                        <w:p w14:paraId="745A7877" w14:textId="5D5DDFC0" w:rsidR="00C43871" w:rsidRDefault="00C43871">
                          <w:pPr>
                            <w:spacing w:before="16"/>
                            <w:ind w:left="41" w:right="41"/>
                            <w:jc w:val="center"/>
                            <w:rPr>
                              <w:rFonts w:ascii="Arial MT" w:hAnsi="Arial MT"/>
                              <w:sz w:val="19"/>
                            </w:rPr>
                          </w:pPr>
                          <w:r>
                            <w:rPr>
                              <w:rFonts w:ascii="Arial MT" w:hAnsi="Arial MT"/>
                              <w:color w:val="565655"/>
                              <w:w w:val="105"/>
                              <w:sz w:val="19"/>
                            </w:rPr>
                            <w:t>Calle</w:t>
                          </w:r>
                          <w:r>
                            <w:rPr>
                              <w:rFonts w:ascii="Arial MT" w:hAnsi="Arial MT"/>
                              <w:color w:val="565655"/>
                              <w:spacing w:val="4"/>
                              <w:w w:val="105"/>
                              <w:sz w:val="19"/>
                            </w:rPr>
                            <w:t xml:space="preserve"> </w:t>
                          </w:r>
                          <w:r>
                            <w:rPr>
                              <w:rFonts w:ascii="Arial MT" w:hAnsi="Arial MT"/>
                              <w:color w:val="565655"/>
                              <w:w w:val="105"/>
                              <w:sz w:val="19"/>
                            </w:rPr>
                            <w:t>43</w:t>
                          </w:r>
                          <w:r>
                            <w:rPr>
                              <w:rFonts w:ascii="Arial MT" w:hAnsi="Arial MT"/>
                              <w:color w:val="565655"/>
                              <w:spacing w:val="18"/>
                              <w:w w:val="105"/>
                              <w:sz w:val="19"/>
                            </w:rPr>
                            <w:t xml:space="preserve"> </w:t>
                          </w:r>
                          <w:r>
                            <w:rPr>
                              <w:rFonts w:ascii="Arial MT" w:hAnsi="Arial MT"/>
                              <w:color w:val="565655"/>
                              <w:w w:val="105"/>
                              <w:sz w:val="19"/>
                            </w:rPr>
                            <w:t>No.</w:t>
                          </w:r>
                          <w:r>
                            <w:rPr>
                              <w:rFonts w:ascii="Arial MT" w:hAnsi="Arial MT"/>
                              <w:color w:val="565655"/>
                              <w:spacing w:val="-8"/>
                              <w:w w:val="105"/>
                              <w:sz w:val="19"/>
                            </w:rPr>
                            <w:t xml:space="preserve"> </w:t>
                          </w:r>
                          <w:r>
                            <w:rPr>
                              <w:rFonts w:ascii="Arial MT" w:hAnsi="Arial MT"/>
                              <w:color w:val="565655"/>
                              <w:w w:val="105"/>
                              <w:sz w:val="19"/>
                            </w:rPr>
                            <w:t>57-41CAN</w:t>
                          </w:r>
                          <w:r>
                            <w:rPr>
                              <w:rFonts w:ascii="Arial MT" w:hAnsi="Arial MT"/>
                              <w:color w:val="565655"/>
                              <w:spacing w:val="4"/>
                              <w:w w:val="105"/>
                              <w:sz w:val="19"/>
                            </w:rPr>
                            <w:t xml:space="preserve"> </w:t>
                          </w:r>
                          <w:r>
                            <w:rPr>
                              <w:rFonts w:ascii="Arial MT" w:hAnsi="Arial MT"/>
                              <w:color w:val="565655"/>
                              <w:w w:val="105"/>
                              <w:sz w:val="19"/>
                            </w:rPr>
                            <w:t>|</w:t>
                          </w:r>
                          <w:r>
                            <w:rPr>
                              <w:rFonts w:ascii="Arial MT" w:hAnsi="Arial MT"/>
                              <w:color w:val="565655"/>
                              <w:spacing w:val="30"/>
                              <w:w w:val="105"/>
                              <w:sz w:val="19"/>
                            </w:rPr>
                            <w:t xml:space="preserve"> </w:t>
                          </w:r>
                          <w:r>
                            <w:rPr>
                              <w:rFonts w:ascii="Arial MT" w:hAnsi="Arial MT"/>
                              <w:color w:val="565655"/>
                              <w:w w:val="105"/>
                              <w:sz w:val="19"/>
                            </w:rPr>
                            <w:t>Piso</w:t>
                          </w:r>
                          <w:r>
                            <w:rPr>
                              <w:rFonts w:ascii="Arial MT" w:hAnsi="Arial MT"/>
                              <w:color w:val="565655"/>
                              <w:spacing w:val="13"/>
                              <w:w w:val="105"/>
                              <w:sz w:val="19"/>
                            </w:rPr>
                            <w:t xml:space="preserve"> </w:t>
                          </w:r>
                          <w:r>
                            <w:rPr>
                              <w:rFonts w:ascii="Arial MT" w:hAnsi="Arial MT"/>
                              <w:color w:val="565655"/>
                              <w:w w:val="105"/>
                              <w:sz w:val="19"/>
                            </w:rPr>
                            <w:t>2</w:t>
                          </w:r>
                          <w:r>
                            <w:rPr>
                              <w:rFonts w:ascii="Arial MT" w:hAnsi="Arial MT"/>
                              <w:color w:val="565655"/>
                              <w:spacing w:val="18"/>
                              <w:w w:val="105"/>
                              <w:sz w:val="19"/>
                            </w:rPr>
                            <w:t xml:space="preserve"> </w:t>
                          </w:r>
                          <w:r>
                            <w:rPr>
                              <w:rFonts w:ascii="Arial MT" w:hAnsi="Arial MT"/>
                              <w:color w:val="565655"/>
                              <w:w w:val="105"/>
                              <w:sz w:val="19"/>
                            </w:rPr>
                            <w:t>|</w:t>
                          </w:r>
                          <w:r>
                            <w:rPr>
                              <w:rFonts w:ascii="Arial MT" w:hAnsi="Arial MT"/>
                              <w:color w:val="565655"/>
                              <w:spacing w:val="17"/>
                              <w:w w:val="105"/>
                              <w:sz w:val="19"/>
                            </w:rPr>
                            <w:t xml:space="preserve"> </w:t>
                          </w:r>
                          <w:r>
                            <w:rPr>
                              <w:rFonts w:ascii="Arial MT" w:hAnsi="Arial MT"/>
                              <w:color w:val="565655"/>
                              <w:w w:val="105"/>
                              <w:sz w:val="19"/>
                            </w:rPr>
                            <w:t>Bogotá,</w:t>
                          </w:r>
                          <w:r>
                            <w:rPr>
                              <w:rFonts w:ascii="Arial MT" w:hAnsi="Arial MT"/>
                              <w:color w:val="565655"/>
                              <w:spacing w:val="59"/>
                              <w:w w:val="105"/>
                              <w:sz w:val="19"/>
                            </w:rPr>
                            <w:t xml:space="preserve"> </w:t>
                          </w:r>
                          <w:r>
                            <w:rPr>
                              <w:rFonts w:ascii="Arial MT" w:hAnsi="Arial MT"/>
                              <w:color w:val="565655"/>
                              <w:spacing w:val="-2"/>
                              <w:w w:val="105"/>
                              <w:sz w:val="19"/>
                            </w:rPr>
                            <w:t>Colombia.</w:t>
                          </w:r>
                        </w:p>
                        <w:p w14:paraId="4DCC74C6" w14:textId="2B200298" w:rsidR="00C43871" w:rsidRDefault="00C43871">
                          <w:pPr>
                            <w:spacing w:before="35"/>
                            <w:ind w:left="41"/>
                            <w:jc w:val="center"/>
                            <w:rPr>
                              <w:rFonts w:ascii="Arial MT" w:hAnsi="Arial MT"/>
                              <w:sz w:val="19"/>
                            </w:rPr>
                          </w:pPr>
                          <w:r>
                            <w:rPr>
                              <w:rFonts w:ascii="Arial MT" w:hAnsi="Arial MT"/>
                              <w:color w:val="565655"/>
                              <w:w w:val="105"/>
                              <w:sz w:val="19"/>
                            </w:rPr>
                            <w:t>Teléfono:</w:t>
                          </w:r>
                          <w:r>
                            <w:rPr>
                              <w:rFonts w:ascii="Arial MT" w:hAnsi="Arial MT"/>
                              <w:color w:val="565655"/>
                              <w:spacing w:val="25"/>
                              <w:w w:val="105"/>
                              <w:sz w:val="19"/>
                            </w:rPr>
                            <w:t xml:space="preserve"> </w:t>
                          </w:r>
                          <w:r>
                            <w:rPr>
                              <w:rFonts w:ascii="Arial MT" w:hAnsi="Arial MT"/>
                              <w:color w:val="565655"/>
                              <w:w w:val="105"/>
                              <w:sz w:val="19"/>
                            </w:rPr>
                            <w:t>(+57)</w:t>
                          </w:r>
                          <w:r>
                            <w:rPr>
                              <w:rFonts w:ascii="Arial MT" w:hAnsi="Arial MT"/>
                              <w:color w:val="565655"/>
                              <w:spacing w:val="11"/>
                              <w:w w:val="105"/>
                              <w:sz w:val="19"/>
                            </w:rPr>
                            <w:t xml:space="preserve"> </w:t>
                          </w:r>
                          <w:r>
                            <w:rPr>
                              <w:rFonts w:ascii="Arial MT" w:hAnsi="Arial MT"/>
                              <w:color w:val="565655"/>
                              <w:spacing w:val="9"/>
                              <w:w w:val="105"/>
                              <w:sz w:val="19"/>
                            </w:rPr>
                            <w:t>601</w:t>
                          </w:r>
                          <w:r>
                            <w:rPr>
                              <w:rFonts w:ascii="Arial MT" w:hAnsi="Arial MT"/>
                              <w:color w:val="565655"/>
                              <w:spacing w:val="24"/>
                              <w:w w:val="105"/>
                              <w:sz w:val="19"/>
                            </w:rPr>
                            <w:t xml:space="preserve"> </w:t>
                          </w:r>
                          <w:r>
                            <w:rPr>
                              <w:rFonts w:ascii="Arial MT" w:hAnsi="Arial MT"/>
                              <w:color w:val="565655"/>
                              <w:w w:val="105"/>
                              <w:sz w:val="19"/>
                            </w:rPr>
                            <w:t>5185858</w:t>
                          </w:r>
                          <w:r>
                            <w:rPr>
                              <w:rFonts w:ascii="Arial MT" w:hAnsi="Arial MT"/>
                              <w:color w:val="565655"/>
                              <w:spacing w:val="-1"/>
                              <w:w w:val="105"/>
                              <w:sz w:val="19"/>
                            </w:rPr>
                            <w:t xml:space="preserve"> </w:t>
                          </w:r>
                          <w:r>
                            <w:rPr>
                              <w:rFonts w:ascii="Arial MT" w:hAnsi="Arial MT"/>
                              <w:color w:val="565655"/>
                              <w:w w:val="105"/>
                              <w:sz w:val="19"/>
                            </w:rPr>
                            <w:t>Extensión:</w:t>
                          </w:r>
                          <w:r>
                            <w:rPr>
                              <w:rFonts w:ascii="Arial MT" w:hAnsi="Arial MT"/>
                              <w:color w:val="565655"/>
                              <w:spacing w:val="25"/>
                              <w:w w:val="105"/>
                              <w:sz w:val="19"/>
                            </w:rPr>
                            <w:t xml:space="preserve"> </w:t>
                          </w:r>
                          <w:r>
                            <w:rPr>
                              <w:rFonts w:ascii="Arial MT" w:hAnsi="Arial MT"/>
                              <w:color w:val="565655"/>
                              <w:spacing w:val="-4"/>
                              <w:w w:val="105"/>
                              <w:sz w:val="19"/>
                            </w:rPr>
                            <w:t>1202</w:t>
                          </w:r>
                        </w:p>
                        <w:p w14:paraId="37A8C066" w14:textId="0B948FD0" w:rsidR="00C43871" w:rsidRDefault="00C43871">
                          <w:pPr>
                            <w:spacing w:before="40"/>
                            <w:ind w:left="41" w:right="14"/>
                            <w:jc w:val="center"/>
                            <w:rPr>
                              <w:rFonts w:ascii="Arial MT"/>
                              <w:sz w:val="19"/>
                            </w:rPr>
                          </w:pPr>
                          <w:r>
                            <w:rPr>
                              <w:rFonts w:ascii="Arial MT"/>
                              <w:color w:val="565655"/>
                              <w:w w:val="105"/>
                              <w:sz w:val="19"/>
                            </w:rPr>
                            <w:t>oficinadecomunicaciones@ant</w:t>
                          </w:r>
                          <w:r>
                            <w:rPr>
                              <w:rFonts w:ascii="Arial MT"/>
                              <w:color w:val="565655"/>
                              <w:spacing w:val="-2"/>
                              <w:w w:val="105"/>
                              <w:sz w:val="19"/>
                            </w:rPr>
                            <w:t>.gov.co</w:t>
                          </w:r>
                        </w:p>
                      </w:txbxContent>
                    </wps:txbx>
                    <wps:bodyPr wrap="square" lIns="0" tIns="0" rIns="0" bIns="0" rtlCol="0">
                      <a:noAutofit/>
                    </wps:bodyPr>
                  </wps:wsp>
                </a:graphicData>
              </a:graphic>
            </wp:anchor>
          </w:drawing>
        </mc:Choice>
        <mc:Fallback>
          <w:pict>
            <v:shapetype w14:anchorId="0390D565" id="_x0000_t202" coordsize="21600,21600" o:spt="202" path="m,l,21600r21600,l21600,xe">
              <v:stroke joinstyle="miter"/>
              <v:path gradientshapeok="t" o:connecttype="rect"/>
            </v:shapetype>
            <v:shape id="Textbox 12" o:spid="_x0000_s1028" type="#_x0000_t202" style="position:absolute;margin-left:181.9pt;margin-top:742.45pt;width:246.25pt;height:38.3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" filled="f" stroked="f">
              <v:textbox inset="0,0,0,0">
                <w:txbxContent>
                  <w:p w14:paraId="745A7877" w14:textId="5D5DDFC0" w:rsidR="00C43871" w:rsidRDefault="00C43871">
                    <w:pPr>
                      <w:spacing w:before="16"/>
                      <w:ind w:left="41" w:right="41"/>
                      <w:jc w:val="center"/>
                      <w:rPr>
                        <w:rFonts w:ascii="Arial MT" w:hAnsi="Arial MT"/>
                        <w:sz w:val="19"/>
                      </w:rPr>
                    </w:pPr>
                    <w:r>
                      <w:rPr>
                        <w:rFonts w:ascii="Arial MT" w:hAnsi="Arial MT"/>
                        <w:color w:val="565655"/>
                        <w:w w:val="105"/>
                        <w:sz w:val="19"/>
                      </w:rPr>
                      <w:t>Calle</w:t>
                    </w:r>
                    <w:r>
                      <w:rPr>
                        <w:rFonts w:ascii="Arial MT" w:hAnsi="Arial MT"/>
                        <w:color w:val="565655"/>
                        <w:spacing w:val="4"/>
                        <w:w w:val="105"/>
                        <w:sz w:val="19"/>
                      </w:rPr>
                      <w:t xml:space="preserve"> </w:t>
                    </w:r>
                    <w:r>
                      <w:rPr>
                        <w:rFonts w:ascii="Arial MT" w:hAnsi="Arial MT"/>
                        <w:color w:val="565655"/>
                        <w:w w:val="105"/>
                        <w:sz w:val="19"/>
                      </w:rPr>
                      <w:t>43</w:t>
                    </w:r>
                    <w:r>
                      <w:rPr>
                        <w:rFonts w:ascii="Arial MT" w:hAnsi="Arial MT"/>
                        <w:color w:val="565655"/>
                        <w:spacing w:val="18"/>
                        <w:w w:val="105"/>
                        <w:sz w:val="19"/>
                      </w:rPr>
                      <w:t xml:space="preserve"> </w:t>
                    </w:r>
                    <w:r>
                      <w:rPr>
                        <w:rFonts w:ascii="Arial MT" w:hAnsi="Arial MT"/>
                        <w:color w:val="565655"/>
                        <w:w w:val="105"/>
                        <w:sz w:val="19"/>
                      </w:rPr>
                      <w:t>No.</w:t>
                    </w:r>
                    <w:r>
                      <w:rPr>
                        <w:rFonts w:ascii="Arial MT" w:hAnsi="Arial MT"/>
                        <w:color w:val="565655"/>
                        <w:spacing w:val="-8"/>
                        <w:w w:val="105"/>
                        <w:sz w:val="19"/>
                      </w:rPr>
                      <w:t xml:space="preserve"> </w:t>
                    </w:r>
                    <w:r>
                      <w:rPr>
                        <w:rFonts w:ascii="Arial MT" w:hAnsi="Arial MT"/>
                        <w:color w:val="565655"/>
                        <w:w w:val="105"/>
                        <w:sz w:val="19"/>
                      </w:rPr>
                      <w:t>57-41CAN</w:t>
                    </w:r>
                    <w:r>
                      <w:rPr>
                        <w:rFonts w:ascii="Arial MT" w:hAnsi="Arial MT"/>
                        <w:color w:val="565655"/>
                        <w:spacing w:val="4"/>
                        <w:w w:val="105"/>
                        <w:sz w:val="19"/>
                      </w:rPr>
                      <w:t xml:space="preserve"> </w:t>
                    </w:r>
                    <w:r>
                      <w:rPr>
                        <w:rFonts w:ascii="Arial MT" w:hAnsi="Arial MT"/>
                        <w:color w:val="565655"/>
                        <w:w w:val="105"/>
                        <w:sz w:val="19"/>
                      </w:rPr>
                      <w:t>|</w:t>
                    </w:r>
                    <w:r>
                      <w:rPr>
                        <w:rFonts w:ascii="Arial MT" w:hAnsi="Arial MT"/>
                        <w:color w:val="565655"/>
                        <w:spacing w:val="30"/>
                        <w:w w:val="105"/>
                        <w:sz w:val="19"/>
                      </w:rPr>
                      <w:t xml:space="preserve"> </w:t>
                    </w:r>
                    <w:r>
                      <w:rPr>
                        <w:rFonts w:ascii="Arial MT" w:hAnsi="Arial MT"/>
                        <w:color w:val="565655"/>
                        <w:w w:val="105"/>
                        <w:sz w:val="19"/>
                      </w:rPr>
                      <w:t>Piso</w:t>
                    </w:r>
                    <w:r>
                      <w:rPr>
                        <w:rFonts w:ascii="Arial MT" w:hAnsi="Arial MT"/>
                        <w:color w:val="565655"/>
                        <w:spacing w:val="13"/>
                        <w:w w:val="105"/>
                        <w:sz w:val="19"/>
                      </w:rPr>
                      <w:t xml:space="preserve"> </w:t>
                    </w:r>
                    <w:r>
                      <w:rPr>
                        <w:rFonts w:ascii="Arial MT" w:hAnsi="Arial MT"/>
                        <w:color w:val="565655"/>
                        <w:w w:val="105"/>
                        <w:sz w:val="19"/>
                      </w:rPr>
                      <w:t>2</w:t>
                    </w:r>
                    <w:r>
                      <w:rPr>
                        <w:rFonts w:ascii="Arial MT" w:hAnsi="Arial MT"/>
                        <w:color w:val="565655"/>
                        <w:spacing w:val="18"/>
                        <w:w w:val="105"/>
                        <w:sz w:val="19"/>
                      </w:rPr>
                      <w:t xml:space="preserve"> </w:t>
                    </w:r>
                    <w:r>
                      <w:rPr>
                        <w:rFonts w:ascii="Arial MT" w:hAnsi="Arial MT"/>
                        <w:color w:val="565655"/>
                        <w:w w:val="105"/>
                        <w:sz w:val="19"/>
                      </w:rPr>
                      <w:t>|</w:t>
                    </w:r>
                    <w:r>
                      <w:rPr>
                        <w:rFonts w:ascii="Arial MT" w:hAnsi="Arial MT"/>
                        <w:color w:val="565655"/>
                        <w:spacing w:val="17"/>
                        <w:w w:val="105"/>
                        <w:sz w:val="19"/>
                      </w:rPr>
                      <w:t xml:space="preserve"> </w:t>
                    </w:r>
                    <w:r>
                      <w:rPr>
                        <w:rFonts w:ascii="Arial MT" w:hAnsi="Arial MT"/>
                        <w:color w:val="565655"/>
                        <w:w w:val="105"/>
                        <w:sz w:val="19"/>
                      </w:rPr>
                      <w:t>Bogotá,</w:t>
                    </w:r>
                    <w:r>
                      <w:rPr>
                        <w:rFonts w:ascii="Arial MT" w:hAnsi="Arial MT"/>
                        <w:color w:val="565655"/>
                        <w:spacing w:val="59"/>
                        <w:w w:val="105"/>
                        <w:sz w:val="19"/>
                      </w:rPr>
                      <w:t xml:space="preserve"> </w:t>
                    </w:r>
                    <w:r>
                      <w:rPr>
                        <w:rFonts w:ascii="Arial MT" w:hAnsi="Arial MT"/>
                        <w:color w:val="565655"/>
                        <w:spacing w:val="-2"/>
                        <w:w w:val="105"/>
                        <w:sz w:val="19"/>
                      </w:rPr>
                      <w:t>Colombia.</w:t>
                    </w:r>
                  </w:p>
                  <w:p w14:paraId="4DCC74C6" w14:textId="2B200298" w:rsidR="00C43871" w:rsidRDefault="00C43871">
                    <w:pPr>
                      <w:spacing w:before="35"/>
                      <w:ind w:left="41"/>
                      <w:jc w:val="center"/>
                      <w:rPr>
                        <w:rFonts w:ascii="Arial MT" w:hAnsi="Arial MT"/>
                        <w:sz w:val="19"/>
                      </w:rPr>
                    </w:pPr>
                    <w:r>
                      <w:rPr>
                        <w:rFonts w:ascii="Arial MT" w:hAnsi="Arial MT"/>
                        <w:color w:val="565655"/>
                        <w:w w:val="105"/>
                        <w:sz w:val="19"/>
                      </w:rPr>
                      <w:t>Teléfono:</w:t>
                    </w:r>
                    <w:r>
                      <w:rPr>
                        <w:rFonts w:ascii="Arial MT" w:hAnsi="Arial MT"/>
                        <w:color w:val="565655"/>
                        <w:spacing w:val="25"/>
                        <w:w w:val="105"/>
                        <w:sz w:val="19"/>
                      </w:rPr>
                      <w:t xml:space="preserve"> </w:t>
                    </w:r>
                    <w:r>
                      <w:rPr>
                        <w:rFonts w:ascii="Arial MT" w:hAnsi="Arial MT"/>
                        <w:color w:val="565655"/>
                        <w:w w:val="105"/>
                        <w:sz w:val="19"/>
                      </w:rPr>
                      <w:t>(+57)</w:t>
                    </w:r>
                    <w:r>
                      <w:rPr>
                        <w:rFonts w:ascii="Arial MT" w:hAnsi="Arial MT"/>
                        <w:color w:val="565655"/>
                        <w:spacing w:val="11"/>
                        <w:w w:val="105"/>
                        <w:sz w:val="19"/>
                      </w:rPr>
                      <w:t xml:space="preserve"> </w:t>
                    </w:r>
                    <w:r>
                      <w:rPr>
                        <w:rFonts w:ascii="Arial MT" w:hAnsi="Arial MT"/>
                        <w:color w:val="565655"/>
                        <w:spacing w:val="9"/>
                        <w:w w:val="105"/>
                        <w:sz w:val="19"/>
                      </w:rPr>
                      <w:t>601</w:t>
                    </w:r>
                    <w:r>
                      <w:rPr>
                        <w:rFonts w:ascii="Arial MT" w:hAnsi="Arial MT"/>
                        <w:color w:val="565655"/>
                        <w:spacing w:val="24"/>
                        <w:w w:val="105"/>
                        <w:sz w:val="19"/>
                      </w:rPr>
                      <w:t xml:space="preserve"> </w:t>
                    </w:r>
                    <w:r>
                      <w:rPr>
                        <w:rFonts w:ascii="Arial MT" w:hAnsi="Arial MT"/>
                        <w:color w:val="565655"/>
                        <w:w w:val="105"/>
                        <w:sz w:val="19"/>
                      </w:rPr>
                      <w:t>5185858</w:t>
                    </w:r>
                    <w:r>
                      <w:rPr>
                        <w:rFonts w:ascii="Arial MT" w:hAnsi="Arial MT"/>
                        <w:color w:val="565655"/>
                        <w:spacing w:val="-1"/>
                        <w:w w:val="105"/>
                        <w:sz w:val="19"/>
                      </w:rPr>
                      <w:t xml:space="preserve"> </w:t>
                    </w:r>
                    <w:r>
                      <w:rPr>
                        <w:rFonts w:ascii="Arial MT" w:hAnsi="Arial MT"/>
                        <w:color w:val="565655"/>
                        <w:w w:val="105"/>
                        <w:sz w:val="19"/>
                      </w:rPr>
                      <w:t>Extensión:</w:t>
                    </w:r>
                    <w:r>
                      <w:rPr>
                        <w:rFonts w:ascii="Arial MT" w:hAnsi="Arial MT"/>
                        <w:color w:val="565655"/>
                        <w:spacing w:val="25"/>
                        <w:w w:val="105"/>
                        <w:sz w:val="19"/>
                      </w:rPr>
                      <w:t xml:space="preserve"> </w:t>
                    </w:r>
                    <w:r>
                      <w:rPr>
                        <w:rFonts w:ascii="Arial MT" w:hAnsi="Arial MT"/>
                        <w:color w:val="565655"/>
                        <w:spacing w:val="-4"/>
                        <w:w w:val="105"/>
                        <w:sz w:val="19"/>
                      </w:rPr>
                      <w:t>1202</w:t>
                    </w:r>
                  </w:p>
                  <w:p w14:paraId="37A8C066" w14:textId="0B948FD0" w:rsidR="00C43871" w:rsidRDefault="00C43871">
                    <w:pPr>
                      <w:spacing w:before="40"/>
                      <w:ind w:left="41" w:right="14"/>
                      <w:jc w:val="center"/>
                      <w:rPr>
                        <w:rFonts w:ascii="Arial MT"/>
                        <w:sz w:val="19"/>
                      </w:rPr>
                    </w:pPr>
                    <w:r>
                      <w:rPr>
                        <w:rFonts w:ascii="Arial MT"/>
                        <w:color w:val="565655"/>
                        <w:w w:val="105"/>
                        <w:sz w:val="19"/>
                      </w:rPr>
                      <w:t>oficinadecomunicaciones@ant</w:t>
                    </w:r>
                    <w:r>
                      <w:rPr>
                        <w:rFonts w:ascii="Arial MT"/>
                        <w:color w:val="565655"/>
                        <w:spacing w:val="-2"/>
                        <w:w w:val="105"/>
                        <w:sz w:val="19"/>
                      </w:rPr>
                      <w:t>.gov.co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97616" w14:textId="77777777" w:rsidR="00F13455" w:rsidRDefault="00F13455">
      <w:r>
        <w:separator/>
      </w:r>
    </w:p>
  </w:footnote>
  <w:footnote w:type="continuationSeparator" w:id="0">
    <w:p w14:paraId="511AE7E5" w14:textId="77777777" w:rsidR="00F13455" w:rsidRDefault="00F1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A39DD" w14:textId="77777777" w:rsidR="00C43871" w:rsidRDefault="00C43871">
    <w:pPr>
      <w:pStyle w:val="Textoindependiente"/>
      <w:spacing w:line="14" w:lineRule="auto"/>
      <w:ind w:left="0"/>
      <w:jc w:val="left"/>
      <w:rPr>
        <w:sz w:val="20"/>
      </w:rPr>
    </w:pPr>
    <w:r>
      <w:rPr>
        <w:noProof/>
        <w:sz w:val="20"/>
        <w:lang w:val="en-US"/>
      </w:rPr>
      <mc:AlternateContent>
        <mc:Choice Requires="wpg">
          <w:drawing>
            <wp:anchor distT="0" distB="0" distL="0" distR="0" simplePos="0" relativeHeight="487549440" behindDoc="1" locked="0" layoutInCell="1" allowOverlap="1" wp14:anchorId="1710798A" wp14:editId="6E1363CB">
              <wp:simplePos x="0" y="0"/>
              <wp:positionH relativeFrom="page">
                <wp:posOffset>5177027</wp:posOffset>
              </wp:positionH>
              <wp:positionV relativeFrom="page">
                <wp:posOffset>616635</wp:posOffset>
              </wp:positionV>
              <wp:extent cx="619125" cy="4406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440690"/>
                        <a:chOff x="0" y="0"/>
                        <a:chExt cx="619125" cy="440690"/>
                      </a:xfrm>
                    </wpg:grpSpPr>
                    <pic:pic xmlns:pic="http://schemas.openxmlformats.org/drawingml/2006/picture">
                      <pic:nvPicPr>
                        <pic:cNvPr id="2" name="Image 2"/>
                        <pic:cNvPicPr/>
                      </pic:nvPicPr>
                      <pic:blipFill>
                        <a:blip r:embed="rId1" cstate="print"/>
                        <a:stretch>
                          <a:fillRect/>
                        </a:stretch>
                      </pic:blipFill>
                      <pic:spPr>
                        <a:xfrm>
                          <a:off x="0" y="237535"/>
                          <a:ext cx="618670" cy="202902"/>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207714" y="0"/>
                          <a:ext cx="255325" cy="260805"/>
                        </a:xfrm>
                        <a:prstGeom prst="rect">
                          <a:avLst/>
                        </a:prstGeom>
                      </pic:spPr>
                    </pic:pic>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34BB0A20" id="Group 1" o:spid="_x0000_s1026" style="position:absolute;margin-left:407.65pt;margin-top:48.55pt;width:48.75pt;height:34.7pt;z-index:-15767040;mso-wrap-distance-left:0;mso-wrap-distance-right:0;mso-position-horizontal-relative:page;mso-position-vertical-relative:page" coordsize="6191,4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2375;width:6186;height:2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">
                <v:imagedata r:id="rId3" o:title=""/>
              </v:shape>
              <v:shape id="Image 3" o:spid="_x0000_s1028" type="#_x0000_t75" style="position:absolute;left:2077;width:2553;height:2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">
                <v:imagedata r:id="rId4" o:title=""/>
              </v:shape>
              <w10:wrap anchorx="page" anchory="page"/>
            </v:group>
          </w:pict>
        </mc:Fallback>
      </mc:AlternateContent>
    </w:r>
    <w:r>
      <w:rPr>
        <w:noProof/>
        <w:sz w:val="20"/>
        <w:lang w:val="en-US"/>
      </w:rPr>
      <w:drawing>
        <wp:anchor distT="0" distB="0" distL="0" distR="0" simplePos="0" relativeHeight="487549952" behindDoc="1" locked="0" layoutInCell="1" allowOverlap="1" wp14:anchorId="78E85994" wp14:editId="04C18645">
          <wp:simplePos x="0" y="0"/>
          <wp:positionH relativeFrom="page">
            <wp:posOffset>6039717</wp:posOffset>
          </wp:positionH>
          <wp:positionV relativeFrom="page">
            <wp:posOffset>690031</wp:posOffset>
          </wp:positionV>
          <wp:extent cx="1180702" cy="358785"/>
          <wp:effectExtent l="0" t="0" r="0" b="0"/>
          <wp:wrapNone/>
          <wp:docPr id="1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180702" cy="358785"/>
                  </a:xfrm>
                  <a:prstGeom prst="rect">
                    <a:avLst/>
                  </a:prstGeom>
                </pic:spPr>
              </pic:pic>
            </a:graphicData>
          </a:graphic>
        </wp:anchor>
      </w:drawing>
    </w:r>
    <w:r>
      <w:rPr>
        <w:noProof/>
        <w:sz w:val="20"/>
        <w:lang w:val="en-US"/>
      </w:rPr>
      <mc:AlternateContent>
        <mc:Choice Requires="wpg">
          <w:drawing>
            <wp:anchor distT="0" distB="0" distL="0" distR="0" simplePos="0" relativeHeight="487550464" behindDoc="1" locked="0" layoutInCell="1" allowOverlap="1" wp14:anchorId="0F48B027" wp14:editId="729A8CA6">
              <wp:simplePos x="0" y="0"/>
              <wp:positionH relativeFrom="page">
                <wp:posOffset>5383677</wp:posOffset>
              </wp:positionH>
              <wp:positionV relativeFrom="page">
                <wp:posOffset>1106201</wp:posOffset>
              </wp:positionV>
              <wp:extent cx="206375" cy="177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17780"/>
                        <a:chOff x="0" y="0"/>
                        <a:chExt cx="206375" cy="17780"/>
                      </a:xfrm>
                    </wpg:grpSpPr>
                    <wps:wsp>
                      <wps:cNvPr id="6" name="Graphic 6"/>
                      <wps:cNvSpPr/>
                      <wps:spPr>
                        <a:xfrm>
                          <a:off x="0" y="0"/>
                          <a:ext cx="103505" cy="17780"/>
                        </a:xfrm>
                        <a:custGeom>
                          <a:avLst/>
                          <a:gdLst/>
                          <a:ahLst/>
                          <a:cxnLst/>
                          <a:rect l="l" t="t" r="r" b="b"/>
                          <a:pathLst>
                            <a:path w="103505" h="17780">
                              <a:moveTo>
                                <a:pt x="103152" y="0"/>
                              </a:moveTo>
                              <a:lnTo>
                                <a:pt x="0" y="0"/>
                              </a:lnTo>
                              <a:lnTo>
                                <a:pt x="0" y="17501"/>
                              </a:lnTo>
                              <a:lnTo>
                                <a:pt x="103152" y="17501"/>
                              </a:lnTo>
                              <a:lnTo>
                                <a:pt x="103152" y="0"/>
                              </a:lnTo>
                              <a:close/>
                            </a:path>
                          </a:pathLst>
                        </a:custGeom>
                        <a:solidFill>
                          <a:srgbClr val="FFC700"/>
                        </a:solidFill>
                      </wps:spPr>
                      <wps:bodyPr wrap="square" lIns="0" tIns="0" rIns="0" bIns="0" rtlCol="0">
                        <a:prstTxWarp prst="textNoShape">
                          <a:avLst/>
                        </a:prstTxWarp>
                        <a:noAutofit/>
                      </wps:bodyPr>
                    </wps:wsp>
                    <wps:wsp>
                      <wps:cNvPr id="7" name="Graphic 7"/>
                      <wps:cNvSpPr/>
                      <wps:spPr>
                        <a:xfrm>
                          <a:off x="103165" y="0"/>
                          <a:ext cx="52069" cy="17780"/>
                        </a:xfrm>
                        <a:custGeom>
                          <a:avLst/>
                          <a:gdLst/>
                          <a:ahLst/>
                          <a:cxnLst/>
                          <a:rect l="l" t="t" r="r" b="b"/>
                          <a:pathLst>
                            <a:path w="52069" h="17780">
                              <a:moveTo>
                                <a:pt x="51576" y="0"/>
                              </a:moveTo>
                              <a:lnTo>
                                <a:pt x="0" y="0"/>
                              </a:lnTo>
                              <a:lnTo>
                                <a:pt x="0" y="17501"/>
                              </a:lnTo>
                              <a:lnTo>
                                <a:pt x="51576" y="17501"/>
                              </a:lnTo>
                              <a:lnTo>
                                <a:pt x="51576" y="0"/>
                              </a:lnTo>
                              <a:close/>
                            </a:path>
                          </a:pathLst>
                        </a:custGeom>
                        <a:solidFill>
                          <a:srgbClr val="003088"/>
                        </a:solidFill>
                      </wps:spPr>
                      <wps:bodyPr wrap="square" lIns="0" tIns="0" rIns="0" bIns="0" rtlCol="0">
                        <a:prstTxWarp prst="textNoShape">
                          <a:avLst/>
                        </a:prstTxWarp>
                        <a:noAutofit/>
                      </wps:bodyPr>
                    </wps:wsp>
                    <wps:wsp>
                      <wps:cNvPr id="8" name="Graphic 8"/>
                      <wps:cNvSpPr/>
                      <wps:spPr>
                        <a:xfrm>
                          <a:off x="154800" y="0"/>
                          <a:ext cx="52069" cy="17780"/>
                        </a:xfrm>
                        <a:custGeom>
                          <a:avLst/>
                          <a:gdLst/>
                          <a:ahLst/>
                          <a:cxnLst/>
                          <a:rect l="l" t="t" r="r" b="b"/>
                          <a:pathLst>
                            <a:path w="52069" h="17780">
                              <a:moveTo>
                                <a:pt x="51576" y="0"/>
                              </a:moveTo>
                              <a:lnTo>
                                <a:pt x="0" y="0"/>
                              </a:lnTo>
                              <a:lnTo>
                                <a:pt x="0" y="17501"/>
                              </a:lnTo>
                              <a:lnTo>
                                <a:pt x="51576" y="17501"/>
                              </a:lnTo>
                              <a:lnTo>
                                <a:pt x="51576" y="0"/>
                              </a:lnTo>
                              <a:close/>
                            </a:path>
                          </a:pathLst>
                        </a:custGeom>
                        <a:solidFill>
                          <a:srgbClr val="D70024"/>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2019147E" id="Group 5" o:spid="_x0000_s1026" style="position:absolute;margin-left:423.9pt;margin-top:87.1pt;width:16.25pt;height:1.4pt;z-index:-15766016;mso-wrap-distance-left:0;mso-wrap-distance-right:0;mso-position-horizontal-relative:page;mso-position-vertical-relative:page" coordsize="20637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">
              <v:shape id="Graphic 6" o:spid="_x0000_s1027" style="position:absolute;width:103505;height:17780;visibility:visible;mso-wrap-style:square;v-text-anchor:top" coordsize="10350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" path="m103152,l,,,17501r103152,l103152,xe" fillcolor="#ffc700" stroked="f">
                <v:path arrowok="t"/>
              </v:shape>
              <v:shape id="Graphic 7" o:spid="_x0000_s1028" style="position:absolute;left:103165;width:52069;height:17780;visibility:visible;mso-wrap-style:square;v-text-anchor:top" coordsize="52069,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" path="m51576,l,,,17501r51576,l51576,xe" fillcolor="#003088" stroked="f">
                <v:path arrowok="t"/>
              </v:shape>
              <v:shape id="Graphic 8" o:spid="_x0000_s1029" style="position:absolute;left:154800;width:52069;height:17780;visibility:visible;mso-wrap-style:square;v-text-anchor:top" coordsize="52069,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" path="m51576,l,,,17501r51576,l51576,xe" fillcolor="#d70024" stroked="f">
                <v:path arrowok="t"/>
              </v:shape>
              <w10:wrap anchorx="page" anchory="page"/>
            </v:group>
          </w:pict>
        </mc:Fallback>
      </mc:AlternateContent>
    </w:r>
    <w:r>
      <w:rPr>
        <w:noProof/>
        <w:sz w:val="20"/>
        <w:lang w:val="en-US"/>
      </w:rPr>
      <mc:AlternateContent>
        <mc:Choice Requires="wps">
          <w:drawing>
            <wp:anchor distT="0" distB="0" distL="0" distR="0" simplePos="0" relativeHeight="487550976" behindDoc="1" locked="0" layoutInCell="1" allowOverlap="1" wp14:anchorId="2E12BD42" wp14:editId="1FF357AF">
              <wp:simplePos x="0" y="0"/>
              <wp:positionH relativeFrom="page">
                <wp:posOffset>466249</wp:posOffset>
              </wp:positionH>
              <wp:positionV relativeFrom="page">
                <wp:posOffset>1276712</wp:posOffset>
              </wp:positionV>
              <wp:extent cx="683514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140" cy="12700"/>
                      </a:xfrm>
                      <a:custGeom>
                        <a:avLst/>
                        <a:gdLst/>
                        <a:ahLst/>
                        <a:cxnLst/>
                        <a:rect l="l" t="t" r="r" b="b"/>
                        <a:pathLst>
                          <a:path w="6835140" h="12700">
                            <a:moveTo>
                              <a:pt x="6835084" y="0"/>
                            </a:moveTo>
                            <a:lnTo>
                              <a:pt x="0" y="0"/>
                            </a:lnTo>
                            <a:lnTo>
                              <a:pt x="0" y="12510"/>
                            </a:lnTo>
                            <a:lnTo>
                              <a:pt x="6835084" y="12510"/>
                            </a:lnTo>
                            <a:lnTo>
                              <a:pt x="6835084" y="0"/>
                            </a:lnTo>
                            <a:close/>
                          </a:path>
                        </a:pathLst>
                      </a:custGeom>
                      <a:solidFill>
                        <a:srgbClr val="565655">
                          <a:alpha val="49803"/>
                        </a:srgbClr>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06C9C608" id="Graphic 9" o:spid="_x0000_s1026" style="position:absolute;margin-left:36.7pt;margin-top:100.55pt;width:538.2pt;height:1pt;z-index:-15765504;visibility:visible;mso-wrap-style:square;mso-wrap-distance-left:0;mso-wrap-distance-top:0;mso-wrap-distance-right:0;mso-wrap-distance-bottom:0;mso-position-horizontal:absolute;mso-position-horizontal-relative:page;mso-position-vertical:absolute;mso-position-vertical-relative:page;v-text-anchor:top" coordsize="68351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" path="m6835084,l,,,12510r6835084,l6835084,xe" fillcolor="#565655" stroked="f">
              <v:fill opacity="32639f"/>
              <v:path arrowok="t"/>
              <w10:wrap anchorx="page" anchory="page"/>
            </v:shape>
          </w:pict>
        </mc:Fallback>
      </mc:AlternateContent>
    </w:r>
    <w:r>
      <w:rPr>
        <w:noProof/>
        <w:sz w:val="20"/>
        <w:lang w:val="en-US"/>
      </w:rPr>
      <mc:AlternateContent>
        <mc:Choice Requires="wps">
          <w:drawing>
            <wp:anchor distT="0" distB="0" distL="0" distR="0" simplePos="0" relativeHeight="487551488" behindDoc="1" locked="0" layoutInCell="1" allowOverlap="1" wp14:anchorId="55778BB8" wp14:editId="6638060E">
              <wp:simplePos x="0" y="0"/>
              <wp:positionH relativeFrom="page">
                <wp:posOffset>452165</wp:posOffset>
              </wp:positionH>
              <wp:positionV relativeFrom="page">
                <wp:posOffset>755490</wp:posOffset>
              </wp:positionV>
              <wp:extent cx="1527175" cy="3111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311150"/>
                      </a:xfrm>
                      <a:prstGeom prst="rect">
                        <a:avLst/>
                      </a:prstGeom>
                    </wps:spPr>
                    <wps:txbx>
                      <w:txbxContent>
                        <w:p w14:paraId="3CC3A916" w14:textId="77777777" w:rsidR="00C43871" w:rsidRDefault="00C43871">
                          <w:pPr>
                            <w:spacing w:before="8"/>
                            <w:ind w:left="20"/>
                            <w:rPr>
                              <w:rFonts w:ascii="Arial MT" w:hAnsi="Arial MT"/>
                              <w:sz w:val="40"/>
                            </w:rPr>
                          </w:pPr>
                          <w:r>
                            <w:rPr>
                              <w:rFonts w:ascii="Arial MT" w:hAnsi="Arial MT"/>
                              <w:color w:val="565655"/>
                              <w:sz w:val="40"/>
                            </w:rPr>
                            <w:t>BOLETÍN</w:t>
                          </w:r>
                          <w:r>
                            <w:rPr>
                              <w:rFonts w:ascii="Arial MT" w:hAnsi="Arial MT"/>
                              <w:color w:val="565655"/>
                              <w:spacing w:val="-28"/>
                              <w:sz w:val="40"/>
                            </w:rPr>
                            <w:t xml:space="preserve"> </w:t>
                          </w:r>
                          <w:r>
                            <w:rPr>
                              <w:rFonts w:ascii="Arial MT" w:hAnsi="Arial MT"/>
                              <w:color w:val="565655"/>
                              <w:spacing w:val="-5"/>
                              <w:sz w:val="40"/>
                            </w:rPr>
                            <w:t>DE</w:t>
                          </w:r>
                        </w:p>
                      </w:txbxContent>
                    </wps:txbx>
                    <wps:bodyPr wrap="square" lIns="0" tIns="0" rIns="0" bIns="0" rtlCol="0">
                      <a:noAutofit/>
                    </wps:bodyPr>
                  </wps:wsp>
                </a:graphicData>
              </a:graphic>
            </wp:anchor>
          </w:drawing>
        </mc:Choice>
        <mc:Fallback>
          <w:pict>
            <v:shapetype w14:anchorId="55778BB8" id="_x0000_t202" coordsize="21600,21600" o:spt="202" path="m,l,21600r21600,l21600,xe">
              <v:stroke joinstyle="miter"/>
              <v:path gradientshapeok="t" o:connecttype="rect"/>
            </v:shapetype>
            <v:shape id="Textbox 10" o:spid="_x0000_s1026" type="#_x0000_t202" style="position:absolute;margin-left:35.6pt;margin-top:59.5pt;width:120.25pt;height:24.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" filled="f" stroked="f">
              <v:textbox inset="0,0,0,0">
                <w:txbxContent>
                  <w:p w14:paraId="3CC3A916" w14:textId="77777777" w:rsidR="00C43871" w:rsidRDefault="00C43871">
                    <w:pPr>
                      <w:spacing w:before="8"/>
                      <w:ind w:left="20"/>
                      <w:rPr>
                        <w:rFonts w:ascii="Arial MT" w:hAnsi="Arial MT"/>
                        <w:sz w:val="40"/>
                      </w:rPr>
                    </w:pPr>
                    <w:r>
                      <w:rPr>
                        <w:rFonts w:ascii="Arial MT" w:hAnsi="Arial MT"/>
                        <w:color w:val="565655"/>
                        <w:sz w:val="40"/>
                      </w:rPr>
                      <w:t>BOLETÍN</w:t>
                    </w:r>
                    <w:r>
                      <w:rPr>
                        <w:rFonts w:ascii="Arial MT" w:hAnsi="Arial MT"/>
                        <w:color w:val="565655"/>
                        <w:spacing w:val="-28"/>
                        <w:sz w:val="40"/>
                      </w:rPr>
                      <w:t xml:space="preserve"> </w:t>
                    </w:r>
                    <w:r>
                      <w:rPr>
                        <w:rFonts w:ascii="Arial MT" w:hAnsi="Arial MT"/>
                        <w:color w:val="565655"/>
                        <w:spacing w:val="-5"/>
                        <w:sz w:val="40"/>
                      </w:rPr>
                      <w:t>DE</w:t>
                    </w:r>
                  </w:p>
                </w:txbxContent>
              </v:textbox>
              <w10:wrap anchorx="page" anchory="page"/>
            </v:shape>
          </w:pict>
        </mc:Fallback>
      </mc:AlternateContent>
    </w:r>
    <w:r>
      <w:rPr>
        <w:noProof/>
        <w:sz w:val="20"/>
        <w:lang w:val="en-US"/>
      </w:rPr>
      <mc:AlternateContent>
        <mc:Choice Requires="wps">
          <w:drawing>
            <wp:anchor distT="0" distB="0" distL="0" distR="0" simplePos="0" relativeHeight="487552000" behindDoc="1" locked="0" layoutInCell="1" allowOverlap="1" wp14:anchorId="0E4D3CBA" wp14:editId="441F65CA">
              <wp:simplePos x="0" y="0"/>
              <wp:positionH relativeFrom="page">
                <wp:posOffset>2148799</wp:posOffset>
              </wp:positionH>
              <wp:positionV relativeFrom="page">
                <wp:posOffset>755490</wp:posOffset>
              </wp:positionV>
              <wp:extent cx="1090295" cy="311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0295" cy="311150"/>
                      </a:xfrm>
                      <a:prstGeom prst="rect">
                        <a:avLst/>
                      </a:prstGeom>
                    </wps:spPr>
                    <wps:txbx>
                      <w:txbxContent>
                        <w:p w14:paraId="124F48B2" w14:textId="77777777" w:rsidR="00C43871" w:rsidRDefault="00C43871">
                          <w:pPr>
                            <w:spacing w:before="8"/>
                            <w:ind w:left="20"/>
                            <w:rPr>
                              <w:rFonts w:ascii="Arial"/>
                              <w:b/>
                              <w:sz w:val="40"/>
                            </w:rPr>
                          </w:pPr>
                          <w:r>
                            <w:rPr>
                              <w:rFonts w:ascii="Arial"/>
                              <w:b/>
                              <w:color w:val="565655"/>
                              <w:spacing w:val="-2"/>
                              <w:sz w:val="40"/>
                            </w:rPr>
                            <w:t>PRENSA</w:t>
                          </w:r>
                        </w:p>
                      </w:txbxContent>
                    </wps:txbx>
                    <wps:bodyPr wrap="square" lIns="0" tIns="0" rIns="0" bIns="0" rtlCol="0">
                      <a:noAutofit/>
                    </wps:bodyPr>
                  </wps:wsp>
                </a:graphicData>
              </a:graphic>
            </wp:anchor>
          </w:drawing>
        </mc:Choice>
        <mc:Fallback>
          <w:pict>
            <v:shape w14:anchorId="0E4D3CBA" id="Textbox 11" o:spid="_x0000_s1027" type="#_x0000_t202" style="position:absolute;margin-left:169.2pt;margin-top:59.5pt;width:85.85pt;height:24.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" filled="f" stroked="f">
              <v:textbox inset="0,0,0,0">
                <w:txbxContent>
                  <w:p w14:paraId="124F48B2" w14:textId="77777777" w:rsidR="00C43871" w:rsidRDefault="00C43871">
                    <w:pPr>
                      <w:spacing w:before="8"/>
                      <w:ind w:left="20"/>
                      <w:rPr>
                        <w:rFonts w:ascii="Arial"/>
                        <w:b/>
                        <w:sz w:val="40"/>
                      </w:rPr>
                    </w:pPr>
                    <w:r>
                      <w:rPr>
                        <w:rFonts w:ascii="Arial"/>
                        <w:b/>
                        <w:color w:val="565655"/>
                        <w:spacing w:val="-2"/>
                        <w:sz w:val="40"/>
                      </w:rPr>
                      <w:t>PRENSA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E15F1"/>
    <w:multiLevelType w:val="hybridMultilevel"/>
    <w:tmpl w:val="4B5C5C8E"/>
    <w:lvl w:ilvl="0" w:tplc="ED0475CA">
      <w:numFmt w:val="bullet"/>
      <w:lvlText w:val="-"/>
      <w:lvlJc w:val="left"/>
      <w:pPr>
        <w:ind w:left="720" w:hanging="360"/>
      </w:pPr>
      <w:rPr>
        <w:rFonts w:ascii="Verdana" w:eastAsia="Aptos" w:hAnsi="Verdan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A2E85"/>
    <w:multiLevelType w:val="hybridMultilevel"/>
    <w:tmpl w:val="CAB62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42027C"/>
    <w:multiLevelType w:val="hybridMultilevel"/>
    <w:tmpl w:val="E9F87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401A7B"/>
    <w:multiLevelType w:val="hybridMultilevel"/>
    <w:tmpl w:val="725A43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A652187"/>
    <w:multiLevelType w:val="hybridMultilevel"/>
    <w:tmpl w:val="8FA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C6AC6"/>
    <w:multiLevelType w:val="hybridMultilevel"/>
    <w:tmpl w:val="45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E197D"/>
    <w:multiLevelType w:val="hybridMultilevel"/>
    <w:tmpl w:val="066CC7FA"/>
    <w:lvl w:ilvl="0" w:tplc="61905C2E">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B7B0815C">
      <w:numFmt w:val="bullet"/>
      <w:lvlText w:val="•"/>
      <w:lvlJc w:val="left"/>
      <w:pPr>
        <w:ind w:left="1818" w:hanging="360"/>
      </w:pPr>
      <w:rPr>
        <w:rFonts w:hint="default"/>
        <w:lang w:val="es-ES" w:eastAsia="en-US" w:bidi="ar-SA"/>
      </w:rPr>
    </w:lvl>
    <w:lvl w:ilvl="2" w:tplc="20604876">
      <w:numFmt w:val="bullet"/>
      <w:lvlText w:val="•"/>
      <w:lvlJc w:val="left"/>
      <w:pPr>
        <w:ind w:left="2656" w:hanging="360"/>
      </w:pPr>
      <w:rPr>
        <w:rFonts w:hint="default"/>
        <w:lang w:val="es-ES" w:eastAsia="en-US" w:bidi="ar-SA"/>
      </w:rPr>
    </w:lvl>
    <w:lvl w:ilvl="3" w:tplc="295E5B8A">
      <w:numFmt w:val="bullet"/>
      <w:lvlText w:val="•"/>
      <w:lvlJc w:val="left"/>
      <w:pPr>
        <w:ind w:left="3494" w:hanging="360"/>
      </w:pPr>
      <w:rPr>
        <w:rFonts w:hint="default"/>
        <w:lang w:val="es-ES" w:eastAsia="en-US" w:bidi="ar-SA"/>
      </w:rPr>
    </w:lvl>
    <w:lvl w:ilvl="4" w:tplc="301C0C80">
      <w:numFmt w:val="bullet"/>
      <w:lvlText w:val="•"/>
      <w:lvlJc w:val="left"/>
      <w:pPr>
        <w:ind w:left="4332" w:hanging="360"/>
      </w:pPr>
      <w:rPr>
        <w:rFonts w:hint="default"/>
        <w:lang w:val="es-ES" w:eastAsia="en-US" w:bidi="ar-SA"/>
      </w:rPr>
    </w:lvl>
    <w:lvl w:ilvl="5" w:tplc="DC043F4E">
      <w:numFmt w:val="bullet"/>
      <w:lvlText w:val="•"/>
      <w:lvlJc w:val="left"/>
      <w:pPr>
        <w:ind w:left="5170" w:hanging="360"/>
      </w:pPr>
      <w:rPr>
        <w:rFonts w:hint="default"/>
        <w:lang w:val="es-ES" w:eastAsia="en-US" w:bidi="ar-SA"/>
      </w:rPr>
    </w:lvl>
    <w:lvl w:ilvl="6" w:tplc="03788BA4">
      <w:numFmt w:val="bullet"/>
      <w:lvlText w:val="•"/>
      <w:lvlJc w:val="left"/>
      <w:pPr>
        <w:ind w:left="6008" w:hanging="360"/>
      </w:pPr>
      <w:rPr>
        <w:rFonts w:hint="default"/>
        <w:lang w:val="es-ES" w:eastAsia="en-US" w:bidi="ar-SA"/>
      </w:rPr>
    </w:lvl>
    <w:lvl w:ilvl="7" w:tplc="7B96C276">
      <w:numFmt w:val="bullet"/>
      <w:lvlText w:val="•"/>
      <w:lvlJc w:val="left"/>
      <w:pPr>
        <w:ind w:left="6846" w:hanging="360"/>
      </w:pPr>
      <w:rPr>
        <w:rFonts w:hint="default"/>
        <w:lang w:val="es-ES" w:eastAsia="en-US" w:bidi="ar-SA"/>
      </w:rPr>
    </w:lvl>
    <w:lvl w:ilvl="8" w:tplc="A37C436A">
      <w:numFmt w:val="bullet"/>
      <w:lvlText w:val="•"/>
      <w:lvlJc w:val="left"/>
      <w:pPr>
        <w:ind w:left="7684" w:hanging="360"/>
      </w:pPr>
      <w:rPr>
        <w:rFonts w:hint="default"/>
        <w:lang w:val="es-ES" w:eastAsia="en-US" w:bidi="ar-SA"/>
      </w:rPr>
    </w:lvl>
  </w:abstractNum>
  <w:abstractNum w:abstractNumId="7" w15:restartNumberingAfterBreak="0">
    <w:nsid w:val="7F9B3418"/>
    <w:multiLevelType w:val="hybridMultilevel"/>
    <w:tmpl w:val="872AC3B6"/>
    <w:lvl w:ilvl="0" w:tplc="080A000F">
      <w:start w:val="1"/>
      <w:numFmt w:val="decimal"/>
      <w:lvlText w:val="%1."/>
      <w:lvlJc w:val="left"/>
      <w:pPr>
        <w:ind w:left="981" w:hanging="360"/>
      </w:pPr>
    </w:lvl>
    <w:lvl w:ilvl="1" w:tplc="080A0019" w:tentative="1">
      <w:start w:val="1"/>
      <w:numFmt w:val="lowerLetter"/>
      <w:lvlText w:val="%2."/>
      <w:lvlJc w:val="left"/>
      <w:pPr>
        <w:ind w:left="1701" w:hanging="360"/>
      </w:pPr>
    </w:lvl>
    <w:lvl w:ilvl="2" w:tplc="080A001B" w:tentative="1">
      <w:start w:val="1"/>
      <w:numFmt w:val="lowerRoman"/>
      <w:lvlText w:val="%3."/>
      <w:lvlJc w:val="right"/>
      <w:pPr>
        <w:ind w:left="2421" w:hanging="180"/>
      </w:pPr>
    </w:lvl>
    <w:lvl w:ilvl="3" w:tplc="080A000F" w:tentative="1">
      <w:start w:val="1"/>
      <w:numFmt w:val="decimal"/>
      <w:lvlText w:val="%4."/>
      <w:lvlJc w:val="left"/>
      <w:pPr>
        <w:ind w:left="3141" w:hanging="360"/>
      </w:pPr>
    </w:lvl>
    <w:lvl w:ilvl="4" w:tplc="080A0019" w:tentative="1">
      <w:start w:val="1"/>
      <w:numFmt w:val="lowerLetter"/>
      <w:lvlText w:val="%5."/>
      <w:lvlJc w:val="left"/>
      <w:pPr>
        <w:ind w:left="3861" w:hanging="360"/>
      </w:pPr>
    </w:lvl>
    <w:lvl w:ilvl="5" w:tplc="080A001B" w:tentative="1">
      <w:start w:val="1"/>
      <w:numFmt w:val="lowerRoman"/>
      <w:lvlText w:val="%6."/>
      <w:lvlJc w:val="right"/>
      <w:pPr>
        <w:ind w:left="4581" w:hanging="180"/>
      </w:pPr>
    </w:lvl>
    <w:lvl w:ilvl="6" w:tplc="080A000F" w:tentative="1">
      <w:start w:val="1"/>
      <w:numFmt w:val="decimal"/>
      <w:lvlText w:val="%7."/>
      <w:lvlJc w:val="left"/>
      <w:pPr>
        <w:ind w:left="5301" w:hanging="360"/>
      </w:pPr>
    </w:lvl>
    <w:lvl w:ilvl="7" w:tplc="080A0019" w:tentative="1">
      <w:start w:val="1"/>
      <w:numFmt w:val="lowerLetter"/>
      <w:lvlText w:val="%8."/>
      <w:lvlJc w:val="left"/>
      <w:pPr>
        <w:ind w:left="6021" w:hanging="360"/>
      </w:pPr>
    </w:lvl>
    <w:lvl w:ilvl="8" w:tplc="080A001B" w:tentative="1">
      <w:start w:val="1"/>
      <w:numFmt w:val="lowerRoman"/>
      <w:lvlText w:val="%9."/>
      <w:lvlJc w:val="right"/>
      <w:pPr>
        <w:ind w:left="6741" w:hanging="180"/>
      </w:pPr>
    </w:lvl>
  </w:abstractNum>
  <w:num w:numId="1">
    <w:abstractNumId w:val="6"/>
  </w:num>
  <w:num w:numId="2">
    <w:abstractNumId w:val="2"/>
  </w:num>
  <w:num w:numId="3">
    <w:abstractNumId w:val="7"/>
  </w:num>
  <w:num w:numId="4">
    <w:abstractNumId w:val="3"/>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802"/>
    <w:rsid w:val="00000AE5"/>
    <w:rsid w:val="00013B67"/>
    <w:rsid w:val="00017667"/>
    <w:rsid w:val="00024668"/>
    <w:rsid w:val="00041EAE"/>
    <w:rsid w:val="00043152"/>
    <w:rsid w:val="00055563"/>
    <w:rsid w:val="00060CF1"/>
    <w:rsid w:val="0006141C"/>
    <w:rsid w:val="0006457C"/>
    <w:rsid w:val="00072A06"/>
    <w:rsid w:val="000754A1"/>
    <w:rsid w:val="000847B4"/>
    <w:rsid w:val="0009027F"/>
    <w:rsid w:val="000B2D7B"/>
    <w:rsid w:val="000B49CF"/>
    <w:rsid w:val="000B561C"/>
    <w:rsid w:val="000C66E7"/>
    <w:rsid w:val="000F0AF2"/>
    <w:rsid w:val="000F1DD0"/>
    <w:rsid w:val="001205FA"/>
    <w:rsid w:val="00125EC7"/>
    <w:rsid w:val="00140121"/>
    <w:rsid w:val="0014523A"/>
    <w:rsid w:val="00146854"/>
    <w:rsid w:val="001503BD"/>
    <w:rsid w:val="00151D0C"/>
    <w:rsid w:val="001541C7"/>
    <w:rsid w:val="00167802"/>
    <w:rsid w:val="001707EB"/>
    <w:rsid w:val="00171EB6"/>
    <w:rsid w:val="00174AA7"/>
    <w:rsid w:val="00185782"/>
    <w:rsid w:val="001A7AA7"/>
    <w:rsid w:val="001A7E9B"/>
    <w:rsid w:val="001D2B55"/>
    <w:rsid w:val="001E5BBC"/>
    <w:rsid w:val="00205D2D"/>
    <w:rsid w:val="00206D3B"/>
    <w:rsid w:val="00213B93"/>
    <w:rsid w:val="00220089"/>
    <w:rsid w:val="0025211B"/>
    <w:rsid w:val="00254791"/>
    <w:rsid w:val="00271916"/>
    <w:rsid w:val="00275BCC"/>
    <w:rsid w:val="002841C3"/>
    <w:rsid w:val="002871D0"/>
    <w:rsid w:val="00292806"/>
    <w:rsid w:val="0029623C"/>
    <w:rsid w:val="002B2A60"/>
    <w:rsid w:val="002C36CB"/>
    <w:rsid w:val="002C4119"/>
    <w:rsid w:val="002C6E5C"/>
    <w:rsid w:val="002E0CC4"/>
    <w:rsid w:val="002E22DC"/>
    <w:rsid w:val="002E23F3"/>
    <w:rsid w:val="002E3867"/>
    <w:rsid w:val="0030681A"/>
    <w:rsid w:val="00330034"/>
    <w:rsid w:val="00334642"/>
    <w:rsid w:val="003372B4"/>
    <w:rsid w:val="003375CF"/>
    <w:rsid w:val="0034231B"/>
    <w:rsid w:val="00343108"/>
    <w:rsid w:val="00357389"/>
    <w:rsid w:val="00367DD3"/>
    <w:rsid w:val="00375124"/>
    <w:rsid w:val="003862F8"/>
    <w:rsid w:val="00386FCE"/>
    <w:rsid w:val="0039061B"/>
    <w:rsid w:val="003A3332"/>
    <w:rsid w:val="003B2C2F"/>
    <w:rsid w:val="003B70BF"/>
    <w:rsid w:val="003D5115"/>
    <w:rsid w:val="003F1CA2"/>
    <w:rsid w:val="003F1EBC"/>
    <w:rsid w:val="003F6569"/>
    <w:rsid w:val="00405F27"/>
    <w:rsid w:val="0042263C"/>
    <w:rsid w:val="004400F4"/>
    <w:rsid w:val="0044514E"/>
    <w:rsid w:val="004524F6"/>
    <w:rsid w:val="00452BB1"/>
    <w:rsid w:val="004606D7"/>
    <w:rsid w:val="004773C4"/>
    <w:rsid w:val="00483A68"/>
    <w:rsid w:val="004958EA"/>
    <w:rsid w:val="004A0D3F"/>
    <w:rsid w:val="004A2C29"/>
    <w:rsid w:val="004A3713"/>
    <w:rsid w:val="004A603B"/>
    <w:rsid w:val="004B6C05"/>
    <w:rsid w:val="004C6ECC"/>
    <w:rsid w:val="004D60B1"/>
    <w:rsid w:val="004F1998"/>
    <w:rsid w:val="004F2853"/>
    <w:rsid w:val="00530F37"/>
    <w:rsid w:val="00532D1D"/>
    <w:rsid w:val="00544A11"/>
    <w:rsid w:val="00556666"/>
    <w:rsid w:val="00562DF6"/>
    <w:rsid w:val="005630B5"/>
    <w:rsid w:val="00563BB2"/>
    <w:rsid w:val="00566F5D"/>
    <w:rsid w:val="0056791A"/>
    <w:rsid w:val="00573309"/>
    <w:rsid w:val="00584CDE"/>
    <w:rsid w:val="00591863"/>
    <w:rsid w:val="005C27D4"/>
    <w:rsid w:val="005D7153"/>
    <w:rsid w:val="005E5EBF"/>
    <w:rsid w:val="005F55D6"/>
    <w:rsid w:val="00601651"/>
    <w:rsid w:val="00612EA2"/>
    <w:rsid w:val="006221F5"/>
    <w:rsid w:val="00624AD6"/>
    <w:rsid w:val="00625684"/>
    <w:rsid w:val="00634D1F"/>
    <w:rsid w:val="00637FA0"/>
    <w:rsid w:val="00645AE0"/>
    <w:rsid w:val="006617A8"/>
    <w:rsid w:val="006842B4"/>
    <w:rsid w:val="0069049C"/>
    <w:rsid w:val="006926CA"/>
    <w:rsid w:val="006B3EBA"/>
    <w:rsid w:val="006C027E"/>
    <w:rsid w:val="006D2C7A"/>
    <w:rsid w:val="006E1C36"/>
    <w:rsid w:val="006E20EC"/>
    <w:rsid w:val="006F13DA"/>
    <w:rsid w:val="006F4D60"/>
    <w:rsid w:val="006F7E57"/>
    <w:rsid w:val="00704522"/>
    <w:rsid w:val="00705904"/>
    <w:rsid w:val="00713C5F"/>
    <w:rsid w:val="0072007D"/>
    <w:rsid w:val="0072500B"/>
    <w:rsid w:val="00726BFA"/>
    <w:rsid w:val="007331D5"/>
    <w:rsid w:val="00734CC3"/>
    <w:rsid w:val="007377A2"/>
    <w:rsid w:val="007472EC"/>
    <w:rsid w:val="00747B25"/>
    <w:rsid w:val="00771FB0"/>
    <w:rsid w:val="00773A90"/>
    <w:rsid w:val="007963F4"/>
    <w:rsid w:val="007A27F8"/>
    <w:rsid w:val="007A5192"/>
    <w:rsid w:val="007B05D1"/>
    <w:rsid w:val="007C7C71"/>
    <w:rsid w:val="007D2A11"/>
    <w:rsid w:val="007F7E89"/>
    <w:rsid w:val="00801D01"/>
    <w:rsid w:val="008039FD"/>
    <w:rsid w:val="00812F84"/>
    <w:rsid w:val="008159CE"/>
    <w:rsid w:val="00833527"/>
    <w:rsid w:val="0083398E"/>
    <w:rsid w:val="00834381"/>
    <w:rsid w:val="00840E20"/>
    <w:rsid w:val="008438F1"/>
    <w:rsid w:val="008521A7"/>
    <w:rsid w:val="00861FA0"/>
    <w:rsid w:val="008965FB"/>
    <w:rsid w:val="00897086"/>
    <w:rsid w:val="008A20C6"/>
    <w:rsid w:val="008A6999"/>
    <w:rsid w:val="008A6BB4"/>
    <w:rsid w:val="008B7119"/>
    <w:rsid w:val="0090584B"/>
    <w:rsid w:val="00907E08"/>
    <w:rsid w:val="0091018D"/>
    <w:rsid w:val="0091122D"/>
    <w:rsid w:val="0091469B"/>
    <w:rsid w:val="00916B13"/>
    <w:rsid w:val="00942E41"/>
    <w:rsid w:val="0094693C"/>
    <w:rsid w:val="00957B71"/>
    <w:rsid w:val="00961DB0"/>
    <w:rsid w:val="00983BD2"/>
    <w:rsid w:val="009863C2"/>
    <w:rsid w:val="00994F67"/>
    <w:rsid w:val="009A6EF1"/>
    <w:rsid w:val="009A798D"/>
    <w:rsid w:val="009B6F85"/>
    <w:rsid w:val="009C70E9"/>
    <w:rsid w:val="009D42F0"/>
    <w:rsid w:val="009D6A3F"/>
    <w:rsid w:val="009E370E"/>
    <w:rsid w:val="009F5AC0"/>
    <w:rsid w:val="00A03193"/>
    <w:rsid w:val="00A06F2D"/>
    <w:rsid w:val="00A13E1F"/>
    <w:rsid w:val="00A224FC"/>
    <w:rsid w:val="00A2621B"/>
    <w:rsid w:val="00A34463"/>
    <w:rsid w:val="00A43582"/>
    <w:rsid w:val="00A646B5"/>
    <w:rsid w:val="00A65882"/>
    <w:rsid w:val="00A669FA"/>
    <w:rsid w:val="00A7625D"/>
    <w:rsid w:val="00AA0079"/>
    <w:rsid w:val="00AA76F9"/>
    <w:rsid w:val="00AB32B3"/>
    <w:rsid w:val="00AC1A75"/>
    <w:rsid w:val="00AE19ED"/>
    <w:rsid w:val="00AE2131"/>
    <w:rsid w:val="00AE40B2"/>
    <w:rsid w:val="00AE50B6"/>
    <w:rsid w:val="00AF4534"/>
    <w:rsid w:val="00B129FF"/>
    <w:rsid w:val="00B17BAD"/>
    <w:rsid w:val="00B417BE"/>
    <w:rsid w:val="00B42566"/>
    <w:rsid w:val="00B45890"/>
    <w:rsid w:val="00B46F19"/>
    <w:rsid w:val="00B471F6"/>
    <w:rsid w:val="00B5063C"/>
    <w:rsid w:val="00B519E6"/>
    <w:rsid w:val="00B51B99"/>
    <w:rsid w:val="00B545B7"/>
    <w:rsid w:val="00B61806"/>
    <w:rsid w:val="00B67A97"/>
    <w:rsid w:val="00B737D5"/>
    <w:rsid w:val="00B74C2D"/>
    <w:rsid w:val="00B74E72"/>
    <w:rsid w:val="00B758AB"/>
    <w:rsid w:val="00B76796"/>
    <w:rsid w:val="00B85BE0"/>
    <w:rsid w:val="00BC12B8"/>
    <w:rsid w:val="00BC1349"/>
    <w:rsid w:val="00BD00E7"/>
    <w:rsid w:val="00BD613C"/>
    <w:rsid w:val="00BE3802"/>
    <w:rsid w:val="00BE664B"/>
    <w:rsid w:val="00BE7921"/>
    <w:rsid w:val="00BF646B"/>
    <w:rsid w:val="00C13764"/>
    <w:rsid w:val="00C2429A"/>
    <w:rsid w:val="00C35BD3"/>
    <w:rsid w:val="00C4298E"/>
    <w:rsid w:val="00C43871"/>
    <w:rsid w:val="00C74550"/>
    <w:rsid w:val="00C7578A"/>
    <w:rsid w:val="00C87AF9"/>
    <w:rsid w:val="00C90456"/>
    <w:rsid w:val="00CA1897"/>
    <w:rsid w:val="00CA42E4"/>
    <w:rsid w:val="00CA57A4"/>
    <w:rsid w:val="00CC3154"/>
    <w:rsid w:val="00CD68C7"/>
    <w:rsid w:val="00CE0012"/>
    <w:rsid w:val="00CE0D60"/>
    <w:rsid w:val="00CE129A"/>
    <w:rsid w:val="00CE1D08"/>
    <w:rsid w:val="00CF5B5D"/>
    <w:rsid w:val="00D16178"/>
    <w:rsid w:val="00D34393"/>
    <w:rsid w:val="00D556C6"/>
    <w:rsid w:val="00D65590"/>
    <w:rsid w:val="00DB4976"/>
    <w:rsid w:val="00DB7261"/>
    <w:rsid w:val="00DC514B"/>
    <w:rsid w:val="00DD4C80"/>
    <w:rsid w:val="00DF30D7"/>
    <w:rsid w:val="00E00B5C"/>
    <w:rsid w:val="00E01858"/>
    <w:rsid w:val="00E17E36"/>
    <w:rsid w:val="00E2034F"/>
    <w:rsid w:val="00E2578E"/>
    <w:rsid w:val="00E25F5D"/>
    <w:rsid w:val="00E40B6B"/>
    <w:rsid w:val="00E42C72"/>
    <w:rsid w:val="00E43729"/>
    <w:rsid w:val="00E60BDF"/>
    <w:rsid w:val="00E732B2"/>
    <w:rsid w:val="00E81A75"/>
    <w:rsid w:val="00E941EE"/>
    <w:rsid w:val="00EB5136"/>
    <w:rsid w:val="00EB53EB"/>
    <w:rsid w:val="00EE493D"/>
    <w:rsid w:val="00EE6BAA"/>
    <w:rsid w:val="00EF33A2"/>
    <w:rsid w:val="00EF472A"/>
    <w:rsid w:val="00EF4942"/>
    <w:rsid w:val="00EF54D4"/>
    <w:rsid w:val="00F13455"/>
    <w:rsid w:val="00F1484B"/>
    <w:rsid w:val="00F1707A"/>
    <w:rsid w:val="00F36C34"/>
    <w:rsid w:val="00F4326B"/>
    <w:rsid w:val="00F44386"/>
    <w:rsid w:val="00F44BD7"/>
    <w:rsid w:val="00F73C07"/>
    <w:rsid w:val="00F7782F"/>
    <w:rsid w:val="00F93F83"/>
    <w:rsid w:val="00F95DE5"/>
    <w:rsid w:val="00FA00E2"/>
    <w:rsid w:val="00FA2D82"/>
    <w:rsid w:val="00FA7ECD"/>
    <w:rsid w:val="00FB2B43"/>
    <w:rsid w:val="00FB55CD"/>
    <w:rsid w:val="00FC6D49"/>
    <w:rsid w:val="00FC7280"/>
    <w:rsid w:val="00FC75F7"/>
    <w:rsid w:val="00FD3F28"/>
    <w:rsid w:val="00FD46C4"/>
    <w:rsid w:val="00FE511C"/>
    <w:rsid w:val="00FE5BDB"/>
    <w:rsid w:val="00FE798A"/>
    <w:rsid w:val="00FF0B86"/>
    <w:rsid w:val="00FF1C91"/>
    <w:rsid w:val="00FF75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33CF7"/>
  <w15:docId w15:val="{75A73181-7EE0-407F-A05C-351FC082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jc w:val="both"/>
    </w:pPr>
    <w:rPr>
      <w:sz w:val="24"/>
      <w:szCs w:val="24"/>
    </w:rPr>
  </w:style>
  <w:style w:type="paragraph" w:styleId="Ttulo">
    <w:name w:val="Title"/>
    <w:basedOn w:val="Normal"/>
    <w:uiPriority w:val="10"/>
    <w:qFormat/>
    <w:pPr>
      <w:spacing w:before="8"/>
      <w:ind w:left="20"/>
    </w:pPr>
    <w:rPr>
      <w:rFonts w:ascii="Arial" w:eastAsia="Arial" w:hAnsi="Arial" w:cs="Arial"/>
      <w:b/>
      <w:bCs/>
      <w:sz w:val="40"/>
      <w:szCs w:val="40"/>
    </w:rPr>
  </w:style>
  <w:style w:type="paragraph" w:styleId="Prrafodelista">
    <w:name w:val="List Paragraph"/>
    <w:basedOn w:val="Normal"/>
    <w:uiPriority w:val="34"/>
    <w:qFormat/>
    <w:pPr>
      <w:spacing w:before="1"/>
      <w:ind w:left="981" w:right="255"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503BD"/>
    <w:pPr>
      <w:tabs>
        <w:tab w:val="center" w:pos="4419"/>
        <w:tab w:val="right" w:pos="8838"/>
      </w:tabs>
    </w:pPr>
  </w:style>
  <w:style w:type="character" w:customStyle="1" w:styleId="EncabezadoCar">
    <w:name w:val="Encabezado Car"/>
    <w:basedOn w:val="Fuentedeprrafopredeter"/>
    <w:link w:val="Encabezado"/>
    <w:uiPriority w:val="99"/>
    <w:rsid w:val="001503BD"/>
    <w:rPr>
      <w:rFonts w:ascii="Verdana" w:eastAsia="Verdana" w:hAnsi="Verdana" w:cs="Verdana"/>
      <w:lang w:val="es-ES"/>
    </w:rPr>
  </w:style>
  <w:style w:type="paragraph" w:styleId="Piedepgina">
    <w:name w:val="footer"/>
    <w:basedOn w:val="Normal"/>
    <w:link w:val="PiedepginaCar"/>
    <w:uiPriority w:val="99"/>
    <w:unhideWhenUsed/>
    <w:rsid w:val="001503BD"/>
    <w:pPr>
      <w:tabs>
        <w:tab w:val="center" w:pos="4419"/>
        <w:tab w:val="right" w:pos="8838"/>
      </w:tabs>
    </w:pPr>
  </w:style>
  <w:style w:type="character" w:customStyle="1" w:styleId="PiedepginaCar">
    <w:name w:val="Pie de página Car"/>
    <w:basedOn w:val="Fuentedeprrafopredeter"/>
    <w:link w:val="Piedepgina"/>
    <w:uiPriority w:val="99"/>
    <w:rsid w:val="001503BD"/>
    <w:rPr>
      <w:rFonts w:ascii="Verdana" w:eastAsia="Verdana" w:hAnsi="Verdana" w:cs="Verdana"/>
      <w:lang w:val="es-ES"/>
    </w:rPr>
  </w:style>
  <w:style w:type="paragraph" w:styleId="Sinespaciado">
    <w:name w:val="No Spacing"/>
    <w:uiPriority w:val="1"/>
    <w:qFormat/>
    <w:rsid w:val="009863C2"/>
    <w:rPr>
      <w:rFonts w:ascii="Verdana" w:eastAsia="Verdana" w:hAnsi="Verdana" w:cs="Verdana"/>
      <w:lang w:val="es-ES"/>
    </w:rPr>
  </w:style>
  <w:style w:type="paragraph" w:styleId="NormalWeb">
    <w:name w:val="Normal (Web)"/>
    <w:basedOn w:val="Normal"/>
    <w:uiPriority w:val="99"/>
    <w:unhideWhenUsed/>
    <w:rsid w:val="00A06F2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sr-only">
    <w:name w:val="sr-only"/>
    <w:basedOn w:val="Fuentedeprrafopredeter"/>
    <w:rsid w:val="000B561C"/>
  </w:style>
  <w:style w:type="character" w:styleId="Textoennegrita">
    <w:name w:val="Strong"/>
    <w:basedOn w:val="Fuentedeprrafopredeter"/>
    <w:uiPriority w:val="22"/>
    <w:qFormat/>
    <w:rsid w:val="00C43871"/>
    <w:rPr>
      <w:b/>
      <w:bCs/>
    </w:rPr>
  </w:style>
  <w:style w:type="character" w:styleId="nfasis">
    <w:name w:val="Emphasis"/>
    <w:basedOn w:val="Fuentedeprrafopredeter"/>
    <w:uiPriority w:val="20"/>
    <w:qFormat/>
    <w:rsid w:val="00DF30D7"/>
    <w:rPr>
      <w:i/>
      <w:iCs/>
    </w:rPr>
  </w:style>
  <w:style w:type="paragraph" w:customStyle="1" w:styleId="p1">
    <w:name w:val="p1"/>
    <w:basedOn w:val="Normal"/>
    <w:rsid w:val="009C70E9"/>
    <w:pPr>
      <w:widowControl/>
      <w:autoSpaceDE/>
      <w:autoSpaceDN/>
    </w:pPr>
    <w:rPr>
      <w:rFonts w:ascii=".AppleSystemUIFont" w:eastAsiaTheme="minorEastAsia" w:hAnsi=".AppleSystemUIFont" w:cs="Times New Roman"/>
      <w:sz w:val="21"/>
      <w:szCs w:val="21"/>
      <w:lang w:val="es-CO" w:eastAsia="es-ES"/>
    </w:rPr>
  </w:style>
  <w:style w:type="character" w:customStyle="1" w:styleId="uv3um">
    <w:name w:val="uv3um"/>
    <w:basedOn w:val="Fuentedeprrafopredeter"/>
    <w:rsid w:val="009C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1034">
      <w:bodyDiv w:val="1"/>
      <w:marLeft w:val="0"/>
      <w:marRight w:val="0"/>
      <w:marTop w:val="0"/>
      <w:marBottom w:val="0"/>
      <w:divBdr>
        <w:top w:val="none" w:sz="0" w:space="0" w:color="auto"/>
        <w:left w:val="none" w:sz="0" w:space="0" w:color="auto"/>
        <w:bottom w:val="none" w:sz="0" w:space="0" w:color="auto"/>
        <w:right w:val="none" w:sz="0" w:space="0" w:color="auto"/>
      </w:divBdr>
    </w:div>
    <w:div w:id="193613310">
      <w:bodyDiv w:val="1"/>
      <w:marLeft w:val="0"/>
      <w:marRight w:val="0"/>
      <w:marTop w:val="0"/>
      <w:marBottom w:val="0"/>
      <w:divBdr>
        <w:top w:val="none" w:sz="0" w:space="0" w:color="auto"/>
        <w:left w:val="none" w:sz="0" w:space="0" w:color="auto"/>
        <w:bottom w:val="none" w:sz="0" w:space="0" w:color="auto"/>
        <w:right w:val="none" w:sz="0" w:space="0" w:color="auto"/>
      </w:divBdr>
    </w:div>
    <w:div w:id="370571356">
      <w:bodyDiv w:val="1"/>
      <w:marLeft w:val="0"/>
      <w:marRight w:val="0"/>
      <w:marTop w:val="0"/>
      <w:marBottom w:val="0"/>
      <w:divBdr>
        <w:top w:val="none" w:sz="0" w:space="0" w:color="auto"/>
        <w:left w:val="none" w:sz="0" w:space="0" w:color="auto"/>
        <w:bottom w:val="none" w:sz="0" w:space="0" w:color="auto"/>
        <w:right w:val="none" w:sz="0" w:space="0" w:color="auto"/>
      </w:divBdr>
    </w:div>
    <w:div w:id="474029029">
      <w:bodyDiv w:val="1"/>
      <w:marLeft w:val="0"/>
      <w:marRight w:val="0"/>
      <w:marTop w:val="0"/>
      <w:marBottom w:val="0"/>
      <w:divBdr>
        <w:top w:val="none" w:sz="0" w:space="0" w:color="auto"/>
        <w:left w:val="none" w:sz="0" w:space="0" w:color="auto"/>
        <w:bottom w:val="none" w:sz="0" w:space="0" w:color="auto"/>
        <w:right w:val="none" w:sz="0" w:space="0" w:color="auto"/>
      </w:divBdr>
    </w:div>
    <w:div w:id="547567867">
      <w:bodyDiv w:val="1"/>
      <w:marLeft w:val="0"/>
      <w:marRight w:val="0"/>
      <w:marTop w:val="0"/>
      <w:marBottom w:val="0"/>
      <w:divBdr>
        <w:top w:val="none" w:sz="0" w:space="0" w:color="auto"/>
        <w:left w:val="none" w:sz="0" w:space="0" w:color="auto"/>
        <w:bottom w:val="none" w:sz="0" w:space="0" w:color="auto"/>
        <w:right w:val="none" w:sz="0" w:space="0" w:color="auto"/>
      </w:divBdr>
    </w:div>
    <w:div w:id="913855833">
      <w:bodyDiv w:val="1"/>
      <w:marLeft w:val="0"/>
      <w:marRight w:val="0"/>
      <w:marTop w:val="0"/>
      <w:marBottom w:val="0"/>
      <w:divBdr>
        <w:top w:val="none" w:sz="0" w:space="0" w:color="auto"/>
        <w:left w:val="none" w:sz="0" w:space="0" w:color="auto"/>
        <w:bottom w:val="none" w:sz="0" w:space="0" w:color="auto"/>
        <w:right w:val="none" w:sz="0" w:space="0" w:color="auto"/>
      </w:divBdr>
      <w:divsChild>
        <w:div w:id="38452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715647">
      <w:bodyDiv w:val="1"/>
      <w:marLeft w:val="0"/>
      <w:marRight w:val="0"/>
      <w:marTop w:val="0"/>
      <w:marBottom w:val="0"/>
      <w:divBdr>
        <w:top w:val="none" w:sz="0" w:space="0" w:color="auto"/>
        <w:left w:val="none" w:sz="0" w:space="0" w:color="auto"/>
        <w:bottom w:val="none" w:sz="0" w:space="0" w:color="auto"/>
        <w:right w:val="none" w:sz="0" w:space="0" w:color="auto"/>
      </w:divBdr>
    </w:div>
    <w:div w:id="1034305963">
      <w:bodyDiv w:val="1"/>
      <w:marLeft w:val="0"/>
      <w:marRight w:val="0"/>
      <w:marTop w:val="0"/>
      <w:marBottom w:val="0"/>
      <w:divBdr>
        <w:top w:val="none" w:sz="0" w:space="0" w:color="auto"/>
        <w:left w:val="none" w:sz="0" w:space="0" w:color="auto"/>
        <w:bottom w:val="none" w:sz="0" w:space="0" w:color="auto"/>
        <w:right w:val="none" w:sz="0" w:space="0" w:color="auto"/>
      </w:divBdr>
      <w:divsChild>
        <w:div w:id="972516378">
          <w:marLeft w:val="0"/>
          <w:marRight w:val="0"/>
          <w:marTop w:val="0"/>
          <w:marBottom w:val="0"/>
          <w:divBdr>
            <w:top w:val="none" w:sz="0" w:space="0" w:color="auto"/>
            <w:left w:val="none" w:sz="0" w:space="0" w:color="auto"/>
            <w:bottom w:val="none" w:sz="0" w:space="0" w:color="auto"/>
            <w:right w:val="none" w:sz="0" w:space="0" w:color="auto"/>
          </w:divBdr>
          <w:divsChild>
            <w:div w:id="266929160">
              <w:marLeft w:val="0"/>
              <w:marRight w:val="0"/>
              <w:marTop w:val="0"/>
              <w:marBottom w:val="0"/>
              <w:divBdr>
                <w:top w:val="none" w:sz="0" w:space="0" w:color="auto"/>
                <w:left w:val="none" w:sz="0" w:space="0" w:color="auto"/>
                <w:bottom w:val="none" w:sz="0" w:space="0" w:color="auto"/>
                <w:right w:val="none" w:sz="0" w:space="0" w:color="auto"/>
              </w:divBdr>
              <w:divsChild>
                <w:div w:id="1918588755">
                  <w:marLeft w:val="0"/>
                  <w:marRight w:val="0"/>
                  <w:marTop w:val="0"/>
                  <w:marBottom w:val="0"/>
                  <w:divBdr>
                    <w:top w:val="none" w:sz="0" w:space="0" w:color="auto"/>
                    <w:left w:val="none" w:sz="0" w:space="0" w:color="auto"/>
                    <w:bottom w:val="none" w:sz="0" w:space="0" w:color="auto"/>
                    <w:right w:val="none" w:sz="0" w:space="0" w:color="auto"/>
                  </w:divBdr>
                  <w:divsChild>
                    <w:div w:id="1950308321">
                      <w:marLeft w:val="0"/>
                      <w:marRight w:val="0"/>
                      <w:marTop w:val="0"/>
                      <w:marBottom w:val="0"/>
                      <w:divBdr>
                        <w:top w:val="none" w:sz="0" w:space="0" w:color="auto"/>
                        <w:left w:val="none" w:sz="0" w:space="0" w:color="auto"/>
                        <w:bottom w:val="none" w:sz="0" w:space="0" w:color="auto"/>
                        <w:right w:val="none" w:sz="0" w:space="0" w:color="auto"/>
                      </w:divBdr>
                      <w:divsChild>
                        <w:div w:id="313678374">
                          <w:marLeft w:val="0"/>
                          <w:marRight w:val="0"/>
                          <w:marTop w:val="0"/>
                          <w:marBottom w:val="0"/>
                          <w:divBdr>
                            <w:top w:val="none" w:sz="0" w:space="0" w:color="auto"/>
                            <w:left w:val="none" w:sz="0" w:space="0" w:color="auto"/>
                            <w:bottom w:val="none" w:sz="0" w:space="0" w:color="auto"/>
                            <w:right w:val="none" w:sz="0" w:space="0" w:color="auto"/>
                          </w:divBdr>
                          <w:divsChild>
                            <w:div w:id="293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33125">
                  <w:marLeft w:val="0"/>
                  <w:marRight w:val="0"/>
                  <w:marTop w:val="0"/>
                  <w:marBottom w:val="0"/>
                  <w:divBdr>
                    <w:top w:val="none" w:sz="0" w:space="0" w:color="auto"/>
                    <w:left w:val="none" w:sz="0" w:space="0" w:color="auto"/>
                    <w:bottom w:val="none" w:sz="0" w:space="0" w:color="auto"/>
                    <w:right w:val="none" w:sz="0" w:space="0" w:color="auto"/>
                  </w:divBdr>
                  <w:divsChild>
                    <w:div w:id="5123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60763">
      <w:bodyDiv w:val="1"/>
      <w:marLeft w:val="0"/>
      <w:marRight w:val="0"/>
      <w:marTop w:val="0"/>
      <w:marBottom w:val="0"/>
      <w:divBdr>
        <w:top w:val="none" w:sz="0" w:space="0" w:color="auto"/>
        <w:left w:val="none" w:sz="0" w:space="0" w:color="auto"/>
        <w:bottom w:val="none" w:sz="0" w:space="0" w:color="auto"/>
        <w:right w:val="none" w:sz="0" w:space="0" w:color="auto"/>
      </w:divBdr>
    </w:div>
    <w:div w:id="1139032099">
      <w:bodyDiv w:val="1"/>
      <w:marLeft w:val="0"/>
      <w:marRight w:val="0"/>
      <w:marTop w:val="0"/>
      <w:marBottom w:val="0"/>
      <w:divBdr>
        <w:top w:val="none" w:sz="0" w:space="0" w:color="auto"/>
        <w:left w:val="none" w:sz="0" w:space="0" w:color="auto"/>
        <w:bottom w:val="none" w:sz="0" w:space="0" w:color="auto"/>
        <w:right w:val="none" w:sz="0" w:space="0" w:color="auto"/>
      </w:divBdr>
    </w:div>
    <w:div w:id="1141577111">
      <w:bodyDiv w:val="1"/>
      <w:marLeft w:val="0"/>
      <w:marRight w:val="0"/>
      <w:marTop w:val="0"/>
      <w:marBottom w:val="0"/>
      <w:divBdr>
        <w:top w:val="none" w:sz="0" w:space="0" w:color="auto"/>
        <w:left w:val="none" w:sz="0" w:space="0" w:color="auto"/>
        <w:bottom w:val="none" w:sz="0" w:space="0" w:color="auto"/>
        <w:right w:val="none" w:sz="0" w:space="0" w:color="auto"/>
      </w:divBdr>
    </w:div>
    <w:div w:id="1208687029">
      <w:bodyDiv w:val="1"/>
      <w:marLeft w:val="0"/>
      <w:marRight w:val="0"/>
      <w:marTop w:val="0"/>
      <w:marBottom w:val="0"/>
      <w:divBdr>
        <w:top w:val="none" w:sz="0" w:space="0" w:color="auto"/>
        <w:left w:val="none" w:sz="0" w:space="0" w:color="auto"/>
        <w:bottom w:val="none" w:sz="0" w:space="0" w:color="auto"/>
        <w:right w:val="none" w:sz="0" w:space="0" w:color="auto"/>
      </w:divBdr>
    </w:div>
    <w:div w:id="1321494983">
      <w:bodyDiv w:val="1"/>
      <w:marLeft w:val="0"/>
      <w:marRight w:val="0"/>
      <w:marTop w:val="0"/>
      <w:marBottom w:val="0"/>
      <w:divBdr>
        <w:top w:val="none" w:sz="0" w:space="0" w:color="auto"/>
        <w:left w:val="none" w:sz="0" w:space="0" w:color="auto"/>
        <w:bottom w:val="none" w:sz="0" w:space="0" w:color="auto"/>
        <w:right w:val="none" w:sz="0" w:space="0" w:color="auto"/>
      </w:divBdr>
    </w:div>
    <w:div w:id="1339965776">
      <w:bodyDiv w:val="1"/>
      <w:marLeft w:val="0"/>
      <w:marRight w:val="0"/>
      <w:marTop w:val="0"/>
      <w:marBottom w:val="0"/>
      <w:divBdr>
        <w:top w:val="none" w:sz="0" w:space="0" w:color="auto"/>
        <w:left w:val="none" w:sz="0" w:space="0" w:color="auto"/>
        <w:bottom w:val="none" w:sz="0" w:space="0" w:color="auto"/>
        <w:right w:val="none" w:sz="0" w:space="0" w:color="auto"/>
      </w:divBdr>
    </w:div>
    <w:div w:id="1344549446">
      <w:bodyDiv w:val="1"/>
      <w:marLeft w:val="0"/>
      <w:marRight w:val="0"/>
      <w:marTop w:val="0"/>
      <w:marBottom w:val="0"/>
      <w:divBdr>
        <w:top w:val="none" w:sz="0" w:space="0" w:color="auto"/>
        <w:left w:val="none" w:sz="0" w:space="0" w:color="auto"/>
        <w:bottom w:val="none" w:sz="0" w:space="0" w:color="auto"/>
        <w:right w:val="none" w:sz="0" w:space="0" w:color="auto"/>
      </w:divBdr>
      <w:divsChild>
        <w:div w:id="1009215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060585">
      <w:bodyDiv w:val="1"/>
      <w:marLeft w:val="0"/>
      <w:marRight w:val="0"/>
      <w:marTop w:val="0"/>
      <w:marBottom w:val="0"/>
      <w:divBdr>
        <w:top w:val="none" w:sz="0" w:space="0" w:color="auto"/>
        <w:left w:val="none" w:sz="0" w:space="0" w:color="auto"/>
        <w:bottom w:val="none" w:sz="0" w:space="0" w:color="auto"/>
        <w:right w:val="none" w:sz="0" w:space="0" w:color="auto"/>
      </w:divBdr>
    </w:div>
    <w:div w:id="1420634438">
      <w:bodyDiv w:val="1"/>
      <w:marLeft w:val="0"/>
      <w:marRight w:val="0"/>
      <w:marTop w:val="0"/>
      <w:marBottom w:val="0"/>
      <w:divBdr>
        <w:top w:val="none" w:sz="0" w:space="0" w:color="auto"/>
        <w:left w:val="none" w:sz="0" w:space="0" w:color="auto"/>
        <w:bottom w:val="none" w:sz="0" w:space="0" w:color="auto"/>
        <w:right w:val="none" w:sz="0" w:space="0" w:color="auto"/>
      </w:divBdr>
    </w:div>
    <w:div w:id="1466780238">
      <w:bodyDiv w:val="1"/>
      <w:marLeft w:val="0"/>
      <w:marRight w:val="0"/>
      <w:marTop w:val="0"/>
      <w:marBottom w:val="0"/>
      <w:divBdr>
        <w:top w:val="none" w:sz="0" w:space="0" w:color="auto"/>
        <w:left w:val="none" w:sz="0" w:space="0" w:color="auto"/>
        <w:bottom w:val="none" w:sz="0" w:space="0" w:color="auto"/>
        <w:right w:val="none" w:sz="0" w:space="0" w:color="auto"/>
      </w:divBdr>
    </w:div>
    <w:div w:id="1484275283">
      <w:bodyDiv w:val="1"/>
      <w:marLeft w:val="0"/>
      <w:marRight w:val="0"/>
      <w:marTop w:val="0"/>
      <w:marBottom w:val="0"/>
      <w:divBdr>
        <w:top w:val="none" w:sz="0" w:space="0" w:color="auto"/>
        <w:left w:val="none" w:sz="0" w:space="0" w:color="auto"/>
        <w:bottom w:val="none" w:sz="0" w:space="0" w:color="auto"/>
        <w:right w:val="none" w:sz="0" w:space="0" w:color="auto"/>
      </w:divBdr>
    </w:div>
    <w:div w:id="1552186445">
      <w:bodyDiv w:val="1"/>
      <w:marLeft w:val="0"/>
      <w:marRight w:val="0"/>
      <w:marTop w:val="0"/>
      <w:marBottom w:val="0"/>
      <w:divBdr>
        <w:top w:val="none" w:sz="0" w:space="0" w:color="auto"/>
        <w:left w:val="none" w:sz="0" w:space="0" w:color="auto"/>
        <w:bottom w:val="none" w:sz="0" w:space="0" w:color="auto"/>
        <w:right w:val="none" w:sz="0" w:space="0" w:color="auto"/>
      </w:divBdr>
    </w:div>
    <w:div w:id="1574240642">
      <w:bodyDiv w:val="1"/>
      <w:marLeft w:val="0"/>
      <w:marRight w:val="0"/>
      <w:marTop w:val="0"/>
      <w:marBottom w:val="0"/>
      <w:divBdr>
        <w:top w:val="none" w:sz="0" w:space="0" w:color="auto"/>
        <w:left w:val="none" w:sz="0" w:space="0" w:color="auto"/>
        <w:bottom w:val="none" w:sz="0" w:space="0" w:color="auto"/>
        <w:right w:val="none" w:sz="0" w:space="0" w:color="auto"/>
      </w:divBdr>
    </w:div>
    <w:div w:id="1921059689">
      <w:bodyDiv w:val="1"/>
      <w:marLeft w:val="0"/>
      <w:marRight w:val="0"/>
      <w:marTop w:val="0"/>
      <w:marBottom w:val="0"/>
      <w:divBdr>
        <w:top w:val="none" w:sz="0" w:space="0" w:color="auto"/>
        <w:left w:val="none" w:sz="0" w:space="0" w:color="auto"/>
        <w:bottom w:val="none" w:sz="0" w:space="0" w:color="auto"/>
        <w:right w:val="none" w:sz="0" w:space="0" w:color="auto"/>
      </w:divBdr>
    </w:div>
    <w:div w:id="2036924713">
      <w:bodyDiv w:val="1"/>
      <w:marLeft w:val="0"/>
      <w:marRight w:val="0"/>
      <w:marTop w:val="0"/>
      <w:marBottom w:val="0"/>
      <w:divBdr>
        <w:top w:val="none" w:sz="0" w:space="0" w:color="auto"/>
        <w:left w:val="none" w:sz="0" w:space="0" w:color="auto"/>
        <w:bottom w:val="none" w:sz="0" w:space="0" w:color="auto"/>
        <w:right w:val="none" w:sz="0" w:space="0" w:color="auto"/>
      </w:divBdr>
    </w:div>
    <w:div w:id="213682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1382</Words>
  <Characters>7883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Jermis D</dc:creator>
  <cp:lastModifiedBy>sandra Marcela Riaño Hernández</cp:lastModifiedBy>
  <cp:revision>15</cp:revision>
  <cp:lastPrinted>2025-06-25T21:31:00Z</cp:lastPrinted>
  <dcterms:created xsi:type="dcterms:W3CDTF">2025-08-23T21:48:00Z</dcterms:created>
  <dcterms:modified xsi:type="dcterms:W3CDTF">2025-08-23T22:06:00Z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2019</vt:lpwstr>
  </property>
  <property fmtid="{D5CDD505-2E9C-101B-9397-08002B2CF9AE}" pid="4" name="LastSaved">
    <vt:filetime>2025-04-15T00:00:00Z</vt:filetime>
  </property>
  <property fmtid="{D5CDD505-2E9C-101B-9397-08002B2CF9AE}" pid="5" name="Producer">
    <vt:lpwstr>Microsoft® Word 2019</vt:lpwstr>
  </property>
</Properties>
</file>