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CF25" w14:textId="77777777" w:rsidR="00DB3B6D" w:rsidRPr="00DB3B6D" w:rsidRDefault="00DB3B6D" w:rsidP="00685C55">
      <w:pPr>
        <w:jc w:val="center"/>
        <w:rPr>
          <w:rStyle w:val="normaltextrun"/>
          <w:rFonts w:ascii="Verdana" w:hAnsi="Verdana"/>
          <w:b/>
          <w:bCs/>
          <w:color w:val="000000" w:themeColor="text1"/>
          <w:sz w:val="12"/>
          <w:szCs w:val="12"/>
          <w:bdr w:val="none" w:sz="0" w:space="0" w:color="auto" w:frame="1"/>
          <w:lang w:val="es-ES"/>
        </w:rPr>
      </w:pPr>
    </w:p>
    <w:p w14:paraId="7FC95382" w14:textId="237DEE8F" w:rsidR="00B23309" w:rsidRDefault="00B23309" w:rsidP="009D47F3">
      <w:pPr>
        <w:pStyle w:val="NormalWeb"/>
        <w:jc w:val="center"/>
        <w:rPr>
          <w:rStyle w:val="Textoennegrita"/>
          <w:rFonts w:ascii="Verdana" w:hAnsi="Verdana"/>
          <w:sz w:val="22"/>
          <w:szCs w:val="22"/>
        </w:rPr>
      </w:pPr>
      <w:bookmarkStart w:id="0" w:name="_heading=h.gjdgxs" w:colFirst="0" w:colLast="0"/>
      <w:bookmarkEnd w:id="0"/>
      <w:r>
        <w:rPr>
          <w:rStyle w:val="Textoennegrita"/>
          <w:rFonts w:ascii="Verdana" w:hAnsi="Verdana"/>
          <w:sz w:val="22"/>
          <w:szCs w:val="22"/>
        </w:rPr>
        <w:t xml:space="preserve">La Superintendencia de Industria y Comercio inició investigación administrativa en contra de Almacenes </w:t>
      </w:r>
      <w:proofErr w:type="spellStart"/>
      <w:r>
        <w:rPr>
          <w:rStyle w:val="Textoennegrita"/>
          <w:rFonts w:ascii="Verdana" w:hAnsi="Verdana"/>
          <w:sz w:val="22"/>
          <w:szCs w:val="22"/>
        </w:rPr>
        <w:t>Flamingo</w:t>
      </w:r>
      <w:proofErr w:type="spellEnd"/>
      <w:r>
        <w:rPr>
          <w:rStyle w:val="Textoennegrita"/>
          <w:rFonts w:ascii="Verdana" w:hAnsi="Verdana"/>
          <w:sz w:val="22"/>
          <w:szCs w:val="22"/>
        </w:rPr>
        <w:t xml:space="preserve"> S.A. por presunta vulneración de los derechos de los consumidores </w:t>
      </w:r>
    </w:p>
    <w:p w14:paraId="5BE3A46F" w14:textId="576F6375" w:rsidR="00DB3B6D" w:rsidRPr="00B23309" w:rsidRDefault="00B23309" w:rsidP="00B23309">
      <w:pPr>
        <w:pStyle w:val="NormalWeb"/>
        <w:jc w:val="both"/>
        <w:rPr>
          <w:rFonts w:ascii="Verdana" w:hAnsi="Verdana"/>
          <w:i/>
          <w:iCs/>
          <w:sz w:val="22"/>
          <w:szCs w:val="22"/>
        </w:rPr>
      </w:pPr>
      <w:r w:rsidRPr="00B23309">
        <w:rPr>
          <w:rStyle w:val="Textoennegrita"/>
          <w:rFonts w:ascii="Verdana" w:hAnsi="Verdana"/>
          <w:b w:val="0"/>
          <w:bCs w:val="0"/>
          <w:i/>
          <w:iCs/>
          <w:sz w:val="22"/>
          <w:szCs w:val="22"/>
        </w:rPr>
        <w:t xml:space="preserve">La SIC del Cambio identificó que Almacenes </w:t>
      </w:r>
      <w:proofErr w:type="spellStart"/>
      <w:r w:rsidRPr="00B23309">
        <w:rPr>
          <w:rStyle w:val="Textoennegrita"/>
          <w:rFonts w:ascii="Verdana" w:hAnsi="Verdana"/>
          <w:b w:val="0"/>
          <w:bCs w:val="0"/>
          <w:i/>
          <w:iCs/>
          <w:sz w:val="22"/>
          <w:szCs w:val="22"/>
        </w:rPr>
        <w:t>Flamingo</w:t>
      </w:r>
      <w:proofErr w:type="spellEnd"/>
      <w:r w:rsidRPr="00B23309">
        <w:rPr>
          <w:rStyle w:val="Textoennegrita"/>
          <w:rFonts w:ascii="Verdana" w:hAnsi="Verdana"/>
          <w:b w:val="0"/>
          <w:bCs w:val="0"/>
          <w:i/>
          <w:iCs/>
          <w:sz w:val="22"/>
          <w:szCs w:val="22"/>
        </w:rPr>
        <w:t xml:space="preserve"> habría realizado cobros de intereses por encima del límite legal y </w:t>
      </w:r>
      <w:r>
        <w:rPr>
          <w:rStyle w:val="Textoennegrita"/>
          <w:rFonts w:ascii="Verdana" w:hAnsi="Verdana"/>
          <w:b w:val="0"/>
          <w:bCs w:val="0"/>
          <w:i/>
          <w:iCs/>
          <w:sz w:val="22"/>
          <w:szCs w:val="22"/>
        </w:rPr>
        <w:t xml:space="preserve">no habría cumplido el deber de información hacia las y los consumidores </w:t>
      </w:r>
      <w:r w:rsidR="00E95C9C">
        <w:rPr>
          <w:rStyle w:val="Textoennegrita"/>
          <w:rFonts w:ascii="Verdana" w:hAnsi="Verdana"/>
          <w:b w:val="0"/>
          <w:bCs w:val="0"/>
          <w:i/>
          <w:iCs/>
          <w:sz w:val="22"/>
          <w:szCs w:val="22"/>
        </w:rPr>
        <w:t>en Colombia</w:t>
      </w:r>
      <w:r>
        <w:rPr>
          <w:rStyle w:val="Textoennegrita"/>
          <w:rFonts w:ascii="Verdana" w:hAnsi="Verdana"/>
          <w:b w:val="0"/>
          <w:bCs w:val="0"/>
          <w:i/>
          <w:iCs/>
          <w:sz w:val="22"/>
          <w:szCs w:val="22"/>
        </w:rPr>
        <w:t xml:space="preserve">. </w:t>
      </w:r>
    </w:p>
    <w:p w14:paraId="28A0D9E6" w14:textId="208F7B2F" w:rsidR="00B23309" w:rsidRDefault="0098534A" w:rsidP="00B23309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  <w:r w:rsidRPr="005353C7">
        <w:rPr>
          <w:rFonts w:ascii="Verdana" w:hAnsi="Verdana"/>
          <w:b/>
          <w:bCs/>
          <w:sz w:val="22"/>
          <w:szCs w:val="22"/>
        </w:rPr>
        <w:t xml:space="preserve">Bogotá, </w:t>
      </w:r>
      <w:r w:rsidR="005353C7" w:rsidRPr="005353C7">
        <w:rPr>
          <w:rFonts w:ascii="Verdana" w:hAnsi="Verdana"/>
          <w:b/>
          <w:bCs/>
          <w:sz w:val="22"/>
          <w:szCs w:val="22"/>
        </w:rPr>
        <w:t>2</w:t>
      </w:r>
      <w:r w:rsidR="00F462F7">
        <w:rPr>
          <w:rFonts w:ascii="Verdana" w:hAnsi="Verdana"/>
          <w:b/>
          <w:bCs/>
          <w:sz w:val="22"/>
          <w:szCs w:val="22"/>
        </w:rPr>
        <w:t>2</w:t>
      </w:r>
      <w:r w:rsidRPr="005353C7">
        <w:rPr>
          <w:rFonts w:ascii="Verdana" w:hAnsi="Verdana"/>
          <w:b/>
          <w:bCs/>
          <w:sz w:val="22"/>
          <w:szCs w:val="22"/>
        </w:rPr>
        <w:t xml:space="preserve"> de </w:t>
      </w:r>
      <w:r w:rsidR="002661C7" w:rsidRPr="005353C7">
        <w:rPr>
          <w:rFonts w:ascii="Verdana" w:hAnsi="Verdana"/>
          <w:b/>
          <w:bCs/>
          <w:sz w:val="22"/>
          <w:szCs w:val="22"/>
        </w:rPr>
        <w:t>agosto</w:t>
      </w:r>
      <w:r w:rsidRPr="005353C7">
        <w:rPr>
          <w:rFonts w:ascii="Verdana" w:hAnsi="Verdana"/>
          <w:b/>
          <w:bCs/>
          <w:sz w:val="22"/>
          <w:szCs w:val="22"/>
        </w:rPr>
        <w:t xml:space="preserve"> de 2025</w:t>
      </w:r>
      <w:r w:rsidR="00B23309" w:rsidRPr="005353C7">
        <w:rPr>
          <w:rFonts w:ascii="Verdana" w:hAnsi="Verdana"/>
          <w:b/>
          <w:bCs/>
          <w:sz w:val="22"/>
          <w:szCs w:val="22"/>
        </w:rPr>
        <w:t>.</w:t>
      </w:r>
      <w:r w:rsidR="00B23309">
        <w:rPr>
          <w:rFonts w:ascii="Verdana" w:hAnsi="Verdana"/>
          <w:b/>
          <w:bCs/>
          <w:sz w:val="22"/>
          <w:szCs w:val="22"/>
        </w:rPr>
        <w:t xml:space="preserve"> </w:t>
      </w:r>
      <w:r w:rsidR="00F462F7" w:rsidRPr="00F462F7">
        <w:rPr>
          <w:rFonts w:ascii="Verdana" w:hAnsi="Verdana"/>
          <w:sz w:val="22"/>
          <w:szCs w:val="22"/>
        </w:rPr>
        <w:t xml:space="preserve">La Dirección de Investigaciones de Protección al Consumidor analizó distintos requerimientos de información a Almacenes </w:t>
      </w:r>
      <w:proofErr w:type="spellStart"/>
      <w:r w:rsidR="00F462F7" w:rsidRPr="00F462F7">
        <w:rPr>
          <w:rFonts w:ascii="Verdana" w:hAnsi="Verdana"/>
          <w:sz w:val="22"/>
          <w:szCs w:val="22"/>
        </w:rPr>
        <w:t>Flamingo</w:t>
      </w:r>
      <w:proofErr w:type="spellEnd"/>
      <w:r w:rsidR="00F462F7" w:rsidRPr="00F462F7">
        <w:rPr>
          <w:rFonts w:ascii="Verdana" w:hAnsi="Verdana"/>
          <w:sz w:val="22"/>
          <w:szCs w:val="22"/>
        </w:rPr>
        <w:t>, en relación con el servicio de ventas con financiación, la información suministrada a los consumidores en la etapa previa de la compra y los cobros efectuados. Al culminar dicho análisis, la Dirección identificó que esta sociedad habría incurrido en las siguientes vulneraciones a los derechos de las y los consumidores:</w:t>
      </w:r>
    </w:p>
    <w:p w14:paraId="25A80435" w14:textId="77777777" w:rsidR="008719A4" w:rsidRDefault="008719A4" w:rsidP="00B23309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</w:rPr>
      </w:pPr>
    </w:p>
    <w:p w14:paraId="549F5013" w14:textId="3DFF6A6D" w:rsidR="00E94E48" w:rsidRPr="00E94E48" w:rsidRDefault="003D66BA" w:rsidP="00E94E4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Haber </w:t>
      </w:r>
      <w:r w:rsidR="00B23309" w:rsidRPr="00B23309">
        <w:rPr>
          <w:rFonts w:ascii="Verdana" w:hAnsi="Verdana"/>
          <w:b/>
          <w:bCs/>
          <w:sz w:val="22"/>
          <w:szCs w:val="22"/>
        </w:rPr>
        <w:t>cobrado intereses por encima del límite legal</w:t>
      </w:r>
      <w:r w:rsidR="00B23309">
        <w:rPr>
          <w:rFonts w:ascii="Verdana" w:hAnsi="Verdana"/>
          <w:sz w:val="22"/>
          <w:szCs w:val="22"/>
        </w:rPr>
        <w:t xml:space="preserve">. </w:t>
      </w:r>
      <w:r w:rsidR="002D5DC8">
        <w:rPr>
          <w:rFonts w:ascii="Verdana" w:hAnsi="Verdana"/>
          <w:sz w:val="22"/>
          <w:szCs w:val="22"/>
        </w:rPr>
        <w:t>Después de revisar</w:t>
      </w:r>
      <w:r w:rsidR="00B23309">
        <w:rPr>
          <w:rFonts w:ascii="Verdana" w:hAnsi="Verdana"/>
          <w:sz w:val="22"/>
          <w:szCs w:val="22"/>
        </w:rPr>
        <w:t xml:space="preserve"> las operaciones de financiación </w:t>
      </w:r>
      <w:r w:rsidR="002D5DC8">
        <w:rPr>
          <w:rFonts w:ascii="Verdana" w:hAnsi="Verdana"/>
          <w:sz w:val="22"/>
          <w:szCs w:val="22"/>
        </w:rPr>
        <w:t xml:space="preserve">adelantadas </w:t>
      </w:r>
      <w:r w:rsidR="005353C7">
        <w:rPr>
          <w:rFonts w:ascii="Verdana" w:hAnsi="Verdana"/>
          <w:sz w:val="22"/>
          <w:szCs w:val="22"/>
        </w:rPr>
        <w:t xml:space="preserve">por Almacenes </w:t>
      </w:r>
      <w:proofErr w:type="spellStart"/>
      <w:r w:rsidR="005353C7">
        <w:rPr>
          <w:rFonts w:ascii="Verdana" w:hAnsi="Verdana"/>
          <w:sz w:val="22"/>
          <w:szCs w:val="22"/>
        </w:rPr>
        <w:t>Flamingo</w:t>
      </w:r>
      <w:proofErr w:type="spellEnd"/>
      <w:r w:rsidR="00D96A57">
        <w:rPr>
          <w:rFonts w:ascii="Verdana" w:hAnsi="Verdana"/>
          <w:sz w:val="22"/>
          <w:szCs w:val="22"/>
        </w:rPr>
        <w:t xml:space="preserve"> </w:t>
      </w:r>
      <w:r w:rsidR="00B23309">
        <w:rPr>
          <w:rFonts w:ascii="Verdana" w:hAnsi="Verdana"/>
          <w:sz w:val="22"/>
          <w:szCs w:val="22"/>
        </w:rPr>
        <w:t xml:space="preserve">en noviembre de 2022 y enero de 2024, la Dirección de Investigaciones identificó que las tasas de interés cobradas </w:t>
      </w:r>
      <w:r w:rsidR="005353C7">
        <w:rPr>
          <w:rFonts w:ascii="Verdana" w:hAnsi="Verdana"/>
          <w:sz w:val="22"/>
          <w:szCs w:val="22"/>
        </w:rPr>
        <w:t xml:space="preserve">por esta compañía </w:t>
      </w:r>
      <w:r w:rsidR="00B23309">
        <w:rPr>
          <w:rFonts w:ascii="Verdana" w:hAnsi="Verdana"/>
          <w:sz w:val="22"/>
          <w:szCs w:val="22"/>
        </w:rPr>
        <w:t xml:space="preserve">habrían </w:t>
      </w:r>
      <w:r w:rsidR="008719A4">
        <w:rPr>
          <w:rFonts w:ascii="Verdana" w:hAnsi="Verdana"/>
          <w:sz w:val="22"/>
          <w:szCs w:val="22"/>
        </w:rPr>
        <w:t xml:space="preserve">superado los límites establecidos por la legislación colombiana. </w:t>
      </w:r>
    </w:p>
    <w:p w14:paraId="033B0707" w14:textId="77777777" w:rsidR="00E94E48" w:rsidRDefault="00E94E48" w:rsidP="00E94E48">
      <w:pPr>
        <w:pStyle w:val="NormalWeb"/>
        <w:spacing w:before="0" w:beforeAutospacing="0" w:after="0" w:afterAutospacing="0"/>
        <w:ind w:left="720"/>
        <w:jc w:val="both"/>
        <w:rPr>
          <w:rFonts w:ascii="Verdana" w:hAnsi="Verdana"/>
          <w:b/>
          <w:bCs/>
          <w:sz w:val="22"/>
          <w:szCs w:val="22"/>
        </w:rPr>
      </w:pPr>
    </w:p>
    <w:p w14:paraId="134D0C15" w14:textId="67E1985F" w:rsidR="009D47F3" w:rsidRPr="00E94E48" w:rsidRDefault="003D66BA" w:rsidP="00E94E4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Verdana" w:hAnsi="Verdana"/>
          <w:b/>
          <w:bCs/>
          <w:sz w:val="22"/>
          <w:szCs w:val="22"/>
        </w:rPr>
      </w:pPr>
      <w:r w:rsidRPr="00E94E48">
        <w:rPr>
          <w:rFonts w:ascii="Verdana" w:hAnsi="Verdana"/>
          <w:b/>
          <w:bCs/>
          <w:sz w:val="22"/>
          <w:szCs w:val="22"/>
        </w:rPr>
        <w:t>No haber</w:t>
      </w:r>
      <w:r w:rsidR="008719A4" w:rsidRPr="00E94E48">
        <w:rPr>
          <w:rFonts w:ascii="Verdana" w:hAnsi="Verdana"/>
          <w:b/>
          <w:bCs/>
          <w:sz w:val="22"/>
          <w:szCs w:val="22"/>
        </w:rPr>
        <w:t xml:space="preserve"> entregado información mínima obligatoria en los contratos de crédito</w:t>
      </w:r>
      <w:r w:rsidR="008719A4" w:rsidRPr="00E94E48">
        <w:rPr>
          <w:rFonts w:ascii="Verdana" w:hAnsi="Verdana"/>
          <w:sz w:val="22"/>
          <w:szCs w:val="22"/>
        </w:rPr>
        <w:t xml:space="preserve">. </w:t>
      </w:r>
      <w:r w:rsidR="009D47F3" w:rsidRPr="00E94E48">
        <w:rPr>
          <w:rFonts w:ascii="Verdana" w:hAnsi="Verdana"/>
          <w:sz w:val="22"/>
          <w:szCs w:val="22"/>
        </w:rPr>
        <w:t>Al</w:t>
      </w:r>
      <w:r w:rsidR="002D5DC8" w:rsidRPr="00E94E48">
        <w:rPr>
          <w:rFonts w:ascii="Verdana" w:hAnsi="Verdana"/>
          <w:sz w:val="22"/>
          <w:szCs w:val="22"/>
        </w:rPr>
        <w:t xml:space="preserve"> </w:t>
      </w:r>
      <w:r w:rsidR="00CC0C6C" w:rsidRPr="00E94E48">
        <w:rPr>
          <w:rFonts w:ascii="Verdana" w:hAnsi="Verdana"/>
          <w:sz w:val="22"/>
          <w:szCs w:val="22"/>
        </w:rPr>
        <w:t>estudiar los</w:t>
      </w:r>
      <w:r w:rsidR="009D47F3" w:rsidRPr="00E94E48">
        <w:rPr>
          <w:rFonts w:ascii="Verdana" w:hAnsi="Verdana"/>
          <w:sz w:val="22"/>
          <w:szCs w:val="22"/>
        </w:rPr>
        <w:t xml:space="preserve"> contratos de adquisición de bienes y servicios</w:t>
      </w:r>
      <w:r w:rsidR="00237915" w:rsidRPr="00E94E48">
        <w:rPr>
          <w:rFonts w:ascii="Verdana" w:hAnsi="Verdana"/>
          <w:sz w:val="22"/>
          <w:szCs w:val="22"/>
        </w:rPr>
        <w:t>,</w:t>
      </w:r>
      <w:r w:rsidR="009D47F3" w:rsidRPr="00E94E48">
        <w:rPr>
          <w:rFonts w:ascii="Verdana" w:hAnsi="Verdana"/>
          <w:sz w:val="22"/>
          <w:szCs w:val="22"/>
        </w:rPr>
        <w:t xml:space="preserve"> mediante sistemas de financiación celebrados en enero y noviembre de 2024, </w:t>
      </w:r>
      <w:r w:rsidR="008719A4" w:rsidRPr="00E94E48">
        <w:rPr>
          <w:rFonts w:ascii="Verdana" w:hAnsi="Verdana"/>
          <w:sz w:val="22"/>
          <w:szCs w:val="22"/>
        </w:rPr>
        <w:t xml:space="preserve">la Dirección de Investigaciones </w:t>
      </w:r>
      <w:r w:rsidR="009D47F3" w:rsidRPr="00E94E48">
        <w:rPr>
          <w:rFonts w:ascii="Verdana" w:hAnsi="Verdana"/>
          <w:sz w:val="22"/>
          <w:szCs w:val="22"/>
        </w:rPr>
        <w:t>encontró que</w:t>
      </w:r>
      <w:r w:rsidR="008719A4" w:rsidRPr="00E94E48">
        <w:rPr>
          <w:rFonts w:ascii="Verdana" w:hAnsi="Verdana"/>
          <w:sz w:val="22"/>
          <w:szCs w:val="22"/>
        </w:rPr>
        <w:t xml:space="preserve"> en estos contratos no se habría incluido información necesaria para la toma de decisiones de las y los consumidores</w:t>
      </w:r>
      <w:r w:rsidR="00237915" w:rsidRPr="00E94E48">
        <w:rPr>
          <w:rFonts w:ascii="Verdana" w:hAnsi="Verdana"/>
          <w:sz w:val="22"/>
          <w:szCs w:val="22"/>
        </w:rPr>
        <w:t>,</w:t>
      </w:r>
      <w:r w:rsidR="008719A4" w:rsidRPr="00E94E48">
        <w:rPr>
          <w:rFonts w:ascii="Verdana" w:hAnsi="Verdana"/>
          <w:sz w:val="22"/>
          <w:szCs w:val="22"/>
        </w:rPr>
        <w:t xml:space="preserve"> relacionada con</w:t>
      </w:r>
      <w:r w:rsidR="00237915" w:rsidRPr="00E94E48">
        <w:rPr>
          <w:rFonts w:ascii="Verdana" w:hAnsi="Verdana"/>
          <w:sz w:val="22"/>
          <w:szCs w:val="22"/>
        </w:rPr>
        <w:t xml:space="preserve"> l</w:t>
      </w:r>
      <w:r w:rsidR="009D47F3" w:rsidRPr="00E94E48">
        <w:rPr>
          <w:rFonts w:ascii="Verdana" w:hAnsi="Verdana"/>
          <w:sz w:val="22"/>
          <w:szCs w:val="22"/>
        </w:rPr>
        <w:t xml:space="preserve">a descripción detallada del </w:t>
      </w:r>
      <w:r w:rsidR="005353C7" w:rsidRPr="00E94E48">
        <w:rPr>
          <w:rFonts w:ascii="Verdana" w:hAnsi="Verdana"/>
          <w:sz w:val="22"/>
          <w:szCs w:val="22"/>
        </w:rPr>
        <w:t>bien adquirido</w:t>
      </w:r>
      <w:r w:rsidR="00237915" w:rsidRPr="00E94E48">
        <w:rPr>
          <w:rFonts w:ascii="Verdana" w:hAnsi="Verdana"/>
          <w:sz w:val="22"/>
          <w:szCs w:val="22"/>
        </w:rPr>
        <w:t>; l</w:t>
      </w:r>
      <w:r w:rsidR="009D47F3" w:rsidRPr="00E94E48">
        <w:rPr>
          <w:rFonts w:ascii="Verdana" w:hAnsi="Verdana"/>
          <w:sz w:val="22"/>
          <w:szCs w:val="22"/>
        </w:rPr>
        <w:t>as tasas de interés (remuneratoria y moratoria) expresada</w:t>
      </w:r>
      <w:r w:rsidR="005353C7" w:rsidRPr="00E94E48">
        <w:rPr>
          <w:rFonts w:ascii="Verdana" w:hAnsi="Verdana"/>
          <w:sz w:val="22"/>
          <w:szCs w:val="22"/>
        </w:rPr>
        <w:t xml:space="preserve">s </w:t>
      </w:r>
      <w:r w:rsidR="00237915" w:rsidRPr="00E94E48">
        <w:rPr>
          <w:rFonts w:ascii="Verdana" w:hAnsi="Verdana"/>
          <w:sz w:val="22"/>
          <w:szCs w:val="22"/>
        </w:rPr>
        <w:t xml:space="preserve">como </w:t>
      </w:r>
      <w:r w:rsidR="005353C7" w:rsidRPr="00E94E48">
        <w:rPr>
          <w:rFonts w:ascii="Verdana" w:hAnsi="Verdana"/>
          <w:sz w:val="22"/>
          <w:szCs w:val="22"/>
        </w:rPr>
        <w:t>interés efectivo anual</w:t>
      </w:r>
      <w:r w:rsidR="00237915" w:rsidRPr="00E94E48">
        <w:rPr>
          <w:rFonts w:ascii="Verdana" w:hAnsi="Verdana"/>
          <w:sz w:val="22"/>
          <w:szCs w:val="22"/>
        </w:rPr>
        <w:t>, y l</w:t>
      </w:r>
      <w:r w:rsidR="009D47F3" w:rsidRPr="00E94E48">
        <w:rPr>
          <w:rFonts w:ascii="Verdana" w:hAnsi="Verdana"/>
          <w:sz w:val="22"/>
          <w:szCs w:val="22"/>
        </w:rPr>
        <w:t>a tasa máxima legal vigente al momento de la firma</w:t>
      </w:r>
      <w:r w:rsidR="005353C7" w:rsidRPr="00E94E48">
        <w:rPr>
          <w:rFonts w:ascii="Verdana" w:hAnsi="Verdana"/>
          <w:sz w:val="22"/>
          <w:szCs w:val="22"/>
        </w:rPr>
        <w:t xml:space="preserve"> del contrato. </w:t>
      </w:r>
    </w:p>
    <w:p w14:paraId="383E5858" w14:textId="409FEE23" w:rsidR="008719A4" w:rsidRDefault="008719A4" w:rsidP="009D47F3">
      <w:pPr>
        <w:pStyle w:val="NormalWeb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Las acciones y omisiones que habría cometido Almacenes </w:t>
      </w:r>
      <w:proofErr w:type="spellStart"/>
      <w:r>
        <w:rPr>
          <w:rFonts w:ascii="Verdana" w:hAnsi="Verdana"/>
          <w:sz w:val="22"/>
          <w:szCs w:val="22"/>
        </w:rPr>
        <w:t>Flamingo</w:t>
      </w:r>
      <w:proofErr w:type="spellEnd"/>
      <w:r>
        <w:rPr>
          <w:rFonts w:ascii="Verdana" w:hAnsi="Verdana"/>
          <w:sz w:val="22"/>
          <w:szCs w:val="22"/>
        </w:rPr>
        <w:t xml:space="preserve"> habrían generado que los consumidores pagaran más de lo debido y no contaran con elementos suficientes para la toma de decisiones</w:t>
      </w:r>
      <w:r w:rsidR="00237915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="003D66BA">
        <w:rPr>
          <w:rFonts w:ascii="Verdana" w:hAnsi="Verdana"/>
          <w:sz w:val="22"/>
          <w:szCs w:val="22"/>
        </w:rPr>
        <w:t xml:space="preserve">al momento de la adquisición de los bienes financiados. </w:t>
      </w:r>
    </w:p>
    <w:p w14:paraId="73DB0C56" w14:textId="4D06A850" w:rsidR="009D47F3" w:rsidRPr="009D47F3" w:rsidRDefault="00572E76" w:rsidP="009D47F3">
      <w:pPr>
        <w:pStyle w:val="NormalWeb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 comprobarse </w:t>
      </w:r>
      <w:r w:rsidR="003D66BA">
        <w:rPr>
          <w:rFonts w:ascii="Verdana" w:hAnsi="Verdana"/>
          <w:sz w:val="22"/>
          <w:szCs w:val="22"/>
        </w:rPr>
        <w:t xml:space="preserve">la comisión de las conductas investigadas, </w:t>
      </w:r>
      <w:r w:rsidR="009D47F3" w:rsidRPr="009D47F3">
        <w:rPr>
          <w:rFonts w:ascii="Verdana" w:hAnsi="Verdana"/>
          <w:sz w:val="22"/>
          <w:szCs w:val="22"/>
        </w:rPr>
        <w:t>la entidad</w:t>
      </w:r>
      <w:r w:rsidR="003D66BA">
        <w:rPr>
          <w:rFonts w:ascii="Verdana" w:hAnsi="Verdana"/>
          <w:sz w:val="22"/>
          <w:szCs w:val="22"/>
        </w:rPr>
        <w:t xml:space="preserve"> </w:t>
      </w:r>
      <w:r w:rsidR="009D47F3" w:rsidRPr="009D47F3">
        <w:rPr>
          <w:rFonts w:ascii="Verdana" w:hAnsi="Verdana"/>
          <w:sz w:val="22"/>
          <w:szCs w:val="22"/>
        </w:rPr>
        <w:t xml:space="preserve">podrá imponer </w:t>
      </w:r>
      <w:r w:rsidR="003D66BA">
        <w:rPr>
          <w:rFonts w:ascii="Verdana" w:hAnsi="Verdana"/>
          <w:sz w:val="22"/>
          <w:szCs w:val="22"/>
        </w:rPr>
        <w:t>multas de hasta 2.000 salarios mínimos, cierre temporal del establecimiento de comercio hasta por 180 días o la prohibición temporal o definitiva de distribuir u ofrecer al público determinados productos, entre otr</w:t>
      </w:r>
      <w:r w:rsidR="00237915">
        <w:rPr>
          <w:rFonts w:ascii="Verdana" w:hAnsi="Verdana"/>
          <w:sz w:val="22"/>
          <w:szCs w:val="22"/>
        </w:rPr>
        <w:t>a</w:t>
      </w:r>
      <w:r w:rsidR="003D66BA">
        <w:rPr>
          <w:rFonts w:ascii="Verdana" w:hAnsi="Verdana"/>
          <w:sz w:val="22"/>
          <w:szCs w:val="22"/>
        </w:rPr>
        <w:t>s</w:t>
      </w:r>
      <w:r w:rsidR="00237915">
        <w:rPr>
          <w:rFonts w:ascii="Verdana" w:hAnsi="Verdana"/>
          <w:sz w:val="22"/>
          <w:szCs w:val="22"/>
        </w:rPr>
        <w:t xml:space="preserve"> sanciones</w:t>
      </w:r>
      <w:r w:rsidR="003D66BA">
        <w:rPr>
          <w:rFonts w:ascii="Verdana" w:hAnsi="Verdana"/>
          <w:sz w:val="22"/>
          <w:szCs w:val="22"/>
        </w:rPr>
        <w:t xml:space="preserve">. </w:t>
      </w:r>
    </w:p>
    <w:p w14:paraId="5C553235" w14:textId="7B8668AF" w:rsidR="00101998" w:rsidRPr="009D47F3" w:rsidRDefault="003D66BA" w:rsidP="009D47F3">
      <w:pPr>
        <w:pStyle w:val="NormalWeb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 esta decisión la SIC del Cambio </w:t>
      </w:r>
      <w:r w:rsidR="009D47F3" w:rsidRPr="009D47F3">
        <w:rPr>
          <w:rFonts w:ascii="Verdana" w:hAnsi="Verdana"/>
          <w:sz w:val="22"/>
          <w:szCs w:val="22"/>
        </w:rPr>
        <w:t xml:space="preserve">reitera su compromiso de velar por prácticas comerciales transparentes, responsables y que respeten los derechos de </w:t>
      </w:r>
      <w:r>
        <w:rPr>
          <w:rFonts w:ascii="Verdana" w:hAnsi="Verdana"/>
          <w:sz w:val="22"/>
          <w:szCs w:val="22"/>
        </w:rPr>
        <w:t xml:space="preserve">las y </w:t>
      </w:r>
      <w:r w:rsidR="009D47F3" w:rsidRPr="009D47F3">
        <w:rPr>
          <w:rFonts w:ascii="Verdana" w:hAnsi="Verdana"/>
          <w:sz w:val="22"/>
          <w:szCs w:val="22"/>
        </w:rPr>
        <w:t>los consumidores en todo el país.</w:t>
      </w:r>
    </w:p>
    <w:sectPr w:rsidR="00101998" w:rsidRPr="009D47F3" w:rsidSect="001D003A">
      <w:headerReference w:type="even" r:id="rId8"/>
      <w:headerReference w:type="default" r:id="rId9"/>
      <w:headerReference w:type="first" r:id="rId10"/>
      <w:pgSz w:w="12240" w:h="15840"/>
      <w:pgMar w:top="1701" w:right="1185" w:bottom="1418" w:left="1418" w:header="709" w:footer="1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C32F" w14:textId="77777777" w:rsidR="00C40FE3" w:rsidRDefault="00C40FE3" w:rsidP="002037E9">
      <w:r>
        <w:separator/>
      </w:r>
    </w:p>
  </w:endnote>
  <w:endnote w:type="continuationSeparator" w:id="0">
    <w:p w14:paraId="55A3CC9C" w14:textId="77777777" w:rsidR="00C40FE3" w:rsidRDefault="00C40FE3" w:rsidP="0020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0A4C" w14:textId="77777777" w:rsidR="00C40FE3" w:rsidRDefault="00C40FE3" w:rsidP="002037E9">
      <w:r>
        <w:separator/>
      </w:r>
    </w:p>
  </w:footnote>
  <w:footnote w:type="continuationSeparator" w:id="0">
    <w:p w14:paraId="20BD01CF" w14:textId="77777777" w:rsidR="00C40FE3" w:rsidRDefault="00C40FE3" w:rsidP="00203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2194" w14:textId="77777777" w:rsidR="002037E9" w:rsidRDefault="00A704DA">
    <w:pPr>
      <w:pStyle w:val="Encabezado"/>
    </w:pPr>
    <w:r>
      <w:rPr>
        <w:noProof/>
      </w:rPr>
      <w:pict w14:anchorId="11CB13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82157" o:spid="_x0000_s1027" type="#_x0000_t75" alt="" style="position:absolute;margin-left:0;margin-top:0;width:612.5pt;height:792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62D8" w14:textId="77777777" w:rsidR="002037E9" w:rsidRDefault="00A704DA">
    <w:pPr>
      <w:pStyle w:val="Encabezado"/>
    </w:pPr>
    <w:r>
      <w:rPr>
        <w:noProof/>
      </w:rPr>
      <w:pict w14:anchorId="36BEAC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82158" o:spid="_x0000_s1026" type="#_x0000_t75" alt="" style="position:absolute;margin-left:-85.05pt;margin-top:-94.35pt;width:612.5pt;height:792.5pt;z-index:-251656192;mso-wrap-edited:f;mso-width-percent:0;mso-height-percent:0;mso-position-horizontal-relative:margin;mso-position-vertical-relative:margin;mso-width-percent:0;mso-height-percent:0" o:allowincell="f">
          <v:imagedata r:id="rId1" o:title="Marca de agua_Mesa de trabaj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D6AC" w14:textId="77777777" w:rsidR="002037E9" w:rsidRDefault="00A704DA">
    <w:pPr>
      <w:pStyle w:val="Encabezado"/>
    </w:pPr>
    <w:r>
      <w:rPr>
        <w:noProof/>
      </w:rPr>
      <w:pict w14:anchorId="4BF78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82156" o:spid="_x0000_s1025" type="#_x0000_t75" alt="" style="position:absolute;margin-left:0;margin-top:0;width:612.5pt;height:792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e agua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E3C"/>
    <w:multiLevelType w:val="hybridMultilevel"/>
    <w:tmpl w:val="2CCCE7C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C34B7"/>
    <w:multiLevelType w:val="hybridMultilevel"/>
    <w:tmpl w:val="0F2C55E2"/>
    <w:lvl w:ilvl="0" w:tplc="BA804846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85D3A"/>
    <w:multiLevelType w:val="hybridMultilevel"/>
    <w:tmpl w:val="DEF622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2DC2"/>
    <w:multiLevelType w:val="hybridMultilevel"/>
    <w:tmpl w:val="52B8C2F4"/>
    <w:lvl w:ilvl="0" w:tplc="47482C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40195"/>
    <w:multiLevelType w:val="hybridMultilevel"/>
    <w:tmpl w:val="749AC626"/>
    <w:lvl w:ilvl="0" w:tplc="D80A78D8">
      <w:start w:val="9"/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4883"/>
    <w:multiLevelType w:val="hybridMultilevel"/>
    <w:tmpl w:val="29E8ED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0261D"/>
    <w:multiLevelType w:val="hybridMultilevel"/>
    <w:tmpl w:val="C3CCF1AC"/>
    <w:lvl w:ilvl="0" w:tplc="BA804846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3634F"/>
    <w:multiLevelType w:val="hybridMultilevel"/>
    <w:tmpl w:val="49D26B12"/>
    <w:lvl w:ilvl="0" w:tplc="47482C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65405"/>
    <w:multiLevelType w:val="multilevel"/>
    <w:tmpl w:val="3B90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043BB"/>
    <w:multiLevelType w:val="hybridMultilevel"/>
    <w:tmpl w:val="7E5AA7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26BA2"/>
    <w:multiLevelType w:val="multilevel"/>
    <w:tmpl w:val="DA5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F0F63"/>
    <w:multiLevelType w:val="multilevel"/>
    <w:tmpl w:val="6CA2DA5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F27F9A"/>
    <w:multiLevelType w:val="multilevel"/>
    <w:tmpl w:val="4DE25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6787735E"/>
    <w:multiLevelType w:val="multilevel"/>
    <w:tmpl w:val="37508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85511174">
    <w:abstractNumId w:val="13"/>
  </w:num>
  <w:num w:numId="2" w16cid:durableId="2088384501">
    <w:abstractNumId w:val="0"/>
  </w:num>
  <w:num w:numId="3" w16cid:durableId="1843928331">
    <w:abstractNumId w:val="2"/>
  </w:num>
  <w:num w:numId="4" w16cid:durableId="714545100">
    <w:abstractNumId w:val="12"/>
  </w:num>
  <w:num w:numId="5" w16cid:durableId="1938631589">
    <w:abstractNumId w:val="5"/>
  </w:num>
  <w:num w:numId="6" w16cid:durableId="925722029">
    <w:abstractNumId w:val="10"/>
  </w:num>
  <w:num w:numId="7" w16cid:durableId="2055814202">
    <w:abstractNumId w:val="11"/>
  </w:num>
  <w:num w:numId="8" w16cid:durableId="1383557613">
    <w:abstractNumId w:val="4"/>
  </w:num>
  <w:num w:numId="9" w16cid:durableId="2006665464">
    <w:abstractNumId w:val="8"/>
  </w:num>
  <w:num w:numId="10" w16cid:durableId="205527983">
    <w:abstractNumId w:val="9"/>
  </w:num>
  <w:num w:numId="11" w16cid:durableId="1864324103">
    <w:abstractNumId w:val="1"/>
  </w:num>
  <w:num w:numId="12" w16cid:durableId="1933782002">
    <w:abstractNumId w:val="6"/>
  </w:num>
  <w:num w:numId="13" w16cid:durableId="1696224255">
    <w:abstractNumId w:val="3"/>
  </w:num>
  <w:num w:numId="14" w16cid:durableId="699432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E9"/>
    <w:rsid w:val="000118FB"/>
    <w:rsid w:val="00011A73"/>
    <w:rsid w:val="0001270C"/>
    <w:rsid w:val="00017148"/>
    <w:rsid w:val="00027678"/>
    <w:rsid w:val="000303AC"/>
    <w:rsid w:val="0003123E"/>
    <w:rsid w:val="00052F49"/>
    <w:rsid w:val="00077DAE"/>
    <w:rsid w:val="000A1758"/>
    <w:rsid w:val="000A311A"/>
    <w:rsid w:val="000B40DE"/>
    <w:rsid w:val="000C08DB"/>
    <w:rsid w:val="000C2F1C"/>
    <w:rsid w:val="000C4618"/>
    <w:rsid w:val="000D27B7"/>
    <w:rsid w:val="000D72ED"/>
    <w:rsid w:val="000E299D"/>
    <w:rsid w:val="00101998"/>
    <w:rsid w:val="00104E89"/>
    <w:rsid w:val="00116C15"/>
    <w:rsid w:val="001338F7"/>
    <w:rsid w:val="00143E10"/>
    <w:rsid w:val="00153F47"/>
    <w:rsid w:val="00155560"/>
    <w:rsid w:val="00160893"/>
    <w:rsid w:val="00161E96"/>
    <w:rsid w:val="00165DD9"/>
    <w:rsid w:val="00175941"/>
    <w:rsid w:val="001B4232"/>
    <w:rsid w:val="001D003A"/>
    <w:rsid w:val="001D5C39"/>
    <w:rsid w:val="001E5421"/>
    <w:rsid w:val="001F3E6B"/>
    <w:rsid w:val="001F4ED6"/>
    <w:rsid w:val="002037E9"/>
    <w:rsid w:val="00226241"/>
    <w:rsid w:val="00227311"/>
    <w:rsid w:val="00237915"/>
    <w:rsid w:val="00256CE8"/>
    <w:rsid w:val="002661C7"/>
    <w:rsid w:val="002A2922"/>
    <w:rsid w:val="002B070E"/>
    <w:rsid w:val="002B2665"/>
    <w:rsid w:val="002C4E36"/>
    <w:rsid w:val="002D5DC8"/>
    <w:rsid w:val="002D7640"/>
    <w:rsid w:val="002E2CE7"/>
    <w:rsid w:val="002E4DDA"/>
    <w:rsid w:val="0030046E"/>
    <w:rsid w:val="00302344"/>
    <w:rsid w:val="00336FBC"/>
    <w:rsid w:val="003409DB"/>
    <w:rsid w:val="0035209F"/>
    <w:rsid w:val="00354648"/>
    <w:rsid w:val="0035676D"/>
    <w:rsid w:val="00362D6A"/>
    <w:rsid w:val="00362E7A"/>
    <w:rsid w:val="00371C34"/>
    <w:rsid w:val="00377D7E"/>
    <w:rsid w:val="00390B3D"/>
    <w:rsid w:val="003D2BCA"/>
    <w:rsid w:val="003D2CD1"/>
    <w:rsid w:val="003D5F60"/>
    <w:rsid w:val="003D66BA"/>
    <w:rsid w:val="003F0BC2"/>
    <w:rsid w:val="003F2A63"/>
    <w:rsid w:val="004214AB"/>
    <w:rsid w:val="00427DB3"/>
    <w:rsid w:val="00454B97"/>
    <w:rsid w:val="00467019"/>
    <w:rsid w:val="00492A2B"/>
    <w:rsid w:val="00492B3B"/>
    <w:rsid w:val="004A7C70"/>
    <w:rsid w:val="004B63E0"/>
    <w:rsid w:val="004D3548"/>
    <w:rsid w:val="004D49AC"/>
    <w:rsid w:val="004F3AD5"/>
    <w:rsid w:val="00503B49"/>
    <w:rsid w:val="00510613"/>
    <w:rsid w:val="0051072F"/>
    <w:rsid w:val="00520DAF"/>
    <w:rsid w:val="005273B8"/>
    <w:rsid w:val="005353C7"/>
    <w:rsid w:val="00536155"/>
    <w:rsid w:val="00541671"/>
    <w:rsid w:val="00546186"/>
    <w:rsid w:val="00572E76"/>
    <w:rsid w:val="0057313B"/>
    <w:rsid w:val="005852C3"/>
    <w:rsid w:val="00595F8D"/>
    <w:rsid w:val="005B5995"/>
    <w:rsid w:val="005D3F34"/>
    <w:rsid w:val="005E18AB"/>
    <w:rsid w:val="006177AD"/>
    <w:rsid w:val="00623297"/>
    <w:rsid w:val="00636E38"/>
    <w:rsid w:val="00661B72"/>
    <w:rsid w:val="00666338"/>
    <w:rsid w:val="00680B8D"/>
    <w:rsid w:val="00685C55"/>
    <w:rsid w:val="006A2092"/>
    <w:rsid w:val="006A4782"/>
    <w:rsid w:val="006C27BE"/>
    <w:rsid w:val="006E58B1"/>
    <w:rsid w:val="006F24B0"/>
    <w:rsid w:val="007250E3"/>
    <w:rsid w:val="00731E47"/>
    <w:rsid w:val="00745B37"/>
    <w:rsid w:val="00746DF5"/>
    <w:rsid w:val="007513DB"/>
    <w:rsid w:val="00752D64"/>
    <w:rsid w:val="0076333F"/>
    <w:rsid w:val="00764F37"/>
    <w:rsid w:val="007675A7"/>
    <w:rsid w:val="00781945"/>
    <w:rsid w:val="00796319"/>
    <w:rsid w:val="007D0FA6"/>
    <w:rsid w:val="007D7515"/>
    <w:rsid w:val="008008D8"/>
    <w:rsid w:val="008071D2"/>
    <w:rsid w:val="00815C4A"/>
    <w:rsid w:val="008225C5"/>
    <w:rsid w:val="00822A31"/>
    <w:rsid w:val="00826FB2"/>
    <w:rsid w:val="00831D42"/>
    <w:rsid w:val="00833AAD"/>
    <w:rsid w:val="00845425"/>
    <w:rsid w:val="00856FC5"/>
    <w:rsid w:val="008613A3"/>
    <w:rsid w:val="008670ED"/>
    <w:rsid w:val="008676A5"/>
    <w:rsid w:val="008719A4"/>
    <w:rsid w:val="00896812"/>
    <w:rsid w:val="008A18A3"/>
    <w:rsid w:val="008A34AB"/>
    <w:rsid w:val="008A4E5B"/>
    <w:rsid w:val="008B56CA"/>
    <w:rsid w:val="008D308E"/>
    <w:rsid w:val="008E144C"/>
    <w:rsid w:val="008E3162"/>
    <w:rsid w:val="009367E9"/>
    <w:rsid w:val="009474E4"/>
    <w:rsid w:val="0095173C"/>
    <w:rsid w:val="00952A2E"/>
    <w:rsid w:val="00956CA5"/>
    <w:rsid w:val="00973F4A"/>
    <w:rsid w:val="00975B1F"/>
    <w:rsid w:val="00983CDA"/>
    <w:rsid w:val="00984FD6"/>
    <w:rsid w:val="0098534A"/>
    <w:rsid w:val="00993FBF"/>
    <w:rsid w:val="009A1F51"/>
    <w:rsid w:val="009B7446"/>
    <w:rsid w:val="009D47F3"/>
    <w:rsid w:val="009E5587"/>
    <w:rsid w:val="00A15F86"/>
    <w:rsid w:val="00A26BDB"/>
    <w:rsid w:val="00A439AC"/>
    <w:rsid w:val="00A53FF0"/>
    <w:rsid w:val="00A67A65"/>
    <w:rsid w:val="00A704DA"/>
    <w:rsid w:val="00A73A3C"/>
    <w:rsid w:val="00A77F0D"/>
    <w:rsid w:val="00A82D3F"/>
    <w:rsid w:val="00A856C9"/>
    <w:rsid w:val="00AB7364"/>
    <w:rsid w:val="00AD136A"/>
    <w:rsid w:val="00AD3AF4"/>
    <w:rsid w:val="00AD63D0"/>
    <w:rsid w:val="00AE4D84"/>
    <w:rsid w:val="00AF6465"/>
    <w:rsid w:val="00AF7D0C"/>
    <w:rsid w:val="00B23309"/>
    <w:rsid w:val="00B25DFA"/>
    <w:rsid w:val="00B50843"/>
    <w:rsid w:val="00B6673E"/>
    <w:rsid w:val="00B81A39"/>
    <w:rsid w:val="00B943E7"/>
    <w:rsid w:val="00BA2400"/>
    <w:rsid w:val="00BB2D7F"/>
    <w:rsid w:val="00BD39CC"/>
    <w:rsid w:val="00BE0DE0"/>
    <w:rsid w:val="00BE150E"/>
    <w:rsid w:val="00BE24ED"/>
    <w:rsid w:val="00BF558A"/>
    <w:rsid w:val="00C12072"/>
    <w:rsid w:val="00C1586D"/>
    <w:rsid w:val="00C40FE3"/>
    <w:rsid w:val="00C43738"/>
    <w:rsid w:val="00C52E41"/>
    <w:rsid w:val="00C53B8A"/>
    <w:rsid w:val="00C56E8B"/>
    <w:rsid w:val="00C56EC8"/>
    <w:rsid w:val="00C6653C"/>
    <w:rsid w:val="00C75D12"/>
    <w:rsid w:val="00C900D4"/>
    <w:rsid w:val="00CA2A1F"/>
    <w:rsid w:val="00CB0DF6"/>
    <w:rsid w:val="00CC0C6C"/>
    <w:rsid w:val="00CD0CDB"/>
    <w:rsid w:val="00CD4383"/>
    <w:rsid w:val="00CE3A35"/>
    <w:rsid w:val="00CE74DD"/>
    <w:rsid w:val="00CE7F40"/>
    <w:rsid w:val="00CF3BC5"/>
    <w:rsid w:val="00D06083"/>
    <w:rsid w:val="00D06F38"/>
    <w:rsid w:val="00D12567"/>
    <w:rsid w:val="00D30281"/>
    <w:rsid w:val="00D30357"/>
    <w:rsid w:val="00D42838"/>
    <w:rsid w:val="00D50AC0"/>
    <w:rsid w:val="00D54462"/>
    <w:rsid w:val="00D65C02"/>
    <w:rsid w:val="00D87EA5"/>
    <w:rsid w:val="00D96A57"/>
    <w:rsid w:val="00DA2191"/>
    <w:rsid w:val="00DA3E05"/>
    <w:rsid w:val="00DA5598"/>
    <w:rsid w:val="00DB3B6D"/>
    <w:rsid w:val="00DE7406"/>
    <w:rsid w:val="00DF42D2"/>
    <w:rsid w:val="00E00A2B"/>
    <w:rsid w:val="00E00E9C"/>
    <w:rsid w:val="00E16C1D"/>
    <w:rsid w:val="00E26382"/>
    <w:rsid w:val="00E36E9D"/>
    <w:rsid w:val="00E45139"/>
    <w:rsid w:val="00E52EC9"/>
    <w:rsid w:val="00E54C90"/>
    <w:rsid w:val="00E61FC9"/>
    <w:rsid w:val="00E66ED4"/>
    <w:rsid w:val="00E72A51"/>
    <w:rsid w:val="00E818B3"/>
    <w:rsid w:val="00E81E47"/>
    <w:rsid w:val="00E949F7"/>
    <w:rsid w:val="00E94E48"/>
    <w:rsid w:val="00E95C9C"/>
    <w:rsid w:val="00EB78EE"/>
    <w:rsid w:val="00EC42DF"/>
    <w:rsid w:val="00ED76FD"/>
    <w:rsid w:val="00F02B1F"/>
    <w:rsid w:val="00F462F7"/>
    <w:rsid w:val="00F8708A"/>
    <w:rsid w:val="00FD7BB1"/>
    <w:rsid w:val="00FE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45D9B"/>
  <w15:chartTrackingRefBased/>
  <w15:docId w15:val="{76627475-89D4-4226-9A71-1945DD20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4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37E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37E9"/>
  </w:style>
  <w:style w:type="paragraph" w:styleId="Piedepgina">
    <w:name w:val="footer"/>
    <w:basedOn w:val="Normal"/>
    <w:link w:val="PiedepginaCar"/>
    <w:uiPriority w:val="99"/>
    <w:unhideWhenUsed/>
    <w:rsid w:val="002037E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37E9"/>
  </w:style>
  <w:style w:type="paragraph" w:styleId="Prrafodelista">
    <w:name w:val="List Paragraph"/>
    <w:aliases w:val="Bullet List,FooterText,numbered,List Paragraph1,Paragraphe de liste1,lp1,Párrafo de lista2,Lista vistosa - Énfasis 11,HOJA,Bolita,Párrafo de lista4,BOLADEF,Párrafo de lista3,Párrafo de lista21,BOLA,Nivel 1 OS,COLEGIO,List Paragraph,Ha"/>
    <w:basedOn w:val="Normal"/>
    <w:link w:val="PrrafodelistaCar"/>
    <w:uiPriority w:val="34"/>
    <w:qFormat/>
    <w:rsid w:val="00503B4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qFormat/>
    <w:rsid w:val="00C53B8A"/>
    <w:rPr>
      <w:color w:val="0563C1" w:themeColor="hyperlink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Párrafo de lista2 Car,Lista vistosa - Énfasis 11 Car,HOJA Car,Bolita Car,Párrafo de lista4 Car,BOLADEF Car,Párrafo de lista3 Car,Ha Car"/>
    <w:link w:val="Prrafodelista"/>
    <w:uiPriority w:val="34"/>
    <w:qFormat/>
    <w:locked/>
    <w:rsid w:val="003F0BC2"/>
    <w:rPr>
      <w:rFonts w:eastAsiaTheme="minorEastAsia"/>
      <w:sz w:val="24"/>
      <w:szCs w:val="24"/>
      <w:lang w:val="es-ES_tradnl" w:eastAsia="es-ES"/>
    </w:rPr>
  </w:style>
  <w:style w:type="character" w:customStyle="1" w:styleId="normaltextrun">
    <w:name w:val="normaltextrun"/>
    <w:basedOn w:val="Fuentedeprrafopredeter"/>
    <w:rsid w:val="0098534A"/>
  </w:style>
  <w:style w:type="paragraph" w:styleId="NormalWeb">
    <w:name w:val="Normal (Web)"/>
    <w:basedOn w:val="Normal"/>
    <w:uiPriority w:val="99"/>
    <w:unhideWhenUsed/>
    <w:rsid w:val="0098534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character" w:styleId="Textoennegrita">
    <w:name w:val="Strong"/>
    <w:basedOn w:val="Fuentedeprrafopredeter"/>
    <w:uiPriority w:val="22"/>
    <w:qFormat/>
    <w:rsid w:val="0098534A"/>
    <w:rPr>
      <w:b/>
      <w:bCs/>
    </w:rPr>
  </w:style>
  <w:style w:type="paragraph" w:customStyle="1" w:styleId="paragraph">
    <w:name w:val="paragraph"/>
    <w:basedOn w:val="Normal"/>
    <w:rsid w:val="0098534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character" w:customStyle="1" w:styleId="eop">
    <w:name w:val="eop"/>
    <w:basedOn w:val="Fuentedeprrafopredeter"/>
    <w:rsid w:val="0098534A"/>
  </w:style>
  <w:style w:type="character" w:styleId="Refdecomentario">
    <w:name w:val="annotation reference"/>
    <w:basedOn w:val="Fuentedeprrafopredeter"/>
    <w:uiPriority w:val="99"/>
    <w:semiHidden/>
    <w:unhideWhenUsed/>
    <w:rsid w:val="00A73A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3A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3A3C"/>
    <w:rPr>
      <w:rFonts w:eastAsiaTheme="minorEastAsia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3A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3A3C"/>
    <w:rPr>
      <w:rFonts w:eastAsiaTheme="minorEastAsia"/>
      <w:b/>
      <w:bCs/>
      <w:sz w:val="20"/>
      <w:szCs w:val="20"/>
      <w:lang w:val="es-ES_tradnl" w:eastAsia="es-ES"/>
    </w:rPr>
  </w:style>
  <w:style w:type="paragraph" w:styleId="Sinespaciado">
    <w:name w:val="No Spacing"/>
    <w:aliases w:val="Párrafo cita"/>
    <w:link w:val="SinespaciadoCar"/>
    <w:uiPriority w:val="1"/>
    <w:qFormat/>
    <w:rsid w:val="000276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aliases w:val="Párrafo cita Car"/>
    <w:link w:val="Sinespaciado"/>
    <w:uiPriority w:val="1"/>
    <w:locked/>
    <w:rsid w:val="00027678"/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E95C9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E534-3050-4129-A992-51B0276C87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478eec2-8df7-4948-80d3-740a16e1dcca}" enabled="0" method="" siteId="{9478eec2-8df7-4948-80d3-740a16e1dcc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2185</Characters>
  <Application>Microsoft Office Word</Application>
  <DocSecurity>0</DocSecurity>
  <Lines>39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Mauricio Alfaro Medina</dc:creator>
  <cp:keywords/>
  <dc:description/>
  <cp:lastModifiedBy>gina vernot</cp:lastModifiedBy>
  <cp:revision>2</cp:revision>
  <dcterms:created xsi:type="dcterms:W3CDTF">2025-08-22T02:32:00Z</dcterms:created>
  <dcterms:modified xsi:type="dcterms:W3CDTF">2025-08-22T02:32:00Z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debeaefa-c788-4ab0-a116-06e0dbdc98b6</vt:lpwstr>
  </property>
</Properties>
</file>