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6820" w14:textId="77777777" w:rsidR="00772AB3" w:rsidRDefault="00772AB3">
      <w:pPr>
        <w:pStyle w:val="Cuerpo"/>
        <w:spacing w:after="0" w:line="240" w:lineRule="auto"/>
        <w:ind w:right="282"/>
        <w:jc w:val="center"/>
        <w:rPr>
          <w:rStyle w:val="Ninguno"/>
          <w:rFonts w:ascii="Arial" w:hAnsi="Arial"/>
          <w:b/>
          <w:bCs/>
        </w:rPr>
      </w:pPr>
    </w:p>
    <w:p w14:paraId="45F459E8" w14:textId="77777777" w:rsidR="00772AB3" w:rsidRDefault="00772AB3">
      <w:pPr>
        <w:pStyle w:val="Cuerpo"/>
        <w:spacing w:after="0" w:line="240" w:lineRule="auto"/>
        <w:ind w:right="282"/>
        <w:jc w:val="center"/>
        <w:rPr>
          <w:rStyle w:val="Ninguno"/>
          <w:rFonts w:ascii="Arial" w:hAnsi="Arial"/>
          <w:b/>
          <w:bCs/>
        </w:rPr>
      </w:pPr>
    </w:p>
    <w:p w14:paraId="4A2A01A8" w14:textId="77777777" w:rsidR="00772AB3" w:rsidRDefault="00772AB3">
      <w:pPr>
        <w:pStyle w:val="Cuerpo"/>
        <w:spacing w:after="0" w:line="240" w:lineRule="auto"/>
        <w:ind w:right="282"/>
        <w:jc w:val="center"/>
        <w:rPr>
          <w:rStyle w:val="Ninguno"/>
          <w:rFonts w:ascii="Arial" w:hAnsi="Arial"/>
          <w:b/>
          <w:bCs/>
        </w:rPr>
      </w:pPr>
    </w:p>
    <w:p w14:paraId="40955E60" w14:textId="77777777" w:rsidR="004A7D4A" w:rsidRDefault="004A7D4A">
      <w:pPr>
        <w:pStyle w:val="Cuerpo"/>
        <w:spacing w:after="0" w:line="240" w:lineRule="auto"/>
        <w:ind w:right="282"/>
        <w:jc w:val="center"/>
        <w:rPr>
          <w:rStyle w:val="Ninguno"/>
          <w:rFonts w:ascii="Arial" w:hAnsi="Arial"/>
          <w:b/>
          <w:bCs/>
          <w:lang w:val="es-ES_tradnl"/>
        </w:rPr>
      </w:pPr>
    </w:p>
    <w:p w14:paraId="6550FA8A" w14:textId="2DA8D237" w:rsidR="00772AB3" w:rsidRDefault="000E5C79">
      <w:pPr>
        <w:pStyle w:val="Cuerpo"/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Con dos nuevas aperturas este jueves 18 de agosto, Carulla La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Visitació</w:t>
      </w:r>
      <w:proofErr w:type="spellEnd"/>
      <w:r>
        <w:rPr>
          <w:rStyle w:val="Ninguno"/>
          <w:rFonts w:ascii="Arial" w:hAnsi="Arial"/>
          <w:b/>
          <w:bCs/>
        </w:rPr>
        <w:t xml:space="preserve">n en </w:t>
      </w:r>
      <w:proofErr w:type="spellStart"/>
      <w:r>
        <w:rPr>
          <w:rStyle w:val="Ninguno"/>
          <w:rFonts w:ascii="Arial" w:hAnsi="Arial"/>
          <w:b/>
          <w:bCs/>
        </w:rPr>
        <w:t>Medell</w:t>
      </w:r>
      <w:r>
        <w:rPr>
          <w:rStyle w:val="Ninguno"/>
          <w:rFonts w:ascii="Arial" w:hAnsi="Arial"/>
          <w:b/>
          <w:bCs/>
          <w:lang w:val="es-ES_tradnl"/>
        </w:rPr>
        <w:t>ín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y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CityPlaza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en Envigado, Grupo Éxito continua la ejecución de su </w:t>
      </w:r>
      <w:r w:rsidR="004A7D4A">
        <w:rPr>
          <w:rStyle w:val="Ninguno"/>
          <w:rFonts w:ascii="Arial" w:hAnsi="Arial"/>
          <w:b/>
          <w:bCs/>
          <w:lang w:val="es-ES_tradnl"/>
        </w:rPr>
        <w:t>sólido</w:t>
      </w:r>
      <w:r w:rsidR="004A7D4A">
        <w:rPr>
          <w:rStyle w:val="Ninguno"/>
          <w:rFonts w:ascii="Arial" w:hAnsi="Arial"/>
          <w:b/>
          <w:bCs/>
        </w:rPr>
        <w:t xml:space="preserve"> </w:t>
      </w:r>
      <w:r w:rsidR="004A7D4A">
        <w:rPr>
          <w:rStyle w:val="Ninguno"/>
          <w:rFonts w:ascii="Arial" w:hAnsi="Arial"/>
          <w:b/>
          <w:bCs/>
          <w:lang w:val="nl-NL"/>
        </w:rPr>
        <w:t>plan</w:t>
      </w:r>
      <w:r>
        <w:rPr>
          <w:rStyle w:val="Ninguno"/>
          <w:rFonts w:ascii="Arial" w:hAnsi="Arial"/>
          <w:b/>
          <w:bCs/>
          <w:lang w:val="nl-NL"/>
        </w:rPr>
        <w:t xml:space="preserve"> de expansi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ón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en Colombia</w:t>
      </w:r>
    </w:p>
    <w:p w14:paraId="6EA87997" w14:textId="77777777" w:rsidR="00772AB3" w:rsidRDefault="00772AB3">
      <w:pPr>
        <w:pStyle w:val="Cuerpo"/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</w:rPr>
      </w:pPr>
    </w:p>
    <w:p w14:paraId="504D808D" w14:textId="77777777" w:rsidR="00772AB3" w:rsidRDefault="000E5C79">
      <w:pPr>
        <w:pStyle w:val="CuerpoAA"/>
        <w:ind w:right="282"/>
        <w:jc w:val="center"/>
        <w:rPr>
          <w:rStyle w:val="Ninguno"/>
          <w:rFonts w:ascii="Arial" w:eastAsia="Arial" w:hAnsi="Arial" w:cs="Arial"/>
          <w:b/>
          <w:bCs/>
          <w:lang w:val="es-ES_tradn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Para el 2022 está previsto un plan de expansión de sus formatos innovadores (Éxito Wow, </w:t>
      </w:r>
      <w:bookmarkStart w:id="0" w:name="_Hlk111564532"/>
      <w:r>
        <w:rPr>
          <w:rStyle w:val="Ninguno"/>
          <w:rFonts w:ascii="Arial" w:hAnsi="Arial"/>
          <w:b/>
          <w:bCs/>
          <w:lang w:val="es-ES_tradnl"/>
        </w:rPr>
        <w:t xml:space="preserve">Carulla FreshMarket,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Super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Inter Vecino,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Surtimayorista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y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Surtimax</w:t>
      </w:r>
      <w:bookmarkEnd w:id="0"/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) renovando entre 60 y 70 tiendas en Colombia y asumiendo la operación de 6 hipermercados que operaba La 14 </w:t>
      </w:r>
    </w:p>
    <w:p w14:paraId="4849943D" w14:textId="77777777" w:rsidR="00772AB3" w:rsidRDefault="00772AB3">
      <w:pPr>
        <w:pStyle w:val="CuerpoB"/>
        <w:tabs>
          <w:tab w:val="center" w:pos="4986"/>
          <w:tab w:val="left" w:pos="6960"/>
        </w:tabs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49C8BB08" w14:textId="77777777" w:rsidR="00772AB3" w:rsidRDefault="000E5C79">
      <w:pPr>
        <w:pStyle w:val="Cuerpo"/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fr-FR"/>
        </w:rPr>
        <w:t>La inversi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ón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proyectada para el 2022 es alrededor de $500 mil millones de pesos y para 2023 serán cerca de $600 mil millones, </w:t>
      </w:r>
    </w:p>
    <w:p w14:paraId="34BBF7B3" w14:textId="77777777" w:rsidR="00772AB3" w:rsidRDefault="000E5C79">
      <w:pPr>
        <w:pStyle w:val="Cuerpo"/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con un crecimiento del 20%</w:t>
      </w:r>
    </w:p>
    <w:p w14:paraId="2A1A670B" w14:textId="77777777" w:rsidR="00772AB3" w:rsidRDefault="00772AB3">
      <w:pPr>
        <w:pStyle w:val="Cuerpo"/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</w:rPr>
      </w:pPr>
    </w:p>
    <w:p w14:paraId="51EFE2BE" w14:textId="77777777" w:rsidR="00772AB3" w:rsidRDefault="000E5C79">
      <w:pPr>
        <w:pStyle w:val="CuerpoB"/>
        <w:tabs>
          <w:tab w:val="center" w:pos="4986"/>
          <w:tab w:val="left" w:pos="6960"/>
        </w:tabs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  <w:lang w:val="es-ES_tradnl"/>
        </w:rPr>
      </w:pPr>
      <w:r>
        <w:rPr>
          <w:rStyle w:val="Ninguno"/>
          <w:rFonts w:ascii="Arial" w:hAnsi="Arial"/>
          <w:b/>
          <w:bCs/>
          <w:lang w:val="es-ES_tradnl"/>
        </w:rPr>
        <w:t>Grupo Éxito sigue apostándole a la reactivación del empleo en Colombia, el desarrollo de proveedores y el trabajo digno y de calidad para su más de 35 mil colaboradores en el país</w:t>
      </w:r>
    </w:p>
    <w:p w14:paraId="7ADA7361" w14:textId="77777777" w:rsidR="00772AB3" w:rsidRDefault="00772AB3">
      <w:pPr>
        <w:pStyle w:val="CuerpoB"/>
        <w:tabs>
          <w:tab w:val="center" w:pos="4986"/>
          <w:tab w:val="left" w:pos="6960"/>
        </w:tabs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298940B5" w14:textId="77777777" w:rsidR="00772AB3" w:rsidRDefault="000E5C79">
      <w:pPr>
        <w:pStyle w:val="CuerpoB"/>
        <w:tabs>
          <w:tab w:val="center" w:pos="4986"/>
          <w:tab w:val="left" w:pos="6960"/>
        </w:tabs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  <w:lang w:val="es-ES_tradn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Nutrimos de oportunidades a Colombia, buscando lograr la cero desnutrición crónica infantil;  promoviendo la compra local y directa a campesinos, agricultores,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textileros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; cuidando el planeta mitigando el efecto de nuestra operación y actuando íntegramente </w:t>
      </w:r>
    </w:p>
    <w:p w14:paraId="11842BF6" w14:textId="77777777" w:rsidR="00772AB3" w:rsidRDefault="00772AB3">
      <w:pPr>
        <w:pStyle w:val="CuerpoB"/>
        <w:tabs>
          <w:tab w:val="center" w:pos="4986"/>
          <w:tab w:val="left" w:pos="6960"/>
        </w:tabs>
        <w:spacing w:after="0" w:line="240" w:lineRule="auto"/>
        <w:ind w:right="282"/>
        <w:jc w:val="center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3F83B51E" w14:textId="77777777" w:rsidR="00772AB3" w:rsidRDefault="000E5C79">
      <w:pPr>
        <w:pStyle w:val="Cuerpo"/>
        <w:spacing w:after="0" w:line="240" w:lineRule="auto"/>
        <w:ind w:right="282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Este jueves Grupo Éxito abrirá con su marca Carulla dos nuevos almacenes renovados:  </w:t>
      </w:r>
      <w:r>
        <w:rPr>
          <w:rStyle w:val="Ninguno"/>
          <w:rFonts w:ascii="Arial" w:hAnsi="Arial"/>
          <w:lang w:val="it-IT"/>
        </w:rPr>
        <w:t>Carulla La Visitaci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</w:rPr>
        <w:t xml:space="preserve">n en </w:t>
      </w:r>
      <w:proofErr w:type="spellStart"/>
      <w:r>
        <w:rPr>
          <w:rStyle w:val="Ninguno"/>
          <w:rFonts w:ascii="Arial" w:hAnsi="Arial"/>
        </w:rPr>
        <w:t>Medell</w:t>
      </w:r>
      <w:r>
        <w:rPr>
          <w:rStyle w:val="Ninguno"/>
          <w:rFonts w:ascii="Arial" w:hAnsi="Arial"/>
          <w:lang w:val="es-ES_tradnl"/>
        </w:rPr>
        <w:t>ín</w:t>
      </w:r>
      <w:proofErr w:type="spellEnd"/>
      <w:r>
        <w:rPr>
          <w:rStyle w:val="Ninguno"/>
          <w:rFonts w:ascii="Arial" w:hAnsi="Arial"/>
          <w:lang w:val="es-ES_tradnl"/>
        </w:rPr>
        <w:t xml:space="preserve"> y </w:t>
      </w:r>
      <w:proofErr w:type="spellStart"/>
      <w:r>
        <w:rPr>
          <w:rStyle w:val="Ninguno"/>
          <w:rFonts w:ascii="Arial" w:hAnsi="Arial"/>
          <w:lang w:val="es-ES_tradnl"/>
        </w:rPr>
        <w:t>CityPlaza</w:t>
      </w:r>
      <w:proofErr w:type="spellEnd"/>
      <w:r>
        <w:rPr>
          <w:rStyle w:val="Ninguno"/>
          <w:rFonts w:ascii="Arial" w:hAnsi="Arial"/>
          <w:lang w:val="es-ES_tradnl"/>
        </w:rPr>
        <w:t xml:space="preserve"> en Envigado. Con  estas dos renovaciones, que se apalancan en los pilares de la marca Carulla: sostenibilidad, consumo consciente e innovación, se completan </w:t>
      </w:r>
      <w:r>
        <w:rPr>
          <w:rStyle w:val="Ninguno"/>
          <w:rFonts w:ascii="Arial" w:hAnsi="Arial"/>
          <w:b/>
          <w:bCs/>
          <w:lang w:val="es-ES_tradnl"/>
        </w:rPr>
        <w:t xml:space="preserve">26 almacenes en el país bajo el formato </w:t>
      </w:r>
      <w:r>
        <w:rPr>
          <w:rStyle w:val="Ninguno"/>
          <w:rFonts w:ascii="Arial" w:hAnsi="Arial"/>
          <w:b/>
          <w:bCs/>
          <w:i/>
          <w:iCs/>
        </w:rPr>
        <w:t xml:space="preserve">fresh market </w:t>
      </w:r>
      <w:r>
        <w:rPr>
          <w:rStyle w:val="Ninguno"/>
          <w:rFonts w:ascii="Arial" w:hAnsi="Arial"/>
          <w:b/>
          <w:bCs/>
          <w:lang w:val="es-ES_tradnl"/>
        </w:rPr>
        <w:t xml:space="preserve">que cuenta con la </w:t>
      </w:r>
      <w:hyperlink r:id="rId7" w:history="1">
        <w:r>
          <w:rPr>
            <w:rStyle w:val="Hyperlink0"/>
            <w:lang w:val="es-ES_tradnl"/>
          </w:rPr>
          <w:t>certificaci</w:t>
        </w:r>
        <w:r>
          <w:rPr>
            <w:rStyle w:val="Enlace"/>
            <w:rFonts w:ascii="Arial" w:hAnsi="Arial"/>
            <w:b/>
            <w:bCs/>
            <w:lang w:val="es-ES_tradnl"/>
          </w:rPr>
          <w:t>ó</w:t>
        </w:r>
        <w:r>
          <w:rPr>
            <w:rStyle w:val="Hyperlink0"/>
            <w:lang w:val="es-ES_tradnl"/>
          </w:rPr>
          <w:t>n de carbono neutralidad otorgada por ICONTEC</w:t>
        </w:r>
      </w:hyperlink>
      <w:r>
        <w:rPr>
          <w:rStyle w:val="Ninguno"/>
          <w:rFonts w:ascii="Arial" w:hAnsi="Arial"/>
          <w:lang w:val="es-ES_tradnl"/>
        </w:rPr>
        <w:t>. Asimismo, Grupo É</w:t>
      </w:r>
      <w:r>
        <w:rPr>
          <w:rStyle w:val="Ninguno"/>
          <w:rFonts w:ascii="Arial" w:hAnsi="Arial"/>
          <w:lang w:val="it-IT"/>
        </w:rPr>
        <w:t>xito contin</w:t>
      </w:r>
      <w:proofErr w:type="spellStart"/>
      <w:r>
        <w:rPr>
          <w:rStyle w:val="Ninguno"/>
          <w:rFonts w:ascii="Arial" w:hAnsi="Arial"/>
          <w:lang w:val="es-ES_tradnl"/>
        </w:rPr>
        <w:t>úa</w:t>
      </w:r>
      <w:proofErr w:type="spellEnd"/>
      <w:r>
        <w:rPr>
          <w:rStyle w:val="Ninguno"/>
          <w:rFonts w:ascii="Arial" w:hAnsi="Arial"/>
          <w:lang w:val="es-ES_tradnl"/>
        </w:rPr>
        <w:t xml:space="preserve"> fortaleciendo su modelo de </w:t>
      </w:r>
      <w:hyperlink r:id="rId8" w:history="1">
        <w:proofErr w:type="spellStart"/>
        <w:r>
          <w:rPr>
            <w:rStyle w:val="Hyperlink0"/>
            <w:lang w:val="es-ES_tradnl"/>
          </w:rPr>
          <w:t>ganader</w:t>
        </w:r>
        <w:r>
          <w:rPr>
            <w:rStyle w:val="Enlace"/>
            <w:rFonts w:ascii="Arial" w:hAnsi="Arial"/>
            <w:b/>
            <w:bCs/>
            <w:lang w:val="es-ES_tradnl"/>
          </w:rPr>
          <w:t>í</w:t>
        </w:r>
        <w:proofErr w:type="spellEnd"/>
        <w:r>
          <w:rPr>
            <w:rStyle w:val="Hyperlink0"/>
            <w:lang w:val="it-IT"/>
          </w:rPr>
          <w:t>a sostenible</w:t>
        </w:r>
      </w:hyperlink>
      <w:r>
        <w:rPr>
          <w:rStyle w:val="Ninguno"/>
          <w:rFonts w:ascii="Arial" w:hAnsi="Arial"/>
          <w:lang w:val="es-ES_tradnl"/>
        </w:rPr>
        <w:t xml:space="preserve">, los clientes de Carulla podrán encontrar, en los almacenes del formato FreshMarket, carne auditada bajo la alianza GANSO que verifica prácticas sostenibles en su proceso de </w:t>
      </w:r>
      <w:proofErr w:type="spellStart"/>
      <w:r>
        <w:rPr>
          <w:rStyle w:val="Ninguno"/>
          <w:rFonts w:ascii="Arial" w:hAnsi="Arial"/>
          <w:lang w:val="es-ES_tradnl"/>
        </w:rPr>
        <w:t>producció</w:t>
      </w:r>
      <w:proofErr w:type="spellEnd"/>
      <w:r>
        <w:rPr>
          <w:rStyle w:val="Ninguno"/>
          <w:rFonts w:ascii="Arial" w:hAnsi="Arial"/>
        </w:rPr>
        <w:t xml:space="preserve">n. </w:t>
      </w:r>
    </w:p>
    <w:p w14:paraId="3AC816AB" w14:textId="77777777" w:rsidR="00772AB3" w:rsidRDefault="00772AB3">
      <w:pPr>
        <w:pStyle w:val="Cuerpo"/>
        <w:spacing w:after="0" w:line="240" w:lineRule="auto"/>
        <w:ind w:right="282"/>
        <w:jc w:val="both"/>
        <w:rPr>
          <w:rStyle w:val="Ninguno"/>
          <w:rFonts w:ascii="Arial" w:eastAsia="Arial" w:hAnsi="Arial" w:cs="Arial"/>
        </w:rPr>
      </w:pPr>
    </w:p>
    <w:p w14:paraId="1E9ABDB0" w14:textId="6AC25B58" w:rsidR="00772AB3" w:rsidRDefault="000E5C79" w:rsidP="004A7D4A">
      <w:pPr>
        <w:pStyle w:val="Cuerpo"/>
        <w:spacing w:after="0" w:line="240" w:lineRule="auto"/>
        <w:jc w:val="both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La marca Carulla ha venido robusteciendo su portafolio de productos para entregarles a sus clientes una oferta balanceada, es por esto que dentro de sus conceptos diferenciales se encuentran: </w:t>
      </w:r>
      <w:r>
        <w:rPr>
          <w:rStyle w:val="Ninguno"/>
          <w:rFonts w:ascii="Arial" w:hAnsi="Arial"/>
          <w:b/>
          <w:bCs/>
          <w:i/>
          <w:iCs/>
          <w:lang w:val="it-IT"/>
        </w:rPr>
        <w:t>Carulla FoodMarket:</w:t>
      </w:r>
      <w:r>
        <w:rPr>
          <w:rStyle w:val="Ninguno"/>
          <w:rFonts w:ascii="Arial" w:hAnsi="Arial"/>
          <w:lang w:val="es-ES_tradnl"/>
        </w:rPr>
        <w:t xml:space="preserve"> la renovada sección de comidas preparadas con una oferta de alimentación balanceada, nutritiva y gourmet y </w:t>
      </w:r>
      <w:r>
        <w:rPr>
          <w:rStyle w:val="Ninguno"/>
          <w:rFonts w:ascii="Arial" w:hAnsi="Arial"/>
          <w:b/>
          <w:bCs/>
          <w:i/>
          <w:iCs/>
          <w:lang w:val="it-IT"/>
        </w:rPr>
        <w:t>Carulla GreenMarket:</w:t>
      </w:r>
      <w:r>
        <w:rPr>
          <w:rStyle w:val="Ninguno"/>
          <w:rFonts w:ascii="Arial" w:hAnsi="Arial"/>
          <w:lang w:val="es-ES_tradnl"/>
        </w:rPr>
        <w:t xml:space="preserve"> sección dedicada a los clientes que buscan una gran oferta de productos adaptados a diferentes tipos de dieta. Asimismo, la marca continúa innovando en sus </w:t>
      </w:r>
      <w:proofErr w:type="spellStart"/>
      <w:r>
        <w:rPr>
          <w:rStyle w:val="Ninguno"/>
          <w:rFonts w:ascii="Arial" w:hAnsi="Arial"/>
          <w:lang w:val="es-ES_tradnl"/>
        </w:rPr>
        <w:t>categorí</w:t>
      </w:r>
      <w:proofErr w:type="spellEnd"/>
      <w:r>
        <w:rPr>
          <w:rStyle w:val="Ninguno"/>
          <w:rFonts w:ascii="Arial" w:hAnsi="Arial"/>
          <w:lang w:val="pt-PT"/>
        </w:rPr>
        <w:t xml:space="preserve">as destino como: </w:t>
      </w:r>
      <w:r>
        <w:rPr>
          <w:rStyle w:val="Ninguno"/>
          <w:rFonts w:ascii="Arial" w:hAnsi="Arial"/>
          <w:b/>
          <w:bCs/>
          <w:lang w:val="sv-SE"/>
        </w:rPr>
        <w:t>Panader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 xml:space="preserve">a </w:t>
      </w:r>
      <w:r>
        <w:rPr>
          <w:rStyle w:val="Ninguno"/>
          <w:rFonts w:ascii="Arial" w:hAnsi="Arial"/>
          <w:lang w:val="es-ES_tradnl"/>
        </w:rPr>
        <w:t xml:space="preserve">que hoy cuenta con una oferta diferencial de panes hechos a base de masas madre y amasijos artesanales; </w:t>
      </w:r>
      <w:r>
        <w:rPr>
          <w:rStyle w:val="Ninguno"/>
          <w:rFonts w:ascii="Arial" w:hAnsi="Arial"/>
          <w:b/>
          <w:bCs/>
          <w:lang w:val="it-IT"/>
        </w:rPr>
        <w:t>La Cava:</w:t>
      </w:r>
      <w:r>
        <w:rPr>
          <w:rStyle w:val="Ninguno"/>
          <w:rFonts w:ascii="Arial" w:hAnsi="Arial"/>
          <w:lang w:val="es-ES_tradnl"/>
        </w:rPr>
        <w:t xml:space="preserve"> con más de 1.000 referencias de vinos y licores, esta sección se renueva con una zona especializada en Cervezas del Mundo, entre otr</w:t>
      </w:r>
      <w:r w:rsidR="004A7D4A">
        <w:rPr>
          <w:rStyle w:val="Ninguno"/>
          <w:rFonts w:ascii="Arial" w:hAnsi="Arial"/>
          <w:lang w:val="es-ES_tradnl"/>
        </w:rPr>
        <w:t>as.</w:t>
      </w:r>
    </w:p>
    <w:p w14:paraId="3D3734FB" w14:textId="09F85E40" w:rsidR="004A7D4A" w:rsidRDefault="004A7D4A" w:rsidP="004A7D4A">
      <w:pPr>
        <w:pStyle w:val="Cuerpo"/>
        <w:spacing w:after="0" w:line="240" w:lineRule="auto"/>
        <w:jc w:val="both"/>
        <w:rPr>
          <w:rStyle w:val="Ninguno"/>
          <w:rFonts w:ascii="Arial" w:hAnsi="Arial"/>
          <w:lang w:val="es-ES_tradnl"/>
        </w:rPr>
      </w:pPr>
    </w:p>
    <w:p w14:paraId="7A3F11A3" w14:textId="195D5DCA" w:rsidR="00772AB3" w:rsidRDefault="004A7D4A">
      <w:pPr>
        <w:pStyle w:val="Cuerpo"/>
        <w:spacing w:after="0" w:line="240" w:lineRule="auto"/>
        <w:ind w:right="424"/>
        <w:jc w:val="both"/>
        <w:rPr>
          <w:rStyle w:val="Ninguno"/>
          <w:rFonts w:ascii="Arial" w:eastAsia="Arial" w:hAnsi="Arial" w:cs="Arial"/>
          <w:b/>
          <w:bCs/>
        </w:rPr>
      </w:pPr>
      <w:proofErr w:type="spellStart"/>
      <w:r>
        <w:rPr>
          <w:rStyle w:val="Ninguno"/>
          <w:rFonts w:ascii="Arial" w:hAnsi="Arial"/>
          <w:b/>
          <w:bCs/>
          <w:lang w:val="es-ES_tradnl"/>
        </w:rPr>
        <w:t>T</w:t>
      </w:r>
      <w:r w:rsidR="000E5C79">
        <w:rPr>
          <w:rStyle w:val="Ninguno"/>
          <w:rFonts w:ascii="Arial" w:hAnsi="Arial"/>
          <w:b/>
          <w:bCs/>
          <w:lang w:val="es-ES_tradnl"/>
        </w:rPr>
        <w:t>ambié</w:t>
      </w:r>
      <w:proofErr w:type="spellEnd"/>
      <w:r w:rsidR="000E5C79">
        <w:rPr>
          <w:rStyle w:val="Ninguno"/>
          <w:rFonts w:ascii="Arial" w:hAnsi="Arial"/>
          <w:b/>
          <w:bCs/>
        </w:rPr>
        <w:t>n</w:t>
      </w:r>
      <w:r w:rsidR="000E5C79">
        <w:rPr>
          <w:rStyle w:val="Ninguno"/>
          <w:rFonts w:ascii="Arial" w:hAnsi="Arial"/>
          <w:b/>
          <w:bCs/>
          <w:lang w:val="es-ES_tradnl"/>
        </w:rPr>
        <w:t xml:space="preserve"> Éxito </w:t>
      </w:r>
      <w:proofErr w:type="spellStart"/>
      <w:r w:rsidR="000E5C79">
        <w:rPr>
          <w:rStyle w:val="Ninguno"/>
          <w:rFonts w:ascii="Arial" w:hAnsi="Arial"/>
          <w:b/>
          <w:bCs/>
          <w:lang w:val="es-ES_tradnl"/>
        </w:rPr>
        <w:t>Wow</w:t>
      </w:r>
      <w:proofErr w:type="spellEnd"/>
      <w:r w:rsidR="000E5C79">
        <w:rPr>
          <w:rStyle w:val="Ninguno"/>
          <w:rFonts w:ascii="Arial" w:hAnsi="Arial"/>
          <w:b/>
          <w:bCs/>
          <w:lang w:val="es-ES_tradnl"/>
        </w:rPr>
        <w:t xml:space="preserve"> avanza en su plan de expansión, ya son 22 los almacenes abiertos bajo este formato</w:t>
      </w:r>
    </w:p>
    <w:p w14:paraId="60949672" w14:textId="77777777" w:rsidR="00772AB3" w:rsidRDefault="00772AB3">
      <w:pPr>
        <w:pStyle w:val="Cuerpo"/>
        <w:spacing w:after="0" w:line="240" w:lineRule="auto"/>
        <w:ind w:right="424"/>
        <w:jc w:val="both"/>
        <w:rPr>
          <w:rStyle w:val="Ninguno"/>
          <w:rFonts w:ascii="Arial" w:eastAsia="Arial" w:hAnsi="Arial" w:cs="Arial"/>
        </w:rPr>
      </w:pPr>
    </w:p>
    <w:p w14:paraId="7F6CE8E5" w14:textId="77777777" w:rsidR="007C59AC" w:rsidRDefault="000E5C79">
      <w:pPr>
        <w:pStyle w:val="Cuerpo"/>
        <w:spacing w:after="0" w:line="240" w:lineRule="auto"/>
        <w:ind w:right="424"/>
        <w:jc w:val="both"/>
        <w:rPr>
          <w:rStyle w:val="Ninguno"/>
          <w:rFonts w:ascii="Arial" w:hAnsi="Arial"/>
          <w:shd w:val="clear" w:color="auto" w:fill="FFFFFF"/>
          <w:lang w:val="es-ES_tradnl"/>
        </w:rPr>
      </w:pPr>
      <w:r w:rsidRPr="004A7D4A">
        <w:rPr>
          <w:rStyle w:val="Ninguno"/>
          <w:rFonts w:ascii="Arial" w:hAnsi="Arial"/>
          <w:b/>
          <w:bCs/>
          <w:lang w:val="es-ES_tradnl"/>
        </w:rPr>
        <w:t>É</w:t>
      </w:r>
      <w:proofErr w:type="spellStart"/>
      <w:r w:rsidRPr="004A7D4A">
        <w:rPr>
          <w:rStyle w:val="Ninguno"/>
          <w:rFonts w:ascii="Arial" w:hAnsi="Arial"/>
          <w:b/>
          <w:bCs/>
          <w:lang w:val="en-US"/>
        </w:rPr>
        <w:t>xito</w:t>
      </w:r>
      <w:proofErr w:type="spellEnd"/>
      <w:r w:rsidRPr="004A7D4A">
        <w:rPr>
          <w:rStyle w:val="Ninguno"/>
          <w:rFonts w:ascii="Arial" w:hAnsi="Arial"/>
          <w:b/>
          <w:bCs/>
          <w:lang w:val="en-US"/>
        </w:rPr>
        <w:t xml:space="preserve"> Wow Tulu</w:t>
      </w:r>
      <w:r w:rsidRPr="004A7D4A">
        <w:rPr>
          <w:rStyle w:val="Ninguno"/>
          <w:rFonts w:ascii="Arial" w:hAnsi="Arial"/>
          <w:b/>
          <w:bCs/>
          <w:lang w:val="es-ES_tradnl"/>
        </w:rPr>
        <w:t>á y Jamundí fueron los dos primeros almacenes reconvertidos</w:t>
      </w:r>
      <w:r>
        <w:rPr>
          <w:rStyle w:val="Ninguno"/>
          <w:rFonts w:ascii="Arial" w:hAnsi="Arial"/>
          <w:lang w:val="es-ES_tradnl"/>
        </w:rPr>
        <w:t xml:space="preserve"> por Grupo Éxito desde el inicio de la adquisición de los otrora Almacenes de La 14. De esta manera, la compañía se suma a la reactivación de empleos en Valle del Cauca: una vez en operación los 5 almacenes adquiridos, serán más</w:t>
      </w:r>
      <w:r>
        <w:rPr>
          <w:rStyle w:val="Ninguno"/>
          <w:rFonts w:ascii="Arial" w:hAnsi="Arial"/>
          <w:shd w:val="clear" w:color="auto" w:fill="FFFFFF"/>
          <w:lang w:val="es-ES_tradnl"/>
        </w:rPr>
        <w:t xml:space="preserve"> de 5.000 los empleos generados en la región del Valle del Cauca en todas las dependencias</w:t>
      </w:r>
      <w:r w:rsidR="004A7D4A">
        <w:rPr>
          <w:rStyle w:val="Ninguno"/>
          <w:rFonts w:ascii="Arial" w:hAnsi="Arial"/>
          <w:shd w:val="clear" w:color="auto" w:fill="FFFFFF"/>
          <w:lang w:val="es-ES_tradnl"/>
        </w:rPr>
        <w:t xml:space="preserve">. </w:t>
      </w:r>
    </w:p>
    <w:p w14:paraId="0F1392E2" w14:textId="77777777" w:rsidR="007C59AC" w:rsidRDefault="007C59AC">
      <w:pPr>
        <w:pStyle w:val="Cuerpo"/>
        <w:spacing w:after="0" w:line="240" w:lineRule="auto"/>
        <w:ind w:right="424"/>
        <w:jc w:val="both"/>
        <w:rPr>
          <w:rStyle w:val="Ninguno"/>
          <w:rFonts w:ascii="Arial" w:hAnsi="Arial"/>
          <w:shd w:val="clear" w:color="auto" w:fill="FFFFFF"/>
          <w:lang w:val="es-ES_tradnl"/>
        </w:rPr>
      </w:pPr>
    </w:p>
    <w:p w14:paraId="1EE8C9D7" w14:textId="77777777" w:rsidR="007C59AC" w:rsidRDefault="007C59AC">
      <w:pPr>
        <w:pStyle w:val="Cuerpo"/>
        <w:spacing w:after="0" w:line="240" w:lineRule="auto"/>
        <w:ind w:right="424"/>
        <w:jc w:val="both"/>
        <w:rPr>
          <w:rStyle w:val="Ninguno"/>
          <w:rFonts w:ascii="Arial" w:hAnsi="Arial"/>
          <w:shd w:val="clear" w:color="auto" w:fill="FFFFFF"/>
          <w:lang w:val="es-ES_tradnl"/>
        </w:rPr>
      </w:pPr>
    </w:p>
    <w:p w14:paraId="40E56EBF" w14:textId="77777777" w:rsidR="007C59AC" w:rsidRDefault="007C59AC">
      <w:pPr>
        <w:pStyle w:val="Cuerpo"/>
        <w:spacing w:after="0" w:line="240" w:lineRule="auto"/>
        <w:ind w:right="424"/>
        <w:jc w:val="both"/>
        <w:rPr>
          <w:rStyle w:val="Ninguno"/>
          <w:rFonts w:ascii="Arial" w:hAnsi="Arial"/>
          <w:shd w:val="clear" w:color="auto" w:fill="FFFFFF"/>
          <w:lang w:val="es-ES_tradnl"/>
        </w:rPr>
      </w:pPr>
    </w:p>
    <w:p w14:paraId="06DAF3C0" w14:textId="77777777" w:rsidR="007C59AC" w:rsidRDefault="007C59AC">
      <w:pPr>
        <w:pStyle w:val="Cuerpo"/>
        <w:spacing w:after="0" w:line="240" w:lineRule="auto"/>
        <w:ind w:right="424"/>
        <w:jc w:val="both"/>
        <w:rPr>
          <w:rStyle w:val="Ninguno"/>
          <w:rFonts w:ascii="Arial" w:hAnsi="Arial"/>
          <w:shd w:val="clear" w:color="auto" w:fill="FFFFFF"/>
          <w:lang w:val="es-ES_tradnl"/>
        </w:rPr>
      </w:pPr>
    </w:p>
    <w:p w14:paraId="3F5C738C" w14:textId="3CD65DD8" w:rsidR="00772AB3" w:rsidRDefault="000E5C79">
      <w:pPr>
        <w:pStyle w:val="Cuerpo"/>
        <w:spacing w:after="0" w:line="240" w:lineRule="auto"/>
        <w:ind w:right="424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hd w:val="clear" w:color="auto" w:fill="FFFFFF"/>
          <w:lang w:val="es-ES_tradnl"/>
        </w:rPr>
        <w:t xml:space="preserve">Así mismo,  buscando promover la reactivación económica, ya se han </w:t>
      </w:r>
      <w:r>
        <w:rPr>
          <w:rStyle w:val="Ninguno"/>
          <w:rFonts w:ascii="Arial" w:hAnsi="Arial"/>
          <w:lang w:val="es-ES_tradnl"/>
        </w:rPr>
        <w:t>codificado más de 60 proveedores provenientes de La 14 que venden en nuestras tiendas alrededor de 260 productos y generan más de 2.230 empleos.</w:t>
      </w:r>
    </w:p>
    <w:p w14:paraId="58C99D6C" w14:textId="77777777" w:rsidR="00772AB3" w:rsidRDefault="00772AB3">
      <w:pPr>
        <w:pStyle w:val="Cuerpo"/>
        <w:spacing w:after="0" w:line="240" w:lineRule="auto"/>
        <w:ind w:right="424"/>
        <w:jc w:val="both"/>
        <w:rPr>
          <w:rStyle w:val="Ninguno"/>
          <w:rFonts w:ascii="Arial" w:eastAsia="Arial" w:hAnsi="Arial" w:cs="Arial"/>
        </w:rPr>
      </w:pPr>
    </w:p>
    <w:p w14:paraId="49A910B9" w14:textId="39B3EEA2" w:rsidR="00772AB3" w:rsidRDefault="000E5C79">
      <w:pPr>
        <w:pStyle w:val="Cuerpo"/>
        <w:spacing w:after="0" w:line="240" w:lineRule="auto"/>
        <w:ind w:right="424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fr-FR"/>
        </w:rPr>
        <w:t>A trav</w:t>
      </w:r>
      <w:proofErr w:type="spellStart"/>
      <w:r>
        <w:rPr>
          <w:rStyle w:val="Ninguno"/>
          <w:rFonts w:ascii="Arial" w:hAnsi="Arial"/>
          <w:lang w:val="es-ES_tradnl"/>
        </w:rPr>
        <w:t>és</w:t>
      </w:r>
      <w:proofErr w:type="spellEnd"/>
      <w:r>
        <w:rPr>
          <w:rStyle w:val="Ninguno"/>
          <w:rFonts w:ascii="Arial" w:hAnsi="Arial"/>
          <w:lang w:val="es-ES_tradnl"/>
        </w:rPr>
        <w:t xml:space="preserve"> de estas </w:t>
      </w:r>
      <w:r w:rsidR="004A7D4A">
        <w:rPr>
          <w:rStyle w:val="Ninguno"/>
          <w:rFonts w:ascii="Arial" w:hAnsi="Arial"/>
          <w:lang w:val="es-ES_tradnl"/>
        </w:rPr>
        <w:t>renovaciones, la</w:t>
      </w:r>
      <w:r>
        <w:rPr>
          <w:rStyle w:val="Ninguno"/>
          <w:rFonts w:ascii="Arial" w:hAnsi="Arial"/>
          <w:lang w:val="es-ES_tradnl"/>
        </w:rPr>
        <w:t xml:space="preserve"> marca le apuesta también a llevar las tendencias globales del </w:t>
      </w:r>
      <w:r>
        <w:rPr>
          <w:rStyle w:val="Ninguno"/>
          <w:rFonts w:ascii="Arial" w:hAnsi="Arial"/>
          <w:i/>
          <w:iCs/>
          <w:lang w:val="es-ES_tradnl"/>
        </w:rPr>
        <w:t>retail</w:t>
      </w:r>
      <w:r>
        <w:rPr>
          <w:rStyle w:val="Ninguno"/>
          <w:rFonts w:ascii="Arial" w:hAnsi="Arial"/>
          <w:lang w:val="es-ES_tradnl"/>
        </w:rPr>
        <w:t xml:space="preserve"> a ciudades intermedias, ofreciendo una experiencia de compra diferencial desde la innovación, omnica</w:t>
      </w:r>
      <w:r w:rsidR="004A7D4A">
        <w:rPr>
          <w:rStyle w:val="Ninguno"/>
          <w:rFonts w:ascii="Arial" w:hAnsi="Arial"/>
          <w:lang w:val="es-ES_tradnl"/>
        </w:rPr>
        <w:t>na</w:t>
      </w:r>
      <w:r>
        <w:rPr>
          <w:rStyle w:val="Ninguno"/>
          <w:rFonts w:ascii="Arial" w:hAnsi="Arial"/>
          <w:lang w:val="es-ES_tradnl"/>
        </w:rPr>
        <w:t>lidad y transformación digital.</w:t>
      </w:r>
    </w:p>
    <w:p w14:paraId="75F376E6" w14:textId="77777777" w:rsidR="00772AB3" w:rsidRDefault="00772AB3">
      <w:pPr>
        <w:pStyle w:val="Cuerpo"/>
        <w:spacing w:after="0" w:line="240" w:lineRule="auto"/>
        <w:ind w:right="424"/>
        <w:jc w:val="both"/>
        <w:rPr>
          <w:rStyle w:val="Ninguno"/>
          <w:rFonts w:ascii="Arial" w:eastAsia="Arial" w:hAnsi="Arial" w:cs="Arial"/>
          <w:lang w:val="es-ES_tradnl"/>
        </w:rPr>
      </w:pPr>
    </w:p>
    <w:p w14:paraId="182552C3" w14:textId="71453540" w:rsidR="00772AB3" w:rsidRDefault="000E5C79">
      <w:pPr>
        <w:pStyle w:val="CuerpoA"/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“</w:t>
      </w:r>
      <w:r>
        <w:rPr>
          <w:rStyle w:val="Ninguno"/>
          <w:rFonts w:ascii="Arial" w:hAnsi="Arial"/>
          <w:b/>
          <w:bCs/>
          <w:i/>
          <w:iCs/>
        </w:rPr>
        <w:t xml:space="preserve">Con estas renovaciones, en Grupo Éxito seguimos apostándole a la dinamización de la economía del país, la generación de empleo y el apoyo a proveedores locales. Al cerrar 2022 serán entre 60 y 70 las tiendas renovadas, fruto de una inversión de alrededor de $500 mil millones de pesos. En Grupo Éxito nos mueve la esperanza, el optimismo y el deseo de ser parte de los sueños de los colombianos y creemos en el poder de construir juntos un mejor país. Por eso para el 2023 invertiremos cerca de $600 mil millones de pesos, 20% más que en 2022. Hoy, más que nunca, tenemos que dar los máximos posibles para lograr un crecimiento equilibrado en lo económico, en lo social y en la protección de nuestro planeta”, </w:t>
      </w:r>
      <w:r>
        <w:rPr>
          <w:rStyle w:val="Ninguno"/>
          <w:rFonts w:ascii="Arial" w:hAnsi="Arial"/>
          <w:i/>
          <w:iCs/>
        </w:rPr>
        <w:t>afirmó Carlos Mario Giraldo Moreno, Presidente del Grupo Éxito</w:t>
      </w:r>
    </w:p>
    <w:p w14:paraId="6AE4CA65" w14:textId="77777777" w:rsidR="00772AB3" w:rsidRDefault="00772AB3">
      <w:pPr>
        <w:pStyle w:val="Cuerpo"/>
        <w:spacing w:after="0" w:line="240" w:lineRule="auto"/>
        <w:ind w:right="424"/>
        <w:jc w:val="both"/>
        <w:rPr>
          <w:rStyle w:val="Ninguno"/>
          <w:rFonts w:ascii="Arial" w:eastAsia="Arial" w:hAnsi="Arial" w:cs="Arial"/>
          <w:b/>
          <w:bCs/>
        </w:rPr>
      </w:pPr>
    </w:p>
    <w:p w14:paraId="66357070" w14:textId="77777777" w:rsidR="00772AB3" w:rsidRDefault="000E5C79">
      <w:pPr>
        <w:pStyle w:val="Cuerpo"/>
        <w:spacing w:after="0" w:line="240" w:lineRule="auto"/>
        <w:ind w:right="424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  En Grupo Éxito Nutrimos de oportunidades a Colombia</w:t>
      </w:r>
    </w:p>
    <w:p w14:paraId="2B275A52" w14:textId="77777777" w:rsidR="00772AB3" w:rsidRDefault="00772AB3">
      <w:pPr>
        <w:pStyle w:val="Cuerpo"/>
        <w:spacing w:after="0" w:line="240" w:lineRule="auto"/>
        <w:ind w:right="424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1FC0C944" w14:textId="77777777" w:rsidR="00772AB3" w:rsidRDefault="000E5C79">
      <w:pPr>
        <w:pStyle w:val="CuerpoC"/>
        <w:numPr>
          <w:ilvl w:val="0"/>
          <w:numId w:val="2"/>
        </w:numPr>
        <w:ind w:right="424"/>
        <w:jc w:val="both"/>
        <w:rPr>
          <w:rFonts w:ascii="Arial" w:hAnsi="Arial"/>
          <w:sz w:val="22"/>
          <w:szCs w:val="22"/>
          <w:lang w:val="fr-FR"/>
        </w:rPr>
      </w:pPr>
      <w:r>
        <w:rPr>
          <w:rStyle w:val="Ninguno"/>
          <w:rFonts w:ascii="Arial" w:hAnsi="Arial"/>
          <w:sz w:val="22"/>
          <w:szCs w:val="22"/>
          <w:lang w:val="fr-FR"/>
        </w:rPr>
        <w:t>En 2021, m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  <w:lang w:val="fr-FR"/>
        </w:rPr>
        <w:t xml:space="preserve">s de </w:t>
      </w:r>
      <w:r>
        <w:rPr>
          <w:rStyle w:val="Ninguno"/>
          <w:rFonts w:ascii="Arial" w:hAnsi="Arial"/>
          <w:b/>
          <w:bCs/>
          <w:sz w:val="22"/>
          <w:szCs w:val="22"/>
        </w:rPr>
        <w:t>70.000</w:t>
      </w:r>
      <w:r>
        <w:rPr>
          <w:rStyle w:val="Ninguno"/>
          <w:rFonts w:ascii="Arial" w:hAnsi="Arial"/>
          <w:sz w:val="22"/>
          <w:szCs w:val="22"/>
        </w:rPr>
        <w:t xml:space="preserve"> niños y niñas recibieron una mejor nutrición y atención alimentaria, a través de la Fundación Éxito, con el objetivo de lograr cero desnutrición crónica</w:t>
      </w:r>
    </w:p>
    <w:p w14:paraId="41F60880" w14:textId="77777777" w:rsidR="00772AB3" w:rsidRDefault="000E5C79">
      <w:pPr>
        <w:pStyle w:val="Prrafodelista"/>
        <w:numPr>
          <w:ilvl w:val="0"/>
          <w:numId w:val="2"/>
        </w:numPr>
        <w:spacing w:after="0" w:line="240" w:lineRule="auto"/>
        <w:ind w:right="424"/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 xml:space="preserve">Promovemos la compra directa al productor colombiano.  El 89% </w:t>
      </w:r>
      <w:r>
        <w:rPr>
          <w:rStyle w:val="Ninguno"/>
          <w:rFonts w:ascii="Arial" w:hAnsi="Arial"/>
        </w:rPr>
        <w:t xml:space="preserve">de las frutas y verduras que comercializamos en nuestras tiendas se compra en el país, de estas, el </w:t>
      </w:r>
      <w:r>
        <w:rPr>
          <w:rStyle w:val="Ninguno"/>
          <w:rFonts w:ascii="Arial" w:hAnsi="Arial"/>
          <w:b/>
          <w:bCs/>
        </w:rPr>
        <w:t>84%</w:t>
      </w:r>
      <w:r>
        <w:rPr>
          <w:rStyle w:val="Ninguno"/>
          <w:rFonts w:ascii="Arial" w:hAnsi="Arial"/>
        </w:rPr>
        <w:t xml:space="preserve"> se adquiere sin intermediarios a través de </w:t>
      </w:r>
      <w:r>
        <w:rPr>
          <w:rStyle w:val="Ninguno"/>
          <w:rFonts w:ascii="Arial" w:hAnsi="Arial"/>
          <w:b/>
          <w:bCs/>
        </w:rPr>
        <w:t>782</w:t>
      </w:r>
      <w:r>
        <w:rPr>
          <w:rStyle w:val="Ninguno"/>
          <w:rFonts w:ascii="Arial" w:hAnsi="Arial"/>
        </w:rPr>
        <w:t xml:space="preserve"> productores y sus familias. </w:t>
      </w:r>
    </w:p>
    <w:p w14:paraId="16B0E554" w14:textId="77777777" w:rsidR="00772AB3" w:rsidRDefault="000E5C79">
      <w:pPr>
        <w:pStyle w:val="Prrafodelista"/>
        <w:numPr>
          <w:ilvl w:val="0"/>
          <w:numId w:val="2"/>
        </w:numPr>
        <w:spacing w:after="0" w:line="240" w:lineRule="auto"/>
        <w:ind w:right="424"/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94%</w:t>
      </w:r>
      <w:r>
        <w:rPr>
          <w:rStyle w:val="Ninguno"/>
          <w:rFonts w:ascii="Arial" w:hAnsi="Arial"/>
        </w:rPr>
        <w:t xml:space="preserve"> de las prendas que comercializamos se compra en Colombia. Cerca de 25 millones de unidades se producen a través de una red de más de 228 talleres textiles, que vinculan a cerca de </w:t>
      </w:r>
      <w:r>
        <w:rPr>
          <w:rStyle w:val="Ninguno"/>
          <w:rFonts w:ascii="Arial" w:hAnsi="Arial"/>
          <w:lang w:val="fr-FR"/>
        </w:rPr>
        <w:t>9.000</w:t>
      </w:r>
      <w:r>
        <w:rPr>
          <w:rStyle w:val="Ninguno"/>
          <w:rFonts w:ascii="Arial" w:hAnsi="Arial"/>
        </w:rPr>
        <w:t xml:space="preserve"> personas, la mayoría mujeres cabezas de hogar.  </w:t>
      </w:r>
    </w:p>
    <w:p w14:paraId="1B5A7E4A" w14:textId="77777777" w:rsidR="00772AB3" w:rsidRDefault="000E5C79">
      <w:pPr>
        <w:pStyle w:val="Prrafodelista"/>
        <w:numPr>
          <w:ilvl w:val="0"/>
          <w:numId w:val="2"/>
        </w:numPr>
        <w:spacing w:after="0" w:line="240" w:lineRule="auto"/>
        <w:ind w:right="424"/>
        <w:jc w:val="both"/>
        <w:rPr>
          <w:rFonts w:ascii="Arial" w:hAnsi="Arial"/>
          <w:b/>
          <w:bCs/>
        </w:rPr>
      </w:pPr>
      <w:r>
        <w:rPr>
          <w:rStyle w:val="Ninguno"/>
          <w:rFonts w:ascii="Arial" w:hAnsi="Arial"/>
        </w:rPr>
        <w:t xml:space="preserve">Carulla FreshMarket </w:t>
      </w:r>
      <w:r>
        <w:rPr>
          <w:rStyle w:val="Ninguno"/>
          <w:rFonts w:ascii="Arial" w:hAnsi="Arial"/>
          <w:b/>
          <w:bCs/>
        </w:rPr>
        <w:t xml:space="preserve">primer </w:t>
      </w:r>
      <w:r>
        <w:rPr>
          <w:rStyle w:val="Ninguno"/>
          <w:rFonts w:ascii="Arial" w:hAnsi="Arial"/>
          <w:b/>
          <w:bCs/>
          <w:i/>
          <w:iCs/>
        </w:rPr>
        <w:t>retail</w:t>
      </w:r>
      <w:r>
        <w:rPr>
          <w:rStyle w:val="Ninguno"/>
          <w:rFonts w:ascii="Arial" w:hAnsi="Arial"/>
          <w:b/>
          <w:bCs/>
        </w:rPr>
        <w:t xml:space="preserve"> de alimentos Carbono Neutro</w:t>
      </w:r>
      <w:r>
        <w:rPr>
          <w:rStyle w:val="Ninguno"/>
          <w:rFonts w:ascii="Arial" w:hAnsi="Arial"/>
        </w:rPr>
        <w:t xml:space="preserve"> de Latinoamérica.</w:t>
      </w:r>
    </w:p>
    <w:p w14:paraId="79ABAE40" w14:textId="77777777" w:rsidR="00772AB3" w:rsidRDefault="000E5C79">
      <w:pPr>
        <w:pStyle w:val="Prrafodelista"/>
        <w:numPr>
          <w:ilvl w:val="0"/>
          <w:numId w:val="4"/>
        </w:numPr>
        <w:spacing w:after="0" w:line="240" w:lineRule="auto"/>
        <w:ind w:right="424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Fortalecimos nuestro modelo de posconsumo, con los puntos de </w:t>
      </w:r>
      <w:r>
        <w:rPr>
          <w:rStyle w:val="Ninguno"/>
          <w:rFonts w:ascii="Arial" w:hAnsi="Arial"/>
          <w:b/>
          <w:bCs/>
        </w:rPr>
        <w:t>recolección de materiales reciclables “Soy RE”</w:t>
      </w:r>
      <w:r>
        <w:rPr>
          <w:rStyle w:val="Ninguno"/>
          <w:rFonts w:ascii="Arial" w:hAnsi="Arial"/>
        </w:rPr>
        <w:t xml:space="preserve">, para cerrar el ciclo de empaques. En 2021 recolectamos </w:t>
      </w:r>
      <w:r>
        <w:rPr>
          <w:rStyle w:val="Ninguno"/>
          <w:rFonts w:ascii="Arial" w:hAnsi="Arial"/>
          <w:b/>
          <w:bCs/>
        </w:rPr>
        <w:t>788 toneladas de envases y empaques</w:t>
      </w:r>
      <w:r>
        <w:rPr>
          <w:rStyle w:val="Ninguno"/>
          <w:rFonts w:ascii="Arial" w:hAnsi="Arial"/>
        </w:rPr>
        <w:t>.</w:t>
      </w:r>
    </w:p>
    <w:p w14:paraId="4A48D77E" w14:textId="77777777" w:rsidR="00772AB3" w:rsidRDefault="000E5C7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Somos el primer </w:t>
      </w:r>
      <w:r>
        <w:rPr>
          <w:rStyle w:val="Ninguno"/>
          <w:rFonts w:ascii="Arial" w:hAnsi="Arial"/>
          <w:i/>
          <w:iCs/>
        </w:rPr>
        <w:t>retail</w:t>
      </w:r>
      <w:r>
        <w:rPr>
          <w:rStyle w:val="Ninguno"/>
          <w:rFonts w:ascii="Arial" w:hAnsi="Arial"/>
        </w:rPr>
        <w:t xml:space="preserve"> en implementar un </w:t>
      </w:r>
      <w:r>
        <w:rPr>
          <w:rStyle w:val="Ninguno"/>
          <w:rFonts w:ascii="Arial" w:hAnsi="Arial"/>
          <w:b/>
          <w:bCs/>
        </w:rPr>
        <w:t>modelo de ganadería sostenible</w:t>
      </w:r>
      <w:r>
        <w:rPr>
          <w:rStyle w:val="Ninguno"/>
          <w:rFonts w:ascii="Arial" w:hAnsi="Arial"/>
        </w:rPr>
        <w:t xml:space="preserve">. </w:t>
      </w:r>
    </w:p>
    <w:p w14:paraId="677FDB8E" w14:textId="77777777" w:rsidR="00772AB3" w:rsidRDefault="000E5C7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b/>
          <w:bCs/>
        </w:rPr>
      </w:pPr>
      <w:r>
        <w:rPr>
          <w:rStyle w:val="Ninguno"/>
          <w:rFonts w:ascii="Arial" w:hAnsi="Arial"/>
        </w:rPr>
        <w:t xml:space="preserve">Somos el primer </w:t>
      </w:r>
      <w:r>
        <w:rPr>
          <w:rStyle w:val="Ninguno"/>
          <w:rFonts w:ascii="Arial" w:hAnsi="Arial"/>
          <w:i/>
          <w:iCs/>
        </w:rPr>
        <w:t>retail</w:t>
      </w:r>
      <w:r>
        <w:rPr>
          <w:rStyle w:val="Ninguno"/>
          <w:rFonts w:ascii="Arial" w:hAnsi="Arial"/>
        </w:rPr>
        <w:t xml:space="preserve"> en Colombia que implementa </w:t>
      </w:r>
      <w:r>
        <w:rPr>
          <w:rStyle w:val="Ninguno"/>
          <w:rFonts w:ascii="Arial" w:hAnsi="Arial"/>
          <w:b/>
          <w:bCs/>
        </w:rPr>
        <w:t xml:space="preserve">gases refrigerantes naturales.  </w:t>
      </w:r>
    </w:p>
    <w:p w14:paraId="2F16CE2C" w14:textId="77777777" w:rsidR="00772AB3" w:rsidRDefault="000E5C79">
      <w:pPr>
        <w:pStyle w:val="CuerpoC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Generamos empleo digno y de calidad para nuestros más de 35.000 colaboradores(as), donde </w:t>
      </w:r>
      <w:r>
        <w:rPr>
          <w:rStyle w:val="Ninguno"/>
          <w:rFonts w:ascii="Arial" w:hAnsi="Arial"/>
          <w:b/>
          <w:bCs/>
          <w:sz w:val="22"/>
          <w:szCs w:val="22"/>
        </w:rPr>
        <w:t>50%</w:t>
      </w:r>
      <w:r>
        <w:rPr>
          <w:rStyle w:val="Ninguno"/>
          <w:rFonts w:ascii="Arial" w:hAnsi="Arial"/>
          <w:sz w:val="22"/>
          <w:szCs w:val="22"/>
        </w:rPr>
        <w:t xml:space="preserve"> son mujeres,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49% </w:t>
      </w:r>
      <w:r>
        <w:rPr>
          <w:rStyle w:val="Ninguno"/>
          <w:rFonts w:ascii="Arial" w:hAnsi="Arial"/>
          <w:sz w:val="22"/>
          <w:szCs w:val="22"/>
        </w:rPr>
        <w:t xml:space="preserve">hombres.  </w:t>
      </w:r>
    </w:p>
    <w:p w14:paraId="18F043EE" w14:textId="77777777" w:rsidR="00772AB3" w:rsidRDefault="00772AB3">
      <w:pPr>
        <w:pStyle w:val="CuerpoC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546AC20C" w14:textId="23EED396" w:rsidR="00772AB3" w:rsidRDefault="00620342">
      <w:pPr>
        <w:pStyle w:val="CuerpoC"/>
        <w:jc w:val="both"/>
        <w:rPr>
          <w:rStyle w:val="Ninguno"/>
          <w:rFonts w:ascii="Arial" w:hAnsi="Arial"/>
          <w:b/>
          <w:bCs/>
          <w:sz w:val="22"/>
          <w:szCs w:val="22"/>
          <w:u w:val="single"/>
        </w:rPr>
      </w:pPr>
      <w:hyperlink r:id="rId9" w:history="1">
        <w:r w:rsidR="000E5C79" w:rsidRPr="00620342">
          <w:rPr>
            <w:rStyle w:val="Hipervnculo"/>
            <w:rFonts w:ascii="Arial" w:hAnsi="Arial"/>
            <w:b/>
            <w:bCs/>
            <w:sz w:val="22"/>
            <w:szCs w:val="22"/>
          </w:rPr>
          <w:t>Descargue aquí videos y fotografí</w:t>
        </w:r>
        <w:r w:rsidR="00961FF4" w:rsidRPr="00620342">
          <w:rPr>
            <w:rStyle w:val="Hipervnculo"/>
            <w:rFonts w:ascii="Arial" w:hAnsi="Arial"/>
            <w:b/>
            <w:bCs/>
            <w:sz w:val="22"/>
            <w:szCs w:val="22"/>
          </w:rPr>
          <w:t xml:space="preserve">as de Éxito </w:t>
        </w:r>
        <w:proofErr w:type="spellStart"/>
        <w:r w:rsidR="00961FF4" w:rsidRPr="00620342">
          <w:rPr>
            <w:rStyle w:val="Hipervnculo"/>
            <w:rFonts w:ascii="Arial" w:hAnsi="Arial"/>
            <w:b/>
            <w:bCs/>
            <w:sz w:val="22"/>
            <w:szCs w:val="22"/>
          </w:rPr>
          <w:t>Wow</w:t>
        </w:r>
        <w:proofErr w:type="spellEnd"/>
        <w:r w:rsidR="00961FF4" w:rsidRPr="00620342">
          <w:rPr>
            <w:rStyle w:val="Hipervnculo"/>
            <w:rFonts w:ascii="Arial" w:hAnsi="Arial"/>
            <w:b/>
            <w:bCs/>
            <w:sz w:val="22"/>
            <w:szCs w:val="22"/>
          </w:rPr>
          <w:t xml:space="preserve"> y Carulla </w:t>
        </w:r>
        <w:proofErr w:type="spellStart"/>
        <w:r w:rsidR="00961FF4" w:rsidRPr="00620342">
          <w:rPr>
            <w:rStyle w:val="Hipervnculo"/>
            <w:rFonts w:ascii="Arial" w:hAnsi="Arial"/>
            <w:b/>
            <w:bCs/>
            <w:sz w:val="22"/>
            <w:szCs w:val="22"/>
          </w:rPr>
          <w:t>Fresh</w:t>
        </w:r>
        <w:r w:rsidR="000E5C79" w:rsidRPr="00620342">
          <w:rPr>
            <w:rStyle w:val="Hipervnculo"/>
            <w:rFonts w:ascii="Arial" w:hAnsi="Arial"/>
            <w:b/>
            <w:bCs/>
            <w:sz w:val="22"/>
            <w:szCs w:val="22"/>
          </w:rPr>
          <w:t>Market</w:t>
        </w:r>
        <w:proofErr w:type="spellEnd"/>
      </w:hyperlink>
    </w:p>
    <w:p w14:paraId="1C37E2E8" w14:textId="6632D0A3" w:rsidR="00620342" w:rsidRDefault="00620342">
      <w:pPr>
        <w:pStyle w:val="CuerpoC"/>
        <w:jc w:val="both"/>
        <w:rPr>
          <w:rStyle w:val="Ninguno"/>
          <w:rFonts w:ascii="Arial" w:hAnsi="Arial"/>
          <w:b/>
          <w:bCs/>
          <w:sz w:val="22"/>
          <w:szCs w:val="22"/>
          <w:u w:val="single"/>
        </w:rPr>
      </w:pPr>
    </w:p>
    <w:p w14:paraId="467AECB5" w14:textId="1D0031A5" w:rsidR="00620342" w:rsidRPr="00620342" w:rsidRDefault="00620342">
      <w:pPr>
        <w:pStyle w:val="CuerpoC"/>
        <w:jc w:val="both"/>
        <w:rPr>
          <w:u w:val="single"/>
        </w:rPr>
      </w:pPr>
      <w:r w:rsidRPr="00620342">
        <w:rPr>
          <w:rStyle w:val="Ninguno"/>
          <w:rFonts w:ascii="Arial" w:hAnsi="Arial"/>
          <w:b/>
          <w:bCs/>
          <w:sz w:val="22"/>
          <w:szCs w:val="22"/>
        </w:rPr>
        <w:t xml:space="preserve">O en este enlace: </w:t>
      </w:r>
      <w:hyperlink r:id="rId10" w:history="1">
        <w:r w:rsidRPr="00620342">
          <w:rPr>
            <w:rStyle w:val="Hipervnculo"/>
            <w:rFonts w:ascii="Arial" w:hAnsi="Arial"/>
            <w:b/>
            <w:bCs/>
            <w:sz w:val="22"/>
            <w:szCs w:val="22"/>
          </w:rPr>
          <w:t>https://bit.ly/3w8Tb5b</w:t>
        </w:r>
      </w:hyperlink>
      <w:r w:rsidRPr="00620342">
        <w:rPr>
          <w:rStyle w:val="Ninguno"/>
          <w:rFonts w:ascii="Arial" w:hAnsi="Arial"/>
          <w:b/>
          <w:bCs/>
          <w:sz w:val="22"/>
          <w:szCs w:val="22"/>
          <w:u w:val="single"/>
        </w:rPr>
        <w:t xml:space="preserve">  </w:t>
      </w:r>
      <w:bookmarkStart w:id="1" w:name="_GoBack"/>
      <w:bookmarkEnd w:id="1"/>
    </w:p>
    <w:sectPr w:rsidR="00620342" w:rsidRPr="00620342">
      <w:headerReference w:type="default" r:id="rId11"/>
      <w:footerReference w:type="default" r:id="rId12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117F" w14:textId="77777777" w:rsidR="00477435" w:rsidRDefault="00477435">
      <w:r>
        <w:separator/>
      </w:r>
    </w:p>
  </w:endnote>
  <w:endnote w:type="continuationSeparator" w:id="0">
    <w:p w14:paraId="77A014CE" w14:textId="77777777" w:rsidR="00477435" w:rsidRDefault="004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F83B" w14:textId="2BA8F230" w:rsidR="00772AB3" w:rsidRDefault="000E5C79">
    <w:pPr>
      <w:pStyle w:val="Piedepgina"/>
      <w:tabs>
        <w:tab w:val="clear" w:pos="8504"/>
        <w:tab w:val="right" w:pos="8478"/>
      </w:tabs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620342">
      <w:rPr>
        <w:rStyle w:val="Ninguno"/>
        <w:noProof/>
      </w:rPr>
      <w:t>2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CF47" w14:textId="77777777" w:rsidR="00477435" w:rsidRDefault="00477435">
      <w:r>
        <w:separator/>
      </w:r>
    </w:p>
  </w:footnote>
  <w:footnote w:type="continuationSeparator" w:id="0">
    <w:p w14:paraId="697CD3C2" w14:textId="77777777" w:rsidR="00477435" w:rsidRDefault="0047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4899" w14:textId="77777777" w:rsidR="00772AB3" w:rsidRDefault="000E5C79">
    <w:pPr>
      <w:pStyle w:val="Encabezado"/>
      <w:tabs>
        <w:tab w:val="clear" w:pos="8504"/>
        <w:tab w:val="right" w:pos="8478"/>
      </w:tabs>
    </w:pPr>
    <w:r>
      <w:rPr>
        <w:noProof/>
        <w:lang w:val="es-CO" w:eastAsia="es-CO"/>
      </w:rPr>
      <w:drawing>
        <wp:anchor distT="152400" distB="152400" distL="152400" distR="152400" simplePos="0" relativeHeight="251658240" behindDoc="1" locked="0" layoutInCell="1" allowOverlap="1" wp14:anchorId="790A42D5" wp14:editId="2C855916">
          <wp:simplePos x="0" y="0"/>
          <wp:positionH relativeFrom="page">
            <wp:posOffset>0</wp:posOffset>
          </wp:positionH>
          <wp:positionV relativeFrom="page">
            <wp:posOffset>10795</wp:posOffset>
          </wp:positionV>
          <wp:extent cx="7624916" cy="1371600"/>
          <wp:effectExtent l="0" t="0" r="0" b="0"/>
          <wp:wrapNone/>
          <wp:docPr id="1073741825" name="officeArt object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rma, RectánguloDescripción generada automáticamente" descr="Forma, RectánguloDescripción generada automá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4916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22E"/>
    <w:multiLevelType w:val="hybridMultilevel"/>
    <w:tmpl w:val="52C497D6"/>
    <w:numStyleLink w:val="Estiloimportado1"/>
  </w:abstractNum>
  <w:abstractNum w:abstractNumId="1" w15:restartNumberingAfterBreak="0">
    <w:nsid w:val="1DD079EA"/>
    <w:multiLevelType w:val="hybridMultilevel"/>
    <w:tmpl w:val="BFB89DCA"/>
    <w:styleLink w:val="Estiloimportado2"/>
    <w:lvl w:ilvl="0" w:tplc="EC1A2A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83BCE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0E006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8EA4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B866E8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61E5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2380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E8076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C430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CC1E0A"/>
    <w:multiLevelType w:val="hybridMultilevel"/>
    <w:tmpl w:val="52C497D6"/>
    <w:styleLink w:val="Estiloimportado1"/>
    <w:lvl w:ilvl="0" w:tplc="6B68FB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AEFB8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22F70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81C8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2778A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809B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EF9B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66C6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41F8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882638"/>
    <w:multiLevelType w:val="hybridMultilevel"/>
    <w:tmpl w:val="BFB89DCA"/>
    <w:numStyleLink w:val="Estiloimportado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B3"/>
    <w:rsid w:val="000E5C79"/>
    <w:rsid w:val="00477435"/>
    <w:rsid w:val="004A7D4A"/>
    <w:rsid w:val="00620342"/>
    <w:rsid w:val="00772AB3"/>
    <w:rsid w:val="007C59AC"/>
    <w:rsid w:val="00961FF4"/>
    <w:rsid w:val="00C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B2D0"/>
  <w15:docId w15:val="{C1FEC822-0A56-494D-AA3A-7DBCFED1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A">
    <w:name w:val="Cuerpo A A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uerpoB">
    <w:name w:val="Cuerpo 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nlace">
    <w:name w:val="Enlace"/>
    <w:rPr>
      <w:outline w:val="0"/>
      <w:color w:val="0563C1"/>
      <w:u w:val="single" w:color="0563C1"/>
    </w:rPr>
  </w:style>
  <w:style w:type="character" w:customStyle="1" w:styleId="Hyperlink0">
    <w:name w:val="Hyperlink.0"/>
    <w:basedOn w:val="Enlace"/>
    <w:rPr>
      <w:rFonts w:ascii="Arial" w:eastAsia="Arial" w:hAnsi="Arial" w:cs="Arial"/>
      <w:b/>
      <w:bCs/>
      <w:outline w:val="0"/>
      <w:color w:val="0563C1"/>
      <w:u w:val="single" w:color="0563C1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C">
    <w:name w:val="Cuerpo C"/>
    <w:rPr>
      <w:rFonts w:ascii="Calibri" w:hAnsi="Calibri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styleId="Revisin">
    <w:name w:val="Revision"/>
    <w:hidden/>
    <w:uiPriority w:val="99"/>
    <w:semiHidden/>
    <w:rsid w:val="004A7D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1FF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exito.com.co/es/noticias-grupo-exito/modelo-de-ganaderia-sostenible-un-compromiso-con-la-proteccion-de-la-biodiversidad-del-pa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upoexito.com.co/es/noticias-grupo-exito/carulla-freshmarket-se-consolida-como-el-primer-retail-de-alimentos-carbono-neutro-de-latinoameri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.ly/3w8Tb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w8Tb5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Lopez Osorio</dc:creator>
  <cp:lastModifiedBy>Jennifer Lopez Osorio</cp:lastModifiedBy>
  <cp:revision>4</cp:revision>
  <dcterms:created xsi:type="dcterms:W3CDTF">2022-08-17T00:21:00Z</dcterms:created>
  <dcterms:modified xsi:type="dcterms:W3CDTF">2022-08-17T00:29:00Z</dcterms:modified>
</cp:coreProperties>
</file>