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29CB" w:rsidRDefault="00954E94" w:rsidP="00967FE9">
      <w:pPr>
        <w:pStyle w:val="Prrafodelista"/>
        <w:tabs>
          <w:tab w:val="left" w:pos="2694"/>
        </w:tabs>
        <w:spacing w:before="120"/>
        <w:jc w:val="center"/>
        <w:rPr>
          <w:rFonts w:ascii="Arial" w:hAnsi="Arial" w:cs="Arial"/>
          <w:color w:val="000000" w:themeColor="text1"/>
          <w:sz w:val="40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GoBack"/>
      <w:bookmarkEnd w:id="0"/>
      <w:r>
        <w:rPr>
          <w:rFonts w:ascii="Arial" w:hAnsi="Arial" w:cs="Arial"/>
          <w:b/>
          <w:noProof/>
          <w:sz w:val="28"/>
          <w:szCs w:val="28"/>
          <w:lang w:eastAsia="es-CO"/>
        </w:rPr>
        <w:drawing>
          <wp:anchor distT="0" distB="0" distL="114300" distR="114300" simplePos="0" relativeHeight="251708416" behindDoc="0" locked="0" layoutInCell="1" allowOverlap="1" wp14:anchorId="591B4F0D" wp14:editId="495E7389">
            <wp:simplePos x="0" y="0"/>
            <wp:positionH relativeFrom="page">
              <wp:posOffset>0</wp:posOffset>
            </wp:positionH>
            <wp:positionV relativeFrom="page">
              <wp:posOffset>-120650</wp:posOffset>
            </wp:positionV>
            <wp:extent cx="7772384" cy="10054800"/>
            <wp:effectExtent l="0" t="0" r="635" b="381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ratula_Cobranz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384" cy="100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E94" w:rsidRDefault="00954E94" w:rsidP="00967FE9">
      <w:pPr>
        <w:spacing w:before="120" w:line="240" w:lineRule="auto"/>
        <w:jc w:val="right"/>
        <w:rPr>
          <w:rFonts w:asciiTheme="majorHAnsi" w:hAnsiTheme="majorHAnsi" w:cstheme="majorHAnsi"/>
          <w:b/>
          <w:color w:val="00819D"/>
          <w:sz w:val="32"/>
          <w:szCs w:val="32"/>
        </w:rPr>
      </w:pPr>
      <w:bookmarkStart w:id="1" w:name="_Toc496786357"/>
    </w:p>
    <w:p w:rsidR="00B64349" w:rsidRDefault="00B64349" w:rsidP="00967FE9">
      <w:pPr>
        <w:spacing w:before="120" w:line="240" w:lineRule="auto"/>
        <w:jc w:val="right"/>
        <w:rPr>
          <w:rFonts w:asciiTheme="majorHAnsi" w:hAnsiTheme="majorHAnsi" w:cstheme="majorHAnsi"/>
          <w:b/>
          <w:color w:val="00819D"/>
          <w:sz w:val="32"/>
          <w:szCs w:val="32"/>
        </w:rPr>
      </w:pPr>
    </w:p>
    <w:p w:rsidR="00954E94" w:rsidRDefault="00954E94" w:rsidP="00967FE9">
      <w:pPr>
        <w:spacing w:before="120" w:line="240" w:lineRule="auto"/>
        <w:rPr>
          <w:rFonts w:asciiTheme="majorHAnsi" w:hAnsiTheme="majorHAnsi" w:cstheme="majorHAnsi"/>
          <w:b/>
          <w:color w:val="00819D"/>
          <w:sz w:val="40"/>
          <w:szCs w:val="32"/>
        </w:rPr>
      </w:pPr>
    </w:p>
    <w:p w:rsidR="00712ACA" w:rsidRDefault="00451CA9" w:rsidP="00967FE9">
      <w:pPr>
        <w:spacing w:before="120" w:line="240" w:lineRule="auto"/>
        <w:rPr>
          <w:rFonts w:asciiTheme="majorHAnsi" w:hAnsiTheme="majorHAnsi" w:cstheme="majorHAnsi"/>
          <w:b/>
          <w:color w:val="00819D"/>
          <w:sz w:val="40"/>
          <w:szCs w:val="32"/>
        </w:rPr>
      </w:pPr>
      <w:r>
        <w:rPr>
          <w:rFonts w:asciiTheme="majorHAnsi" w:hAnsiTheme="majorHAnsi" w:cstheme="majorHAnsi"/>
          <w:b/>
          <w:noProof/>
          <w:color w:val="00819D"/>
          <w:sz w:val="40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70DF7A" wp14:editId="102A598C">
                <wp:simplePos x="0" y="0"/>
                <wp:positionH relativeFrom="margin">
                  <wp:align>left</wp:align>
                </wp:positionH>
                <wp:positionV relativeFrom="paragraph">
                  <wp:posOffset>280670</wp:posOffset>
                </wp:positionV>
                <wp:extent cx="5893200" cy="0"/>
                <wp:effectExtent l="0" t="0" r="12700" b="19050"/>
                <wp:wrapNone/>
                <wp:docPr id="34" name="Conector rec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32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19D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EC742B" id="Conector recto 34" o:spid="_x0000_s1026" style="position:absolute;z-index:251665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2.1pt" to="464.0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" strokecolor="#00819d" strokeweight="1pt">
                <v:stroke dashstyle="1 1" joinstyle="miter"/>
                <w10:wrap anchorx="margin"/>
              </v:line>
            </w:pict>
          </mc:Fallback>
        </mc:AlternateContent>
      </w:r>
      <w:r w:rsidR="00712ACA" w:rsidRPr="00B64349">
        <w:rPr>
          <w:rFonts w:asciiTheme="majorHAnsi" w:hAnsiTheme="majorHAnsi" w:cstheme="majorHAnsi"/>
          <w:b/>
          <w:color w:val="00819D"/>
          <w:sz w:val="40"/>
          <w:szCs w:val="32"/>
        </w:rPr>
        <w:t>In</w:t>
      </w:r>
      <w:r w:rsidR="00712ACA" w:rsidRPr="00967FE9">
        <w:rPr>
          <w:rFonts w:asciiTheme="majorHAnsi" w:hAnsiTheme="majorHAnsi" w:cstheme="majorHAnsi"/>
          <w:b/>
          <w:color w:val="00819D"/>
          <w:sz w:val="40"/>
          <w:szCs w:val="32"/>
        </w:rPr>
        <w:t>troducc</w:t>
      </w:r>
      <w:r w:rsidR="00712ACA" w:rsidRPr="00B64349">
        <w:rPr>
          <w:rFonts w:asciiTheme="majorHAnsi" w:hAnsiTheme="majorHAnsi" w:cstheme="majorHAnsi"/>
          <w:b/>
          <w:color w:val="00819D"/>
          <w:sz w:val="40"/>
          <w:szCs w:val="32"/>
        </w:rPr>
        <w:t>ión</w:t>
      </w:r>
      <w:bookmarkEnd w:id="1"/>
    </w:p>
    <w:p w:rsidR="00B64349" w:rsidRPr="00B64349" w:rsidRDefault="00B64349" w:rsidP="00967FE9">
      <w:pPr>
        <w:spacing w:before="120" w:line="240" w:lineRule="auto"/>
        <w:jc w:val="center"/>
        <w:rPr>
          <w:rFonts w:ascii="Arial" w:hAnsi="Arial" w:cs="Arial"/>
          <w:b/>
          <w:color w:val="00819D"/>
          <w:sz w:val="28"/>
        </w:rPr>
      </w:pPr>
    </w:p>
    <w:p w:rsidR="00B01472" w:rsidRPr="00B64349" w:rsidRDefault="004872C7" w:rsidP="00D47C3D">
      <w:pPr>
        <w:spacing w:before="100" w:beforeAutospacing="1" w:after="100" w:afterAutospacing="1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lang w:eastAsia="es-CO"/>
        </w:rPr>
        <w:drawing>
          <wp:anchor distT="0" distB="0" distL="114300" distR="114300" simplePos="0" relativeHeight="251685888" behindDoc="1" locked="0" layoutInCell="1" allowOverlap="1" wp14:anchorId="3201AF53" wp14:editId="05AFC04C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791835" cy="296608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rca agua 14 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B73" w:rsidRPr="00B64349">
        <w:rPr>
          <w:rFonts w:ascii="Arial" w:hAnsi="Arial" w:cs="Arial"/>
          <w:sz w:val="24"/>
        </w:rPr>
        <w:t>El objetivo de esta g</w:t>
      </w:r>
      <w:r w:rsidR="0034580D" w:rsidRPr="00B64349">
        <w:rPr>
          <w:rFonts w:ascii="Arial" w:hAnsi="Arial" w:cs="Arial"/>
          <w:sz w:val="24"/>
        </w:rPr>
        <w:t>uía</w:t>
      </w:r>
      <w:r w:rsidR="00344B62">
        <w:rPr>
          <w:rFonts w:ascii="Arial" w:hAnsi="Arial" w:cs="Arial"/>
          <w:sz w:val="24"/>
        </w:rPr>
        <w:t>,</w:t>
      </w:r>
      <w:r w:rsidR="0034580D" w:rsidRPr="00B64349">
        <w:rPr>
          <w:rFonts w:ascii="Arial" w:hAnsi="Arial" w:cs="Arial"/>
          <w:sz w:val="24"/>
        </w:rPr>
        <w:t xml:space="preserve"> </w:t>
      </w:r>
      <w:r w:rsidR="00344B62">
        <w:rPr>
          <w:rFonts w:ascii="Arial" w:hAnsi="Arial" w:cs="Arial"/>
          <w:sz w:val="24"/>
        </w:rPr>
        <w:t xml:space="preserve">elaborada con el apoyo de la Asociación Colombiana de la Industria de la Cobranza -COLCOB-, </w:t>
      </w:r>
      <w:r w:rsidR="00BA3B73" w:rsidRPr="00B64349">
        <w:rPr>
          <w:rFonts w:ascii="Arial" w:hAnsi="Arial" w:cs="Arial"/>
          <w:sz w:val="24"/>
        </w:rPr>
        <w:t xml:space="preserve">es ofrecer </w:t>
      </w:r>
      <w:r w:rsidR="00070C6D">
        <w:rPr>
          <w:rFonts w:ascii="Arial" w:hAnsi="Arial" w:cs="Arial"/>
          <w:sz w:val="24"/>
        </w:rPr>
        <w:t xml:space="preserve">información </w:t>
      </w:r>
      <w:r w:rsidR="00BA3B73" w:rsidRPr="00B64349">
        <w:rPr>
          <w:rFonts w:ascii="Arial" w:hAnsi="Arial" w:cs="Arial"/>
          <w:sz w:val="24"/>
        </w:rPr>
        <w:t>a</w:t>
      </w:r>
      <w:r w:rsidR="0034580D" w:rsidRPr="00B64349">
        <w:rPr>
          <w:rFonts w:ascii="Arial" w:hAnsi="Arial" w:cs="Arial"/>
          <w:sz w:val="24"/>
        </w:rPr>
        <w:t xml:space="preserve"> los consumidores financieros y </w:t>
      </w:r>
      <w:r w:rsidR="00BA3B73" w:rsidRPr="00B64349">
        <w:rPr>
          <w:rFonts w:ascii="Arial" w:hAnsi="Arial" w:cs="Arial"/>
          <w:sz w:val="24"/>
        </w:rPr>
        <w:t xml:space="preserve">a </w:t>
      </w:r>
      <w:r w:rsidR="0034580D" w:rsidRPr="00B64349">
        <w:rPr>
          <w:rFonts w:ascii="Arial" w:hAnsi="Arial" w:cs="Arial"/>
          <w:sz w:val="24"/>
        </w:rPr>
        <w:t xml:space="preserve">las entidades </w:t>
      </w:r>
      <w:r w:rsidR="00BA3B73" w:rsidRPr="00B64349">
        <w:rPr>
          <w:rFonts w:ascii="Arial" w:hAnsi="Arial" w:cs="Arial"/>
          <w:sz w:val="24"/>
        </w:rPr>
        <w:t>vigiladas sobre la</w:t>
      </w:r>
      <w:r w:rsidR="0034580D" w:rsidRPr="00B64349">
        <w:rPr>
          <w:rFonts w:ascii="Arial" w:hAnsi="Arial" w:cs="Arial"/>
          <w:sz w:val="24"/>
        </w:rPr>
        <w:t xml:space="preserve">s mejores prácticas </w:t>
      </w:r>
      <w:r w:rsidR="009C1DD0" w:rsidRPr="00B64349">
        <w:rPr>
          <w:rFonts w:ascii="Arial" w:hAnsi="Arial" w:cs="Arial"/>
          <w:sz w:val="24"/>
        </w:rPr>
        <w:t xml:space="preserve">que se deben seguir en los procesos de </w:t>
      </w:r>
      <w:r w:rsidR="00754BD2" w:rsidRPr="00B64349">
        <w:rPr>
          <w:rFonts w:ascii="Arial" w:hAnsi="Arial" w:cs="Arial"/>
          <w:sz w:val="24"/>
        </w:rPr>
        <w:t xml:space="preserve">cobranza que realizan las entidades </w:t>
      </w:r>
      <w:r w:rsidR="00BA3B73" w:rsidRPr="00B64349">
        <w:rPr>
          <w:rFonts w:ascii="Arial" w:hAnsi="Arial" w:cs="Arial"/>
          <w:sz w:val="24"/>
        </w:rPr>
        <w:t xml:space="preserve">y las </w:t>
      </w:r>
      <w:r w:rsidR="009C1DD0" w:rsidRPr="00B64349">
        <w:rPr>
          <w:rFonts w:ascii="Arial" w:hAnsi="Arial" w:cs="Arial"/>
          <w:sz w:val="24"/>
        </w:rPr>
        <w:t xml:space="preserve">empresas </w:t>
      </w:r>
      <w:r w:rsidR="00BA3B73" w:rsidRPr="00B64349">
        <w:rPr>
          <w:rFonts w:ascii="Arial" w:hAnsi="Arial" w:cs="Arial"/>
          <w:sz w:val="24"/>
        </w:rPr>
        <w:t>contratadas por és</w:t>
      </w:r>
      <w:r w:rsidR="0034580D" w:rsidRPr="00B64349">
        <w:rPr>
          <w:rFonts w:ascii="Arial" w:hAnsi="Arial" w:cs="Arial"/>
          <w:sz w:val="24"/>
        </w:rPr>
        <w:t>tas</w:t>
      </w:r>
      <w:r w:rsidR="00070C6D">
        <w:rPr>
          <w:rFonts w:ascii="Arial" w:hAnsi="Arial" w:cs="Arial"/>
          <w:sz w:val="24"/>
        </w:rPr>
        <w:t xml:space="preserve"> </w:t>
      </w:r>
      <w:r w:rsidR="009E7B33" w:rsidRPr="00B64349">
        <w:rPr>
          <w:rFonts w:ascii="Arial" w:hAnsi="Arial" w:cs="Arial"/>
          <w:sz w:val="24"/>
        </w:rPr>
        <w:t xml:space="preserve">a </w:t>
      </w:r>
      <w:r w:rsidR="00070C6D">
        <w:rPr>
          <w:rFonts w:ascii="Arial" w:hAnsi="Arial" w:cs="Arial"/>
          <w:sz w:val="24"/>
        </w:rPr>
        <w:t>los</w:t>
      </w:r>
      <w:r w:rsidR="009C1DD0" w:rsidRPr="00B64349">
        <w:rPr>
          <w:rFonts w:ascii="Arial" w:hAnsi="Arial" w:cs="Arial"/>
          <w:sz w:val="24"/>
        </w:rPr>
        <w:t xml:space="preserve"> clientes que han </w:t>
      </w:r>
      <w:r w:rsidR="00070C6D">
        <w:rPr>
          <w:rFonts w:ascii="Arial" w:hAnsi="Arial" w:cs="Arial"/>
          <w:sz w:val="24"/>
        </w:rPr>
        <w:t xml:space="preserve">entrado </w:t>
      </w:r>
      <w:r w:rsidR="009C1DD0" w:rsidRPr="00B64349">
        <w:rPr>
          <w:rFonts w:ascii="Arial" w:hAnsi="Arial" w:cs="Arial"/>
          <w:sz w:val="24"/>
        </w:rPr>
        <w:t>en mora en el pago de sus obligaciones (</w:t>
      </w:r>
      <w:r w:rsidR="009E7B33" w:rsidRPr="00B64349">
        <w:rPr>
          <w:rFonts w:ascii="Arial" w:hAnsi="Arial" w:cs="Arial"/>
          <w:sz w:val="24"/>
        </w:rPr>
        <w:t>deudores morosos</w:t>
      </w:r>
      <w:r w:rsidR="009C1DD0" w:rsidRPr="00B64349">
        <w:rPr>
          <w:rFonts w:ascii="Arial" w:hAnsi="Arial" w:cs="Arial"/>
          <w:sz w:val="24"/>
        </w:rPr>
        <w:t xml:space="preserve">). </w:t>
      </w:r>
      <w:r w:rsidR="009C1DD0" w:rsidRPr="00967FE9">
        <w:rPr>
          <w:rFonts w:ascii="Arial" w:hAnsi="Arial" w:cs="Arial"/>
          <w:b/>
          <w:color w:val="00819D"/>
          <w:sz w:val="24"/>
        </w:rPr>
        <w:t>Esta</w:t>
      </w:r>
      <w:r w:rsidR="009C1DD0" w:rsidRPr="006B2889">
        <w:rPr>
          <w:rFonts w:ascii="Arial" w:hAnsi="Arial" w:cs="Arial"/>
          <w:b/>
          <w:color w:val="00819D"/>
          <w:sz w:val="24"/>
        </w:rPr>
        <w:t xml:space="preserve"> Guía </w:t>
      </w:r>
      <w:r w:rsidR="00BA3B73" w:rsidRPr="006B2889">
        <w:rPr>
          <w:rFonts w:ascii="Arial" w:hAnsi="Arial" w:cs="Arial"/>
          <w:b/>
          <w:color w:val="00819D"/>
          <w:sz w:val="24"/>
        </w:rPr>
        <w:t xml:space="preserve">en </w:t>
      </w:r>
      <w:r w:rsidR="00BA3B73" w:rsidRPr="00967FE9">
        <w:rPr>
          <w:rFonts w:ascii="Arial" w:hAnsi="Arial" w:cs="Arial"/>
          <w:b/>
          <w:color w:val="00819D"/>
          <w:sz w:val="24"/>
        </w:rPr>
        <w:t>ningún caso</w:t>
      </w:r>
      <w:r w:rsidR="009C1DD0" w:rsidRPr="00967FE9">
        <w:rPr>
          <w:rFonts w:ascii="Arial" w:hAnsi="Arial" w:cs="Arial"/>
          <w:b/>
          <w:color w:val="00819D"/>
          <w:sz w:val="24"/>
        </w:rPr>
        <w:t xml:space="preserve"> modifica ni </w:t>
      </w:r>
      <w:r w:rsidR="00446BA6" w:rsidRPr="00967FE9">
        <w:rPr>
          <w:rFonts w:ascii="Arial" w:hAnsi="Arial" w:cs="Arial"/>
          <w:b/>
          <w:color w:val="00819D"/>
          <w:sz w:val="24"/>
        </w:rPr>
        <w:t xml:space="preserve">sustituye </w:t>
      </w:r>
      <w:r w:rsidR="00BA3B73" w:rsidRPr="00967FE9">
        <w:rPr>
          <w:rFonts w:ascii="Arial" w:hAnsi="Arial" w:cs="Arial"/>
          <w:b/>
          <w:color w:val="00819D"/>
          <w:sz w:val="24"/>
        </w:rPr>
        <w:t>l</w:t>
      </w:r>
      <w:r w:rsidR="0034580D" w:rsidRPr="00967FE9">
        <w:rPr>
          <w:rFonts w:ascii="Arial" w:hAnsi="Arial" w:cs="Arial"/>
          <w:b/>
          <w:color w:val="00819D"/>
          <w:sz w:val="24"/>
        </w:rPr>
        <w:t>a</w:t>
      </w:r>
      <w:r w:rsidR="009C1DD0" w:rsidRPr="00967FE9">
        <w:rPr>
          <w:rFonts w:ascii="Arial" w:hAnsi="Arial" w:cs="Arial"/>
          <w:b/>
          <w:color w:val="00819D"/>
          <w:sz w:val="24"/>
        </w:rPr>
        <w:t xml:space="preserve">s normas legales </w:t>
      </w:r>
      <w:r w:rsidR="0034580D" w:rsidRPr="00967FE9">
        <w:rPr>
          <w:rFonts w:ascii="Arial" w:hAnsi="Arial" w:cs="Arial"/>
          <w:b/>
          <w:color w:val="00819D"/>
          <w:sz w:val="24"/>
        </w:rPr>
        <w:t>vigente</w:t>
      </w:r>
      <w:r w:rsidR="009C1DD0" w:rsidRPr="00967FE9">
        <w:rPr>
          <w:rFonts w:ascii="Arial" w:hAnsi="Arial" w:cs="Arial"/>
          <w:b/>
          <w:color w:val="00819D"/>
          <w:sz w:val="24"/>
        </w:rPr>
        <w:t>s</w:t>
      </w:r>
      <w:r w:rsidR="00446BA6" w:rsidRPr="00967FE9">
        <w:rPr>
          <w:rFonts w:ascii="Arial" w:hAnsi="Arial" w:cs="Arial"/>
          <w:b/>
          <w:color w:val="00819D"/>
          <w:sz w:val="24"/>
        </w:rPr>
        <w:t xml:space="preserve"> sobre el tema</w:t>
      </w:r>
      <w:r w:rsidR="0034580D" w:rsidRPr="00967FE9">
        <w:rPr>
          <w:rFonts w:ascii="Arial" w:hAnsi="Arial" w:cs="Arial"/>
          <w:b/>
          <w:color w:val="00819D"/>
          <w:sz w:val="24"/>
        </w:rPr>
        <w:t>.</w:t>
      </w:r>
    </w:p>
    <w:p w:rsidR="00954E94" w:rsidRDefault="00954E94" w:rsidP="00967FE9">
      <w:pPr>
        <w:spacing w:before="120" w:line="240" w:lineRule="auto"/>
        <w:rPr>
          <w:rFonts w:asciiTheme="majorHAnsi" w:hAnsiTheme="majorHAnsi" w:cstheme="majorHAnsi"/>
          <w:b/>
          <w:color w:val="2E74B5" w:themeColor="accent1" w:themeShade="BF"/>
          <w:sz w:val="32"/>
          <w:szCs w:val="32"/>
        </w:rPr>
      </w:pPr>
    </w:p>
    <w:p w:rsidR="00646B71" w:rsidRDefault="00646B71" w:rsidP="00967FE9">
      <w:pPr>
        <w:spacing w:before="120" w:line="240" w:lineRule="auto"/>
        <w:rPr>
          <w:rFonts w:asciiTheme="majorHAnsi" w:hAnsiTheme="majorHAnsi" w:cstheme="majorHAnsi"/>
          <w:b/>
          <w:color w:val="00819D"/>
          <w:sz w:val="40"/>
          <w:szCs w:val="32"/>
        </w:rPr>
      </w:pPr>
    </w:p>
    <w:p w:rsidR="00954E94" w:rsidRDefault="00954E94" w:rsidP="00967FE9">
      <w:pPr>
        <w:spacing w:before="120" w:line="240" w:lineRule="auto"/>
        <w:rPr>
          <w:rFonts w:asciiTheme="majorHAnsi" w:hAnsiTheme="majorHAnsi" w:cstheme="majorHAnsi"/>
          <w:b/>
          <w:color w:val="00819D"/>
          <w:sz w:val="40"/>
          <w:szCs w:val="32"/>
        </w:rPr>
      </w:pPr>
    </w:p>
    <w:p w:rsidR="00E700BB" w:rsidRDefault="00967FE9" w:rsidP="00967FE9">
      <w:pPr>
        <w:spacing w:before="120" w:line="240" w:lineRule="auto"/>
        <w:rPr>
          <w:rFonts w:asciiTheme="majorHAnsi" w:hAnsiTheme="majorHAnsi" w:cstheme="majorHAnsi"/>
          <w:b/>
          <w:color w:val="00819D"/>
          <w:sz w:val="40"/>
          <w:szCs w:val="32"/>
        </w:rPr>
      </w:pPr>
      <w:r>
        <w:rPr>
          <w:rFonts w:asciiTheme="majorHAnsi" w:hAnsiTheme="majorHAnsi" w:cstheme="majorHAnsi"/>
          <w:b/>
          <w:noProof/>
          <w:color w:val="00819D"/>
          <w:sz w:val="40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70FEE6" wp14:editId="0AEFB5D1">
                <wp:simplePos x="0" y="0"/>
                <wp:positionH relativeFrom="margin">
                  <wp:align>left</wp:align>
                </wp:positionH>
                <wp:positionV relativeFrom="paragraph">
                  <wp:posOffset>274864</wp:posOffset>
                </wp:positionV>
                <wp:extent cx="5892800" cy="0"/>
                <wp:effectExtent l="0" t="0" r="12700" b="1905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19D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734232" id="Conector recto 2" o:spid="_x0000_s1026" style="position:absolute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1.65pt" to="464pt,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" strokecolor="#00819d" strokeweight="1pt">
                <v:stroke dashstyle="1 1" joinstyle="miter"/>
                <w10:wrap anchorx="margin"/>
              </v:line>
            </w:pict>
          </mc:Fallback>
        </mc:AlternateContent>
      </w:r>
      <w:r w:rsidR="00E700BB" w:rsidRPr="00B64349">
        <w:rPr>
          <w:rFonts w:asciiTheme="majorHAnsi" w:hAnsiTheme="majorHAnsi" w:cstheme="majorHAnsi"/>
          <w:b/>
          <w:color w:val="00819D"/>
          <w:sz w:val="40"/>
          <w:szCs w:val="32"/>
        </w:rPr>
        <w:t xml:space="preserve">Definición de </w:t>
      </w:r>
      <w:r w:rsidR="009D7843">
        <w:rPr>
          <w:rFonts w:asciiTheme="majorHAnsi" w:hAnsiTheme="majorHAnsi" w:cstheme="majorHAnsi"/>
          <w:b/>
          <w:color w:val="00819D"/>
          <w:sz w:val="40"/>
          <w:szCs w:val="32"/>
        </w:rPr>
        <w:t>c</w:t>
      </w:r>
      <w:r w:rsidR="00E700BB" w:rsidRPr="00B64349">
        <w:rPr>
          <w:rFonts w:asciiTheme="majorHAnsi" w:hAnsiTheme="majorHAnsi" w:cstheme="majorHAnsi"/>
          <w:b/>
          <w:color w:val="00819D"/>
          <w:sz w:val="40"/>
          <w:szCs w:val="32"/>
        </w:rPr>
        <w:t>obranza</w:t>
      </w:r>
    </w:p>
    <w:p w:rsidR="00967FE9" w:rsidRPr="00967FE9" w:rsidRDefault="00967FE9" w:rsidP="00967FE9">
      <w:pPr>
        <w:spacing w:before="120" w:line="240" w:lineRule="auto"/>
        <w:rPr>
          <w:rFonts w:asciiTheme="majorHAnsi" w:hAnsiTheme="majorHAnsi" w:cstheme="majorHAnsi"/>
          <w:b/>
          <w:color w:val="00819D"/>
          <w:sz w:val="28"/>
          <w:szCs w:val="32"/>
        </w:rPr>
      </w:pPr>
    </w:p>
    <w:p w:rsidR="00B01472" w:rsidRDefault="00C4030D" w:rsidP="00967FE9">
      <w:pPr>
        <w:spacing w:before="120" w:line="240" w:lineRule="auto"/>
        <w:jc w:val="both"/>
        <w:rPr>
          <w:rFonts w:ascii="Arial" w:hAnsi="Arial" w:cs="Arial"/>
          <w:sz w:val="24"/>
        </w:rPr>
      </w:pPr>
      <w:r w:rsidRPr="00B64349">
        <w:rPr>
          <w:rFonts w:ascii="Arial" w:hAnsi="Arial" w:cs="Arial"/>
          <w:sz w:val="24"/>
        </w:rPr>
        <w:t>La co</w:t>
      </w:r>
      <w:r w:rsidR="0034580D" w:rsidRPr="00B64349">
        <w:rPr>
          <w:rFonts w:ascii="Arial" w:hAnsi="Arial" w:cs="Arial"/>
          <w:sz w:val="24"/>
        </w:rPr>
        <w:t xml:space="preserve">branza es el conjunto de actividades que desarrollan las </w:t>
      </w:r>
      <w:r w:rsidR="00754BD2" w:rsidRPr="00B64349">
        <w:rPr>
          <w:rFonts w:ascii="Arial" w:hAnsi="Arial" w:cs="Arial"/>
          <w:sz w:val="24"/>
        </w:rPr>
        <w:t xml:space="preserve">entidades vigiladas </w:t>
      </w:r>
      <w:r w:rsidR="0034580D" w:rsidRPr="00B64349">
        <w:rPr>
          <w:rFonts w:ascii="Arial" w:hAnsi="Arial" w:cs="Arial"/>
          <w:sz w:val="24"/>
        </w:rPr>
        <w:t>con el fin de recuperar la cartera u obtener el pago de las acreencias por parte de sus clientes</w:t>
      </w:r>
      <w:r w:rsidRPr="00B64349">
        <w:rPr>
          <w:rFonts w:ascii="Arial" w:hAnsi="Arial" w:cs="Arial"/>
          <w:sz w:val="24"/>
        </w:rPr>
        <w:t xml:space="preserve">. Estas </w:t>
      </w:r>
      <w:r w:rsidR="0034580D" w:rsidRPr="00B64349">
        <w:rPr>
          <w:rFonts w:ascii="Arial" w:hAnsi="Arial" w:cs="Arial"/>
          <w:sz w:val="24"/>
        </w:rPr>
        <w:t xml:space="preserve">actividades </w:t>
      </w:r>
      <w:r w:rsidRPr="00B64349">
        <w:rPr>
          <w:rFonts w:ascii="Arial" w:hAnsi="Arial" w:cs="Arial"/>
          <w:sz w:val="24"/>
        </w:rPr>
        <w:t xml:space="preserve">se </w:t>
      </w:r>
      <w:r w:rsidR="0034580D" w:rsidRPr="00B64349">
        <w:rPr>
          <w:rFonts w:ascii="Arial" w:hAnsi="Arial" w:cs="Arial"/>
          <w:sz w:val="24"/>
        </w:rPr>
        <w:t xml:space="preserve">pueden </w:t>
      </w:r>
      <w:r w:rsidRPr="00B64349">
        <w:rPr>
          <w:rFonts w:ascii="Arial" w:hAnsi="Arial" w:cs="Arial"/>
          <w:sz w:val="24"/>
        </w:rPr>
        <w:t xml:space="preserve">realizar </w:t>
      </w:r>
      <w:r w:rsidR="0034580D" w:rsidRPr="00B64349">
        <w:rPr>
          <w:rFonts w:ascii="Arial" w:hAnsi="Arial" w:cs="Arial"/>
          <w:sz w:val="24"/>
        </w:rPr>
        <w:t>directamente</w:t>
      </w:r>
      <w:r w:rsidRPr="00B64349">
        <w:rPr>
          <w:rFonts w:ascii="Arial" w:hAnsi="Arial" w:cs="Arial"/>
          <w:sz w:val="24"/>
        </w:rPr>
        <w:t xml:space="preserve"> </w:t>
      </w:r>
      <w:r w:rsidR="0034580D" w:rsidRPr="00B64349">
        <w:rPr>
          <w:rFonts w:ascii="Arial" w:hAnsi="Arial" w:cs="Arial"/>
          <w:sz w:val="24"/>
        </w:rPr>
        <w:t xml:space="preserve">o a través de </w:t>
      </w:r>
      <w:r w:rsidRPr="00B64349">
        <w:rPr>
          <w:rFonts w:ascii="Arial" w:hAnsi="Arial" w:cs="Arial"/>
          <w:sz w:val="24"/>
        </w:rPr>
        <w:t>la contratación de una empresa especializada en</w:t>
      </w:r>
      <w:r w:rsidR="0034580D" w:rsidRPr="00B64349">
        <w:rPr>
          <w:rFonts w:ascii="Arial" w:hAnsi="Arial" w:cs="Arial"/>
          <w:sz w:val="24"/>
        </w:rPr>
        <w:t xml:space="preserve"> cobranza</w:t>
      </w:r>
      <w:r w:rsidRPr="00B64349">
        <w:rPr>
          <w:rFonts w:ascii="Arial" w:hAnsi="Arial" w:cs="Arial"/>
          <w:sz w:val="24"/>
        </w:rPr>
        <w:t xml:space="preserve">, para lo cual </w:t>
      </w:r>
      <w:r w:rsidR="0034580D" w:rsidRPr="00B64349">
        <w:rPr>
          <w:rFonts w:ascii="Arial" w:hAnsi="Arial" w:cs="Arial"/>
          <w:sz w:val="24"/>
        </w:rPr>
        <w:t xml:space="preserve">las </w:t>
      </w:r>
      <w:r w:rsidR="00754BD2" w:rsidRPr="00B64349">
        <w:rPr>
          <w:rFonts w:ascii="Arial" w:hAnsi="Arial" w:cs="Arial"/>
          <w:sz w:val="24"/>
        </w:rPr>
        <w:t xml:space="preserve">entidades vigiladas </w:t>
      </w:r>
      <w:r w:rsidR="00BA3B73" w:rsidRPr="00B64349">
        <w:rPr>
          <w:rFonts w:ascii="Arial" w:hAnsi="Arial" w:cs="Arial"/>
          <w:sz w:val="24"/>
        </w:rPr>
        <w:t xml:space="preserve">deben </w:t>
      </w:r>
      <w:r w:rsidR="0034580D" w:rsidRPr="00B64349">
        <w:rPr>
          <w:rFonts w:ascii="Arial" w:hAnsi="Arial" w:cs="Arial"/>
          <w:sz w:val="24"/>
        </w:rPr>
        <w:t>apli</w:t>
      </w:r>
      <w:r w:rsidR="00BA3B73" w:rsidRPr="00B64349">
        <w:rPr>
          <w:rFonts w:ascii="Arial" w:hAnsi="Arial" w:cs="Arial"/>
          <w:sz w:val="24"/>
        </w:rPr>
        <w:t xml:space="preserve">car </w:t>
      </w:r>
      <w:r w:rsidR="0034580D" w:rsidRPr="00B64349">
        <w:rPr>
          <w:rFonts w:ascii="Arial" w:hAnsi="Arial" w:cs="Arial"/>
          <w:sz w:val="24"/>
        </w:rPr>
        <w:t>la debida diligencia en la prestación del servicio y garanti</w:t>
      </w:r>
      <w:r w:rsidR="00BA3B73" w:rsidRPr="00B64349">
        <w:rPr>
          <w:rFonts w:ascii="Arial" w:hAnsi="Arial" w:cs="Arial"/>
          <w:sz w:val="24"/>
        </w:rPr>
        <w:t xml:space="preserve">zar </w:t>
      </w:r>
      <w:r w:rsidRPr="00B64349">
        <w:rPr>
          <w:rFonts w:ascii="Arial" w:hAnsi="Arial" w:cs="Arial"/>
          <w:sz w:val="24"/>
        </w:rPr>
        <w:t xml:space="preserve">la protección de </w:t>
      </w:r>
      <w:r w:rsidR="0034580D" w:rsidRPr="00B64349">
        <w:rPr>
          <w:rFonts w:ascii="Arial" w:hAnsi="Arial" w:cs="Arial"/>
          <w:sz w:val="24"/>
        </w:rPr>
        <w:t>los derechos de los consumidores financieros,</w:t>
      </w:r>
      <w:r w:rsidR="00446BA6" w:rsidRPr="00B64349">
        <w:rPr>
          <w:rFonts w:ascii="Arial" w:hAnsi="Arial" w:cs="Arial"/>
          <w:sz w:val="24"/>
        </w:rPr>
        <w:t xml:space="preserve"> de conformidad con la</w:t>
      </w:r>
      <w:r w:rsidRPr="00B64349">
        <w:rPr>
          <w:rFonts w:ascii="Arial" w:hAnsi="Arial" w:cs="Arial"/>
          <w:sz w:val="24"/>
        </w:rPr>
        <w:t xml:space="preserve">s </w:t>
      </w:r>
      <w:r w:rsidR="00446BA6" w:rsidRPr="00B64349">
        <w:rPr>
          <w:rFonts w:ascii="Arial" w:hAnsi="Arial" w:cs="Arial"/>
          <w:sz w:val="24"/>
        </w:rPr>
        <w:t xml:space="preserve">normas </w:t>
      </w:r>
      <w:r w:rsidR="00453474" w:rsidRPr="00B64349">
        <w:rPr>
          <w:rFonts w:ascii="Arial" w:hAnsi="Arial" w:cs="Arial"/>
          <w:sz w:val="24"/>
        </w:rPr>
        <w:t>vigente</w:t>
      </w:r>
      <w:r w:rsidR="00446BA6" w:rsidRPr="00B64349">
        <w:rPr>
          <w:rFonts w:ascii="Arial" w:hAnsi="Arial" w:cs="Arial"/>
          <w:sz w:val="24"/>
        </w:rPr>
        <w:t>s</w:t>
      </w:r>
      <w:r w:rsidR="00453474" w:rsidRPr="00B64349">
        <w:rPr>
          <w:rStyle w:val="Refdenotaalpie"/>
          <w:rFonts w:ascii="Arial" w:hAnsi="Arial" w:cs="Arial"/>
          <w:sz w:val="24"/>
        </w:rPr>
        <w:footnoteReference w:id="1"/>
      </w:r>
      <w:r w:rsidR="00453474" w:rsidRPr="00B64349">
        <w:rPr>
          <w:rFonts w:ascii="Arial" w:hAnsi="Arial" w:cs="Arial"/>
          <w:sz w:val="24"/>
        </w:rPr>
        <w:t xml:space="preserve">. </w:t>
      </w:r>
    </w:p>
    <w:p w:rsidR="004872C7" w:rsidRDefault="004872C7" w:rsidP="00967FE9">
      <w:pPr>
        <w:spacing w:before="120" w:line="240" w:lineRule="auto"/>
        <w:jc w:val="both"/>
        <w:rPr>
          <w:rFonts w:ascii="Arial" w:hAnsi="Arial" w:cs="Arial"/>
          <w:sz w:val="24"/>
        </w:rPr>
      </w:pPr>
    </w:p>
    <w:p w:rsidR="004872C7" w:rsidRDefault="004872C7" w:rsidP="00967FE9">
      <w:pPr>
        <w:spacing w:before="120" w:line="240" w:lineRule="auto"/>
        <w:jc w:val="both"/>
        <w:rPr>
          <w:rFonts w:ascii="Arial" w:hAnsi="Arial" w:cs="Arial"/>
          <w:sz w:val="24"/>
        </w:rPr>
      </w:pPr>
    </w:p>
    <w:p w:rsidR="004872C7" w:rsidRDefault="004872C7" w:rsidP="00967FE9">
      <w:pPr>
        <w:spacing w:before="120" w:line="240" w:lineRule="auto"/>
        <w:jc w:val="both"/>
        <w:rPr>
          <w:rFonts w:ascii="Arial" w:hAnsi="Arial" w:cs="Arial"/>
          <w:sz w:val="24"/>
        </w:rPr>
      </w:pPr>
    </w:p>
    <w:p w:rsidR="004872C7" w:rsidRDefault="004872C7" w:rsidP="00967FE9">
      <w:pPr>
        <w:spacing w:before="120" w:line="240" w:lineRule="auto"/>
        <w:jc w:val="both"/>
        <w:rPr>
          <w:rFonts w:ascii="Arial" w:hAnsi="Arial" w:cs="Arial"/>
          <w:sz w:val="24"/>
        </w:rPr>
      </w:pPr>
    </w:p>
    <w:p w:rsidR="004872C7" w:rsidRDefault="004872C7" w:rsidP="00967FE9">
      <w:pPr>
        <w:spacing w:before="120" w:line="240" w:lineRule="auto"/>
        <w:jc w:val="both"/>
        <w:rPr>
          <w:rFonts w:ascii="Arial" w:hAnsi="Arial" w:cs="Arial"/>
          <w:sz w:val="24"/>
        </w:rPr>
      </w:pPr>
    </w:p>
    <w:p w:rsidR="00967FE9" w:rsidRPr="00967FE9" w:rsidRDefault="00967FE9" w:rsidP="00967FE9">
      <w:pPr>
        <w:spacing w:before="120" w:line="240" w:lineRule="auto"/>
        <w:jc w:val="both"/>
        <w:rPr>
          <w:rFonts w:ascii="Arial" w:hAnsi="Arial" w:cs="Arial"/>
          <w:sz w:val="48"/>
        </w:rPr>
      </w:pPr>
    </w:p>
    <w:p w:rsidR="0034580D" w:rsidRDefault="00967FE9" w:rsidP="00967FE9">
      <w:pPr>
        <w:spacing w:before="120" w:line="240" w:lineRule="auto"/>
        <w:rPr>
          <w:rFonts w:asciiTheme="majorHAnsi" w:hAnsiTheme="majorHAnsi" w:cstheme="majorHAnsi"/>
          <w:b/>
          <w:color w:val="00819D"/>
          <w:sz w:val="40"/>
          <w:szCs w:val="32"/>
        </w:rPr>
      </w:pPr>
      <w:r>
        <w:rPr>
          <w:rFonts w:asciiTheme="majorHAnsi" w:hAnsiTheme="majorHAnsi" w:cstheme="majorHAnsi"/>
          <w:b/>
          <w:noProof/>
          <w:color w:val="00819D"/>
          <w:sz w:val="40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AEB4C9" wp14:editId="115A6B2C">
                <wp:simplePos x="0" y="0"/>
                <wp:positionH relativeFrom="margin">
                  <wp:align>left</wp:align>
                </wp:positionH>
                <wp:positionV relativeFrom="paragraph">
                  <wp:posOffset>471510</wp:posOffset>
                </wp:positionV>
                <wp:extent cx="5892800" cy="0"/>
                <wp:effectExtent l="0" t="0" r="12700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19D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649619" id="Conector recto 7" o:spid="_x0000_s1026" style="position:absolute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7.15pt" to="464pt,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" strokecolor="#00819d" strokeweight="1pt">
                <v:stroke dashstyle="1 1" joinstyle="miter"/>
                <w10:wrap anchorx="margin"/>
              </v:line>
            </w:pict>
          </mc:Fallback>
        </mc:AlternateContent>
      </w:r>
      <w:r w:rsidR="0034580D" w:rsidRPr="00B64349">
        <w:rPr>
          <w:rFonts w:asciiTheme="majorHAnsi" w:hAnsiTheme="majorHAnsi" w:cstheme="majorHAnsi"/>
          <w:b/>
          <w:color w:val="00819D"/>
          <w:sz w:val="40"/>
          <w:szCs w:val="32"/>
        </w:rPr>
        <w:t>Alcance</w:t>
      </w:r>
    </w:p>
    <w:p w:rsidR="00967FE9" w:rsidRPr="00967FE9" w:rsidRDefault="00967FE9" w:rsidP="00967FE9">
      <w:pPr>
        <w:spacing w:before="120" w:line="240" w:lineRule="auto"/>
        <w:rPr>
          <w:rFonts w:asciiTheme="majorHAnsi" w:hAnsiTheme="majorHAnsi" w:cstheme="majorHAnsi"/>
          <w:b/>
          <w:color w:val="00819D"/>
          <w:sz w:val="28"/>
          <w:szCs w:val="32"/>
        </w:rPr>
      </w:pPr>
    </w:p>
    <w:p w:rsidR="0034580D" w:rsidRPr="00B64349" w:rsidRDefault="00A46151" w:rsidP="00967FE9">
      <w:pPr>
        <w:spacing w:before="12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</w:t>
      </w:r>
      <w:r w:rsidRPr="00B64349">
        <w:rPr>
          <w:rFonts w:ascii="Arial" w:hAnsi="Arial" w:cs="Arial"/>
          <w:sz w:val="24"/>
        </w:rPr>
        <w:t>n desarrollo de su labor de cobranza</w:t>
      </w:r>
      <w:r>
        <w:rPr>
          <w:rFonts w:ascii="Arial" w:hAnsi="Arial" w:cs="Arial"/>
          <w:sz w:val="24"/>
        </w:rPr>
        <w:t>, l</w:t>
      </w:r>
      <w:r w:rsidR="00E700BB" w:rsidRPr="00B64349">
        <w:rPr>
          <w:rFonts w:ascii="Arial" w:hAnsi="Arial" w:cs="Arial"/>
          <w:sz w:val="24"/>
        </w:rPr>
        <w:t>as entidades vigiladas por la</w:t>
      </w:r>
      <w:r w:rsidR="0034580D" w:rsidRPr="00B64349">
        <w:rPr>
          <w:rFonts w:ascii="Arial" w:hAnsi="Arial" w:cs="Arial"/>
          <w:sz w:val="24"/>
        </w:rPr>
        <w:t xml:space="preserve"> </w:t>
      </w:r>
      <w:r w:rsidR="00754BD2" w:rsidRPr="00B64349">
        <w:rPr>
          <w:rFonts w:ascii="Arial" w:hAnsi="Arial" w:cs="Arial"/>
          <w:sz w:val="24"/>
        </w:rPr>
        <w:t xml:space="preserve">Superintendencia Financiera de Colombia </w:t>
      </w:r>
      <w:r w:rsidR="00E700BB" w:rsidRPr="00B64349">
        <w:rPr>
          <w:rFonts w:ascii="Arial" w:hAnsi="Arial" w:cs="Arial"/>
          <w:sz w:val="24"/>
        </w:rPr>
        <w:t>deben observar</w:t>
      </w:r>
      <w:r w:rsidR="0034580D" w:rsidRPr="00B64349">
        <w:rPr>
          <w:rFonts w:ascii="Arial" w:hAnsi="Arial" w:cs="Arial"/>
          <w:sz w:val="24"/>
        </w:rPr>
        <w:t xml:space="preserve"> los siguientes principios:</w:t>
      </w:r>
    </w:p>
    <w:p w:rsidR="00967FE9" w:rsidRDefault="00967FE9" w:rsidP="00967FE9">
      <w:pPr>
        <w:spacing w:before="120" w:line="240" w:lineRule="auto"/>
        <w:jc w:val="both"/>
        <w:rPr>
          <w:rFonts w:ascii="Arial" w:hAnsi="Arial" w:cs="Arial"/>
          <w:sz w:val="24"/>
        </w:rPr>
      </w:pPr>
    </w:p>
    <w:p w:rsidR="00967FE9" w:rsidRPr="00967FE9" w:rsidRDefault="00967FE9" w:rsidP="00967FE9">
      <w:pPr>
        <w:spacing w:before="120" w:line="240" w:lineRule="auto"/>
        <w:jc w:val="both"/>
        <w:rPr>
          <w:rFonts w:ascii="Arial" w:hAnsi="Arial" w:cs="Arial"/>
          <w:sz w:val="24"/>
        </w:rPr>
        <w:sectPr w:rsidR="00967FE9" w:rsidRPr="00967FE9" w:rsidSect="009A7CCA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code="1"/>
          <w:pgMar w:top="0" w:right="1701" w:bottom="964" w:left="1418" w:header="709" w:footer="709" w:gutter="0"/>
          <w:cols w:space="708"/>
          <w:titlePg/>
          <w:docGrid w:linePitch="360"/>
        </w:sectPr>
      </w:pPr>
    </w:p>
    <w:p w:rsidR="00967FE9" w:rsidRPr="00967FE9" w:rsidRDefault="00967FE9" w:rsidP="000C51D5">
      <w:pPr>
        <w:spacing w:before="120" w:line="240" w:lineRule="auto"/>
        <w:ind w:left="360"/>
        <w:jc w:val="both"/>
        <w:rPr>
          <w:rFonts w:ascii="Arial" w:hAnsi="Arial" w:cs="Arial"/>
          <w:sz w:val="24"/>
        </w:rPr>
      </w:pPr>
      <w:r w:rsidRPr="00967FE9">
        <w:rPr>
          <w:rFonts w:ascii="Arial" w:hAnsi="Arial" w:cs="Arial"/>
          <w:b/>
          <w:color w:val="00819D"/>
          <w:sz w:val="36"/>
        </w:rPr>
        <w:t>1</w:t>
      </w:r>
      <w:r w:rsidR="007364EC">
        <w:rPr>
          <w:rFonts w:ascii="Arial" w:hAnsi="Arial" w:cs="Arial"/>
          <w:b/>
          <w:color w:val="00819D"/>
          <w:sz w:val="36"/>
        </w:rPr>
        <w:t>.</w:t>
      </w:r>
      <w:r w:rsidRPr="00967FE9">
        <w:rPr>
          <w:rFonts w:ascii="Arial" w:hAnsi="Arial" w:cs="Arial"/>
          <w:color w:val="00819D"/>
          <w:sz w:val="36"/>
        </w:rPr>
        <w:t xml:space="preserve"> </w:t>
      </w:r>
      <w:r w:rsidR="0034580D" w:rsidRPr="00967FE9">
        <w:rPr>
          <w:rFonts w:ascii="Arial" w:hAnsi="Arial" w:cs="Arial"/>
          <w:sz w:val="24"/>
        </w:rPr>
        <w:t>Respet</w:t>
      </w:r>
      <w:r w:rsidR="0067417E" w:rsidRPr="00967FE9">
        <w:rPr>
          <w:rFonts w:ascii="Arial" w:hAnsi="Arial" w:cs="Arial"/>
          <w:sz w:val="24"/>
        </w:rPr>
        <w:t>ar</w:t>
      </w:r>
      <w:r w:rsidR="0034580D" w:rsidRPr="00967FE9">
        <w:rPr>
          <w:rFonts w:ascii="Arial" w:hAnsi="Arial" w:cs="Arial"/>
          <w:sz w:val="24"/>
        </w:rPr>
        <w:t xml:space="preserve"> al consumidor financiero.</w:t>
      </w:r>
    </w:p>
    <w:p w:rsidR="00967FE9" w:rsidRDefault="004872C7" w:rsidP="000C51D5">
      <w:pPr>
        <w:spacing w:before="120" w:line="24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lang w:eastAsia="es-CO"/>
        </w:rPr>
        <w:drawing>
          <wp:anchor distT="0" distB="0" distL="114300" distR="114300" simplePos="0" relativeHeight="251687936" behindDoc="1" locked="0" layoutInCell="1" allowOverlap="1" wp14:anchorId="291EDAEF" wp14:editId="1FC1CBA8">
            <wp:simplePos x="0" y="0"/>
            <wp:positionH relativeFrom="page">
              <wp:align>center</wp:align>
            </wp:positionH>
            <wp:positionV relativeFrom="paragraph">
              <wp:posOffset>-6985</wp:posOffset>
            </wp:positionV>
            <wp:extent cx="5791835" cy="296608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rca agua 14 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7FE9" w:rsidRPr="00967FE9">
        <w:rPr>
          <w:rFonts w:ascii="Arial" w:hAnsi="Arial" w:cs="Arial"/>
          <w:b/>
          <w:color w:val="00819D"/>
          <w:sz w:val="36"/>
        </w:rPr>
        <w:t>2</w:t>
      </w:r>
      <w:r w:rsidR="007364EC">
        <w:rPr>
          <w:rFonts w:ascii="Arial" w:hAnsi="Arial" w:cs="Arial"/>
          <w:b/>
          <w:color w:val="00819D"/>
          <w:sz w:val="36"/>
        </w:rPr>
        <w:t>.</w:t>
      </w:r>
      <w:r w:rsidR="00967FE9" w:rsidRPr="00967FE9">
        <w:rPr>
          <w:rFonts w:ascii="Arial" w:hAnsi="Arial" w:cs="Arial"/>
          <w:b/>
          <w:color w:val="00819D"/>
          <w:sz w:val="36"/>
        </w:rPr>
        <w:t xml:space="preserve"> </w:t>
      </w:r>
      <w:r w:rsidR="0067417E" w:rsidRPr="00967FE9">
        <w:rPr>
          <w:rFonts w:ascii="Arial" w:hAnsi="Arial" w:cs="Arial"/>
          <w:sz w:val="24"/>
        </w:rPr>
        <w:t xml:space="preserve">Abstenerse </w:t>
      </w:r>
      <w:r w:rsidR="0034580D" w:rsidRPr="00967FE9">
        <w:rPr>
          <w:rFonts w:ascii="Arial" w:hAnsi="Arial" w:cs="Arial"/>
          <w:sz w:val="24"/>
        </w:rPr>
        <w:t>de abusar de su posición dominante contractual frente al consumidor.</w:t>
      </w:r>
    </w:p>
    <w:p w:rsidR="00610F24" w:rsidRPr="00967FE9" w:rsidRDefault="00967FE9" w:rsidP="000C51D5">
      <w:pPr>
        <w:tabs>
          <w:tab w:val="left" w:pos="284"/>
        </w:tabs>
        <w:spacing w:before="120" w:line="240" w:lineRule="auto"/>
        <w:ind w:left="360"/>
        <w:jc w:val="both"/>
        <w:rPr>
          <w:rFonts w:ascii="Arial" w:hAnsi="Arial" w:cs="Arial"/>
          <w:sz w:val="24"/>
        </w:rPr>
      </w:pPr>
      <w:r w:rsidRPr="00967FE9">
        <w:rPr>
          <w:rFonts w:ascii="Arial" w:hAnsi="Arial" w:cs="Arial"/>
          <w:b/>
          <w:color w:val="00819D"/>
          <w:sz w:val="36"/>
        </w:rPr>
        <w:t>3</w:t>
      </w:r>
      <w:r w:rsidR="007364EC">
        <w:rPr>
          <w:rFonts w:ascii="Arial" w:hAnsi="Arial" w:cs="Arial"/>
          <w:b/>
          <w:color w:val="00819D"/>
          <w:sz w:val="36"/>
        </w:rPr>
        <w:t>.</w:t>
      </w:r>
      <w:r w:rsidRPr="00967FE9">
        <w:rPr>
          <w:rFonts w:ascii="Arial" w:hAnsi="Arial" w:cs="Arial"/>
          <w:b/>
          <w:color w:val="00819D"/>
          <w:sz w:val="36"/>
        </w:rPr>
        <w:t xml:space="preserve"> </w:t>
      </w:r>
      <w:r w:rsidRPr="00967FE9">
        <w:rPr>
          <w:rFonts w:ascii="Arial" w:hAnsi="Arial" w:cs="Arial"/>
          <w:sz w:val="24"/>
        </w:rPr>
        <w:t>Procurar realizarla en horarios acordes con la actividad económica del consumidor, información</w:t>
      </w:r>
      <w:r w:rsidR="006D7C8D">
        <w:rPr>
          <w:rFonts w:ascii="Arial" w:hAnsi="Arial" w:cs="Arial"/>
          <w:sz w:val="24"/>
        </w:rPr>
        <w:t xml:space="preserve"> que debe ser</w:t>
      </w:r>
      <w:r w:rsidRPr="00967FE9">
        <w:rPr>
          <w:rFonts w:ascii="Arial" w:hAnsi="Arial" w:cs="Arial"/>
          <w:sz w:val="24"/>
        </w:rPr>
        <w:t xml:space="preserve"> actualizada</w:t>
      </w:r>
      <w:r w:rsidR="006D7C8D">
        <w:rPr>
          <w:rFonts w:ascii="Arial" w:hAnsi="Arial" w:cs="Arial"/>
          <w:sz w:val="24"/>
        </w:rPr>
        <w:t xml:space="preserve"> </w:t>
      </w:r>
      <w:r w:rsidR="006D7C8D" w:rsidRPr="00967FE9">
        <w:rPr>
          <w:rFonts w:ascii="Arial" w:hAnsi="Arial" w:cs="Arial"/>
          <w:sz w:val="24"/>
        </w:rPr>
        <w:t>permanentemente</w:t>
      </w:r>
      <w:r w:rsidRPr="00967FE9">
        <w:rPr>
          <w:rFonts w:ascii="Arial" w:hAnsi="Arial" w:cs="Arial"/>
          <w:sz w:val="24"/>
        </w:rPr>
        <w:t xml:space="preserve">. </w:t>
      </w:r>
    </w:p>
    <w:p w:rsidR="00967FE9" w:rsidRPr="00750ADB" w:rsidRDefault="00967FE9" w:rsidP="00750ADB">
      <w:pPr>
        <w:spacing w:before="120" w:line="240" w:lineRule="auto"/>
        <w:ind w:left="360"/>
        <w:jc w:val="both"/>
        <w:rPr>
          <w:rFonts w:ascii="Arial" w:hAnsi="Arial" w:cs="Arial"/>
          <w:sz w:val="24"/>
        </w:rPr>
      </w:pPr>
      <w:r w:rsidRPr="00967FE9">
        <w:rPr>
          <w:rFonts w:ascii="Arial" w:hAnsi="Arial" w:cs="Arial"/>
          <w:b/>
          <w:color w:val="00819D"/>
          <w:sz w:val="36"/>
        </w:rPr>
        <w:t>4</w:t>
      </w:r>
      <w:r w:rsidR="007364EC">
        <w:rPr>
          <w:rFonts w:ascii="Arial" w:hAnsi="Arial" w:cs="Arial"/>
          <w:b/>
          <w:color w:val="00819D"/>
          <w:sz w:val="36"/>
        </w:rPr>
        <w:t>.</w:t>
      </w:r>
      <w:r w:rsidRPr="00967FE9">
        <w:rPr>
          <w:rFonts w:ascii="Arial" w:hAnsi="Arial" w:cs="Arial"/>
          <w:b/>
          <w:color w:val="00819D"/>
          <w:sz w:val="36"/>
        </w:rPr>
        <w:t xml:space="preserve"> </w:t>
      </w:r>
      <w:r w:rsidR="00D53F43" w:rsidRPr="00967FE9">
        <w:rPr>
          <w:rFonts w:ascii="Arial" w:hAnsi="Arial" w:cs="Arial"/>
          <w:sz w:val="24"/>
        </w:rPr>
        <w:t xml:space="preserve">Ofrecer </w:t>
      </w:r>
      <w:r w:rsidR="0034580D" w:rsidRPr="00967FE9">
        <w:rPr>
          <w:rFonts w:ascii="Arial" w:hAnsi="Arial" w:cs="Arial"/>
          <w:sz w:val="24"/>
        </w:rPr>
        <w:t>alternativas eficaces y adaptables a las situaciones particulares de los consumidores financieros</w:t>
      </w:r>
      <w:r w:rsidR="00D53F43" w:rsidRPr="00967FE9">
        <w:rPr>
          <w:rFonts w:ascii="Arial" w:hAnsi="Arial" w:cs="Arial"/>
          <w:sz w:val="24"/>
        </w:rPr>
        <w:t>.</w:t>
      </w:r>
    </w:p>
    <w:p w:rsidR="0034580D" w:rsidRPr="00967FE9" w:rsidRDefault="00967FE9" w:rsidP="000C51D5">
      <w:pPr>
        <w:spacing w:before="120" w:line="240" w:lineRule="auto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00819D"/>
          <w:sz w:val="36"/>
        </w:rPr>
        <w:t>5</w:t>
      </w:r>
      <w:r w:rsidR="007364EC">
        <w:rPr>
          <w:rFonts w:ascii="Arial" w:hAnsi="Arial" w:cs="Arial"/>
          <w:b/>
          <w:color w:val="00819D"/>
          <w:sz w:val="36"/>
        </w:rPr>
        <w:t>.</w:t>
      </w:r>
      <w:r>
        <w:rPr>
          <w:rFonts w:ascii="Arial" w:hAnsi="Arial" w:cs="Arial"/>
          <w:b/>
          <w:color w:val="00819D"/>
          <w:sz w:val="36"/>
        </w:rPr>
        <w:t xml:space="preserve"> </w:t>
      </w:r>
      <w:r w:rsidR="0034580D" w:rsidRPr="00967FE9">
        <w:rPr>
          <w:rFonts w:ascii="Arial" w:hAnsi="Arial" w:cs="Arial"/>
          <w:sz w:val="24"/>
        </w:rPr>
        <w:t>D</w:t>
      </w:r>
      <w:r w:rsidR="00FE436E" w:rsidRPr="00967FE9">
        <w:rPr>
          <w:rFonts w:ascii="Arial" w:hAnsi="Arial" w:cs="Arial"/>
          <w:sz w:val="24"/>
        </w:rPr>
        <w:t>ar</w:t>
      </w:r>
      <w:r w:rsidR="0034580D" w:rsidRPr="00967FE9">
        <w:rPr>
          <w:rFonts w:ascii="Arial" w:hAnsi="Arial" w:cs="Arial"/>
          <w:sz w:val="24"/>
        </w:rPr>
        <w:t xml:space="preserve"> tratamiento diferenciado en el cobro de los créditos, atendiendo el nivel de riesgo del consumidor financiero.</w:t>
      </w:r>
    </w:p>
    <w:p w:rsidR="00967FE9" w:rsidRDefault="00967FE9" w:rsidP="00750ADB">
      <w:pPr>
        <w:spacing w:before="120" w:line="240" w:lineRule="auto"/>
        <w:ind w:left="360"/>
        <w:jc w:val="both"/>
        <w:rPr>
          <w:rFonts w:ascii="Arial" w:hAnsi="Arial" w:cs="Arial"/>
          <w:sz w:val="24"/>
        </w:rPr>
      </w:pPr>
      <w:r w:rsidRPr="00967FE9">
        <w:rPr>
          <w:rFonts w:ascii="Arial" w:hAnsi="Arial" w:cs="Arial"/>
          <w:b/>
          <w:color w:val="00819D"/>
          <w:sz w:val="36"/>
        </w:rPr>
        <w:t>6</w:t>
      </w:r>
      <w:r w:rsidR="007364EC">
        <w:rPr>
          <w:rFonts w:ascii="Arial" w:hAnsi="Arial" w:cs="Arial"/>
          <w:b/>
          <w:color w:val="00819D"/>
          <w:sz w:val="36"/>
        </w:rPr>
        <w:t>.</w:t>
      </w:r>
      <w:r w:rsidRPr="00967FE9">
        <w:rPr>
          <w:rFonts w:ascii="Arial" w:hAnsi="Arial" w:cs="Arial"/>
          <w:b/>
          <w:color w:val="00819D"/>
          <w:sz w:val="36"/>
        </w:rPr>
        <w:t xml:space="preserve"> </w:t>
      </w:r>
      <w:r w:rsidR="0034580D" w:rsidRPr="00967FE9">
        <w:rPr>
          <w:rFonts w:ascii="Arial" w:hAnsi="Arial" w:cs="Arial"/>
          <w:sz w:val="24"/>
        </w:rPr>
        <w:t>C</w:t>
      </w:r>
      <w:r w:rsidR="00FE436E" w:rsidRPr="00967FE9">
        <w:rPr>
          <w:rFonts w:ascii="Arial" w:hAnsi="Arial" w:cs="Arial"/>
          <w:sz w:val="24"/>
        </w:rPr>
        <w:t>ontar</w:t>
      </w:r>
      <w:r w:rsidR="0034580D" w:rsidRPr="00967FE9">
        <w:rPr>
          <w:rFonts w:ascii="Arial" w:hAnsi="Arial" w:cs="Arial"/>
          <w:sz w:val="24"/>
        </w:rPr>
        <w:t xml:space="preserve"> con una estrategia int</w:t>
      </w:r>
      <w:r w:rsidR="0014566D" w:rsidRPr="00967FE9">
        <w:rPr>
          <w:rFonts w:ascii="Arial" w:hAnsi="Arial" w:cs="Arial"/>
          <w:sz w:val="24"/>
        </w:rPr>
        <w:t>egral de la gestión de cobranza</w:t>
      </w:r>
      <w:r w:rsidR="0034580D" w:rsidRPr="00967FE9">
        <w:rPr>
          <w:rFonts w:ascii="Arial" w:hAnsi="Arial" w:cs="Arial"/>
          <w:sz w:val="24"/>
        </w:rPr>
        <w:t xml:space="preserve"> acorde </w:t>
      </w:r>
      <w:r w:rsidR="0014566D" w:rsidRPr="00967FE9">
        <w:rPr>
          <w:rFonts w:ascii="Arial" w:hAnsi="Arial" w:cs="Arial"/>
          <w:sz w:val="24"/>
        </w:rPr>
        <w:t xml:space="preserve">con </w:t>
      </w:r>
      <w:r w:rsidR="0034580D" w:rsidRPr="00967FE9">
        <w:rPr>
          <w:rFonts w:ascii="Arial" w:hAnsi="Arial" w:cs="Arial"/>
          <w:sz w:val="24"/>
        </w:rPr>
        <w:t>su plan de negocios</w:t>
      </w:r>
      <w:r w:rsidR="000025CE">
        <w:rPr>
          <w:rFonts w:ascii="Arial" w:hAnsi="Arial" w:cs="Arial"/>
          <w:sz w:val="24"/>
        </w:rPr>
        <w:t xml:space="preserve"> y</w:t>
      </w:r>
      <w:r w:rsidR="0034580D" w:rsidRPr="00967FE9">
        <w:rPr>
          <w:rFonts w:ascii="Arial" w:hAnsi="Arial" w:cs="Arial"/>
          <w:sz w:val="24"/>
        </w:rPr>
        <w:t xml:space="preserve"> apetito de riesgo</w:t>
      </w:r>
      <w:r w:rsidR="0014566D" w:rsidRPr="00967FE9">
        <w:rPr>
          <w:rFonts w:ascii="Arial" w:hAnsi="Arial" w:cs="Arial"/>
          <w:sz w:val="24"/>
        </w:rPr>
        <w:t xml:space="preserve"> que </w:t>
      </w:r>
      <w:r w:rsidR="0034580D" w:rsidRPr="00967FE9">
        <w:rPr>
          <w:rFonts w:ascii="Arial" w:hAnsi="Arial" w:cs="Arial"/>
          <w:sz w:val="24"/>
        </w:rPr>
        <w:t xml:space="preserve">incluya, una vez detectado el deterioro, objetivos estratégicos para su reducción en límites de tiempo realistas y suficientes. </w:t>
      </w:r>
    </w:p>
    <w:p w:rsidR="00967FE9" w:rsidRDefault="00967FE9" w:rsidP="000C51D5">
      <w:pPr>
        <w:spacing w:before="120" w:line="240" w:lineRule="auto"/>
        <w:ind w:left="284"/>
        <w:jc w:val="both"/>
        <w:rPr>
          <w:rFonts w:ascii="Arial" w:hAnsi="Arial" w:cs="Arial"/>
          <w:sz w:val="24"/>
        </w:rPr>
      </w:pPr>
      <w:r w:rsidRPr="00967FE9">
        <w:rPr>
          <w:rFonts w:ascii="Arial" w:hAnsi="Arial" w:cs="Arial"/>
          <w:b/>
          <w:color w:val="00819D"/>
          <w:sz w:val="36"/>
        </w:rPr>
        <w:t>7</w:t>
      </w:r>
      <w:r w:rsidR="007364EC">
        <w:rPr>
          <w:rFonts w:ascii="Arial" w:hAnsi="Arial" w:cs="Arial"/>
          <w:b/>
          <w:color w:val="00819D"/>
          <w:sz w:val="36"/>
        </w:rPr>
        <w:t>.</w:t>
      </w:r>
      <w:r>
        <w:rPr>
          <w:rFonts w:ascii="Arial" w:hAnsi="Arial" w:cs="Arial"/>
          <w:sz w:val="24"/>
        </w:rPr>
        <w:t xml:space="preserve"> </w:t>
      </w:r>
      <w:r w:rsidR="0034580D" w:rsidRPr="00967FE9">
        <w:rPr>
          <w:rFonts w:ascii="Arial" w:hAnsi="Arial" w:cs="Arial"/>
          <w:sz w:val="24"/>
        </w:rPr>
        <w:t>Incorpor</w:t>
      </w:r>
      <w:r w:rsidR="00FE436E" w:rsidRPr="00967FE9">
        <w:rPr>
          <w:rFonts w:ascii="Arial" w:hAnsi="Arial" w:cs="Arial"/>
          <w:sz w:val="24"/>
        </w:rPr>
        <w:t xml:space="preserve">ar </w:t>
      </w:r>
      <w:r w:rsidR="0034580D" w:rsidRPr="00967FE9">
        <w:rPr>
          <w:rFonts w:ascii="Arial" w:hAnsi="Arial" w:cs="Arial"/>
          <w:sz w:val="24"/>
        </w:rPr>
        <w:t>estas prácticas como parte integral de sus políticas internas</w:t>
      </w:r>
      <w:r w:rsidR="001B28A7" w:rsidRPr="00B64349">
        <w:rPr>
          <w:vertAlign w:val="superscript"/>
        </w:rPr>
        <w:footnoteReference w:id="2"/>
      </w:r>
      <w:r w:rsidR="001B28A7" w:rsidRPr="00967FE9">
        <w:rPr>
          <w:rFonts w:ascii="Arial" w:hAnsi="Arial" w:cs="Arial"/>
          <w:sz w:val="24"/>
        </w:rPr>
        <w:t>.</w:t>
      </w:r>
    </w:p>
    <w:p w:rsidR="00967FE9" w:rsidRDefault="00967FE9" w:rsidP="000025CE">
      <w:pPr>
        <w:spacing w:before="120" w:line="240" w:lineRule="auto"/>
        <w:ind w:left="284"/>
        <w:jc w:val="both"/>
        <w:rPr>
          <w:rFonts w:ascii="Arial" w:hAnsi="Arial" w:cs="Arial"/>
          <w:sz w:val="24"/>
        </w:rPr>
        <w:sectPr w:rsidR="00967FE9" w:rsidSect="00967FE9">
          <w:type w:val="continuous"/>
          <w:pgSz w:w="12240" w:h="15840" w:code="1"/>
          <w:pgMar w:top="2269" w:right="1701" w:bottom="964" w:left="1418" w:header="709" w:footer="709" w:gutter="0"/>
          <w:cols w:num="2" w:space="612"/>
          <w:titlePg/>
          <w:docGrid w:linePitch="360"/>
        </w:sectPr>
      </w:pPr>
      <w:r w:rsidRPr="00967FE9">
        <w:rPr>
          <w:rFonts w:ascii="Arial" w:hAnsi="Arial" w:cs="Arial"/>
          <w:b/>
          <w:color w:val="00819D"/>
          <w:sz w:val="36"/>
        </w:rPr>
        <w:t>8</w:t>
      </w:r>
      <w:r w:rsidR="007364EC">
        <w:rPr>
          <w:rFonts w:ascii="Arial" w:hAnsi="Arial" w:cs="Arial"/>
          <w:b/>
          <w:color w:val="00819D"/>
          <w:sz w:val="36"/>
        </w:rPr>
        <w:t>.</w:t>
      </w:r>
      <w:r w:rsidR="0034580D" w:rsidRPr="00967FE9">
        <w:rPr>
          <w:rFonts w:ascii="Arial" w:hAnsi="Arial" w:cs="Arial"/>
          <w:sz w:val="24"/>
        </w:rPr>
        <w:t xml:space="preserve"> </w:t>
      </w:r>
      <w:r w:rsidR="000025CE">
        <w:rPr>
          <w:rFonts w:ascii="Arial" w:hAnsi="Arial" w:cs="Arial"/>
          <w:sz w:val="24"/>
        </w:rPr>
        <w:t>L</w:t>
      </w:r>
      <w:r w:rsidR="0034580D" w:rsidRPr="00967FE9">
        <w:rPr>
          <w:rFonts w:ascii="Arial" w:hAnsi="Arial" w:cs="Arial"/>
          <w:sz w:val="24"/>
        </w:rPr>
        <w:t>a</w:t>
      </w:r>
      <w:r w:rsidR="00741808" w:rsidRPr="00967FE9">
        <w:rPr>
          <w:rFonts w:ascii="Arial" w:hAnsi="Arial" w:cs="Arial"/>
          <w:sz w:val="24"/>
        </w:rPr>
        <w:t>s</w:t>
      </w:r>
      <w:r w:rsidR="0034580D" w:rsidRPr="00967FE9">
        <w:rPr>
          <w:rFonts w:ascii="Arial" w:hAnsi="Arial" w:cs="Arial"/>
          <w:sz w:val="24"/>
        </w:rPr>
        <w:t xml:space="preserve"> </w:t>
      </w:r>
      <w:r w:rsidR="00754BD2" w:rsidRPr="00967FE9">
        <w:rPr>
          <w:rFonts w:ascii="Arial" w:hAnsi="Arial" w:cs="Arial"/>
          <w:sz w:val="24"/>
        </w:rPr>
        <w:t xml:space="preserve">entidades vigiladas </w:t>
      </w:r>
      <w:r w:rsidR="0034580D" w:rsidRPr="00967FE9">
        <w:rPr>
          <w:rFonts w:ascii="Arial" w:hAnsi="Arial" w:cs="Arial"/>
          <w:sz w:val="24"/>
        </w:rPr>
        <w:t>debe</w:t>
      </w:r>
      <w:r w:rsidR="000025CE">
        <w:rPr>
          <w:rFonts w:ascii="Arial" w:hAnsi="Arial" w:cs="Arial"/>
          <w:sz w:val="24"/>
        </w:rPr>
        <w:t xml:space="preserve">n </w:t>
      </w:r>
      <w:r w:rsidR="0034580D" w:rsidRPr="00967FE9">
        <w:rPr>
          <w:rFonts w:ascii="Arial" w:hAnsi="Arial" w:cs="Arial"/>
          <w:sz w:val="24"/>
        </w:rPr>
        <w:t>velar p</w:t>
      </w:r>
      <w:r w:rsidR="000025CE">
        <w:rPr>
          <w:rFonts w:ascii="Arial" w:hAnsi="Arial" w:cs="Arial"/>
          <w:sz w:val="24"/>
        </w:rPr>
        <w:t xml:space="preserve">ara </w:t>
      </w:r>
      <w:r w:rsidR="0034580D" w:rsidRPr="00967FE9">
        <w:rPr>
          <w:rFonts w:ascii="Arial" w:hAnsi="Arial" w:cs="Arial"/>
          <w:sz w:val="24"/>
        </w:rPr>
        <w:t>que se atiendan de forma integral las instrucciones expedidas por la Superintendencia Financiera de Colombia</w:t>
      </w:r>
      <w:r w:rsidR="000025CE">
        <w:rPr>
          <w:rFonts w:ascii="Arial" w:hAnsi="Arial" w:cs="Arial"/>
          <w:sz w:val="24"/>
        </w:rPr>
        <w:t xml:space="preserve"> </w:t>
      </w:r>
      <w:r w:rsidR="000025CE" w:rsidRPr="00967FE9">
        <w:rPr>
          <w:rFonts w:ascii="Arial" w:hAnsi="Arial" w:cs="Arial"/>
          <w:sz w:val="24"/>
        </w:rPr>
        <w:t>sobre el particular</w:t>
      </w:r>
      <w:r w:rsidR="000025CE">
        <w:rPr>
          <w:rFonts w:ascii="Arial" w:hAnsi="Arial" w:cs="Arial"/>
          <w:sz w:val="24"/>
        </w:rPr>
        <w:t>, aún c</w:t>
      </w:r>
      <w:r w:rsidR="000025CE" w:rsidRPr="00967FE9">
        <w:rPr>
          <w:rFonts w:ascii="Arial" w:hAnsi="Arial" w:cs="Arial"/>
          <w:sz w:val="24"/>
        </w:rPr>
        <w:t>uando la gestión de cobranza sea realizada por un tercero en virtud de la delegación de dicha actividad</w:t>
      </w:r>
      <w:r w:rsidR="000025CE">
        <w:rPr>
          <w:rFonts w:ascii="Arial" w:hAnsi="Arial" w:cs="Arial"/>
          <w:sz w:val="24"/>
        </w:rPr>
        <w:t>.</w:t>
      </w:r>
    </w:p>
    <w:p w:rsidR="00937E94" w:rsidRPr="00B64349" w:rsidRDefault="00937E94" w:rsidP="00967FE9">
      <w:pPr>
        <w:spacing w:before="120" w:line="240" w:lineRule="auto"/>
        <w:jc w:val="both"/>
        <w:rPr>
          <w:rFonts w:ascii="Arial" w:hAnsi="Arial" w:cs="Arial"/>
          <w:sz w:val="24"/>
        </w:rPr>
      </w:pPr>
    </w:p>
    <w:p w:rsidR="00937E94" w:rsidRPr="00B64349" w:rsidRDefault="00937E94" w:rsidP="00967FE9">
      <w:pPr>
        <w:spacing w:before="120" w:line="240" w:lineRule="auto"/>
        <w:jc w:val="both"/>
        <w:rPr>
          <w:rFonts w:ascii="Arial" w:hAnsi="Arial" w:cs="Arial"/>
          <w:sz w:val="24"/>
        </w:rPr>
        <w:sectPr w:rsidR="00937E94" w:rsidRPr="00B64349" w:rsidSect="00967FE9">
          <w:type w:val="continuous"/>
          <w:pgSz w:w="12240" w:h="15840" w:code="1"/>
          <w:pgMar w:top="1418" w:right="1701" w:bottom="964" w:left="1418" w:header="709" w:footer="709" w:gutter="0"/>
          <w:cols w:space="708"/>
          <w:titlePg/>
          <w:docGrid w:linePitch="360"/>
        </w:sectPr>
      </w:pPr>
    </w:p>
    <w:p w:rsidR="004872C7" w:rsidRDefault="004872C7" w:rsidP="00D47C3D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</w:p>
    <w:p w:rsidR="004872C7" w:rsidRDefault="004872C7" w:rsidP="00D47C3D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</w:p>
    <w:p w:rsidR="004872C7" w:rsidRDefault="004872C7" w:rsidP="00D47C3D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</w:p>
    <w:p w:rsidR="004872C7" w:rsidRDefault="004872C7" w:rsidP="00D47C3D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</w:p>
    <w:p w:rsidR="004872C7" w:rsidRDefault="004872C7" w:rsidP="00D47C3D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</w:p>
    <w:p w:rsidR="00217322" w:rsidRPr="00B64349" w:rsidRDefault="00937E94" w:rsidP="00D47C3D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 w:rsidRPr="00B64349">
        <w:rPr>
          <w:rFonts w:ascii="Arial" w:hAnsi="Arial" w:cs="Arial"/>
          <w:sz w:val="24"/>
        </w:rPr>
        <w:t>L</w:t>
      </w:r>
      <w:r w:rsidR="00217322" w:rsidRPr="00B64349">
        <w:rPr>
          <w:rFonts w:ascii="Arial" w:hAnsi="Arial" w:cs="Arial"/>
          <w:sz w:val="24"/>
        </w:rPr>
        <w:t xml:space="preserve">a Superintendencia Financiera considera una buena práctica que las entidades incluyan en sus contratos, de forma expresa, en </w:t>
      </w:r>
      <w:r w:rsidR="00217322" w:rsidRPr="006B2889">
        <w:rPr>
          <w:rFonts w:ascii="Arial" w:hAnsi="Arial" w:cs="Arial"/>
          <w:b/>
          <w:color w:val="00819D"/>
          <w:sz w:val="24"/>
        </w:rPr>
        <w:t xml:space="preserve">lenguaje </w:t>
      </w:r>
      <w:r w:rsidR="00A60CC4" w:rsidRPr="006B2889">
        <w:rPr>
          <w:rFonts w:ascii="Arial" w:hAnsi="Arial" w:cs="Arial"/>
          <w:b/>
          <w:color w:val="00819D"/>
          <w:sz w:val="24"/>
        </w:rPr>
        <w:t>claro</w:t>
      </w:r>
      <w:r w:rsidR="00217322" w:rsidRPr="006B2889">
        <w:rPr>
          <w:rFonts w:ascii="Arial" w:hAnsi="Arial" w:cs="Arial"/>
          <w:b/>
          <w:color w:val="00819D"/>
          <w:sz w:val="24"/>
        </w:rPr>
        <w:t xml:space="preserve"> y resaltado</w:t>
      </w:r>
      <w:r w:rsidR="00217322" w:rsidRPr="00B64349">
        <w:rPr>
          <w:rFonts w:ascii="Arial" w:hAnsi="Arial" w:cs="Arial"/>
          <w:sz w:val="24"/>
        </w:rPr>
        <w:t xml:space="preserve">, </w:t>
      </w:r>
      <w:r w:rsidR="00A06A80" w:rsidRPr="00B64349">
        <w:rPr>
          <w:rFonts w:ascii="Arial" w:hAnsi="Arial" w:cs="Arial"/>
          <w:sz w:val="24"/>
        </w:rPr>
        <w:t>que,</w:t>
      </w:r>
      <w:r w:rsidR="00217322" w:rsidRPr="00B64349">
        <w:rPr>
          <w:rFonts w:ascii="Arial" w:hAnsi="Arial" w:cs="Arial"/>
          <w:sz w:val="24"/>
        </w:rPr>
        <w:t xml:space="preserve"> en caso de incurrir en mora en el pago de la obligación, los clientes-deudores debe</w:t>
      </w:r>
      <w:r w:rsidR="008C7E20" w:rsidRPr="00B64349">
        <w:rPr>
          <w:rFonts w:ascii="Arial" w:hAnsi="Arial" w:cs="Arial"/>
          <w:sz w:val="24"/>
        </w:rPr>
        <w:t>rán</w:t>
      </w:r>
      <w:r w:rsidR="00217322" w:rsidRPr="00B64349">
        <w:rPr>
          <w:rFonts w:ascii="Arial" w:hAnsi="Arial" w:cs="Arial"/>
          <w:sz w:val="24"/>
        </w:rPr>
        <w:t xml:space="preserve"> asumir los costos de su cobro</w:t>
      </w:r>
      <w:r w:rsidR="004872C7">
        <w:rPr>
          <w:rStyle w:val="Refdenotaalpie"/>
          <w:rFonts w:ascii="Arial" w:hAnsi="Arial" w:cs="Arial"/>
          <w:sz w:val="24"/>
        </w:rPr>
        <w:footnoteReference w:id="3"/>
      </w:r>
      <w:r w:rsidR="00DD014D">
        <w:rPr>
          <w:rFonts w:ascii="Arial" w:hAnsi="Arial" w:cs="Arial"/>
          <w:sz w:val="24"/>
        </w:rPr>
        <w:t xml:space="preserve">, informando además </w:t>
      </w:r>
      <w:r w:rsidR="00217322" w:rsidRPr="00B64349">
        <w:rPr>
          <w:rFonts w:ascii="Arial" w:hAnsi="Arial" w:cs="Arial"/>
          <w:sz w:val="24"/>
        </w:rPr>
        <w:t xml:space="preserve">que la cobranza </w:t>
      </w:r>
      <w:r w:rsidR="008C7E20" w:rsidRPr="00B64349">
        <w:rPr>
          <w:rFonts w:ascii="Arial" w:hAnsi="Arial" w:cs="Arial"/>
          <w:sz w:val="24"/>
        </w:rPr>
        <w:t xml:space="preserve">puede ser </w:t>
      </w:r>
      <w:r w:rsidR="00217322" w:rsidRPr="00B64349">
        <w:rPr>
          <w:rFonts w:ascii="Arial" w:hAnsi="Arial" w:cs="Arial"/>
          <w:sz w:val="24"/>
        </w:rPr>
        <w:t xml:space="preserve">realizada por la </w:t>
      </w:r>
      <w:r w:rsidR="008C7E20" w:rsidRPr="00B64349">
        <w:rPr>
          <w:rFonts w:ascii="Arial" w:hAnsi="Arial" w:cs="Arial"/>
          <w:sz w:val="24"/>
        </w:rPr>
        <w:t xml:space="preserve">entidad financiera directamente </w:t>
      </w:r>
      <w:r w:rsidR="00217322" w:rsidRPr="00B64349">
        <w:rPr>
          <w:rFonts w:ascii="Arial" w:hAnsi="Arial" w:cs="Arial"/>
          <w:sz w:val="24"/>
        </w:rPr>
        <w:t xml:space="preserve">o </w:t>
      </w:r>
      <w:r w:rsidR="008C7E20" w:rsidRPr="00B64349">
        <w:rPr>
          <w:rFonts w:ascii="Arial" w:hAnsi="Arial" w:cs="Arial"/>
          <w:sz w:val="24"/>
        </w:rPr>
        <w:t xml:space="preserve">a través </w:t>
      </w:r>
      <w:r w:rsidR="00217322" w:rsidRPr="00B64349">
        <w:rPr>
          <w:rFonts w:ascii="Arial" w:hAnsi="Arial" w:cs="Arial"/>
          <w:sz w:val="24"/>
        </w:rPr>
        <w:t xml:space="preserve">de una </w:t>
      </w:r>
      <w:r w:rsidR="00E95597">
        <w:rPr>
          <w:rFonts w:ascii="Arial" w:hAnsi="Arial" w:cs="Arial"/>
          <w:sz w:val="24"/>
        </w:rPr>
        <w:t>empresa de c</w:t>
      </w:r>
      <w:r w:rsidR="00217322" w:rsidRPr="00B64349">
        <w:rPr>
          <w:rFonts w:ascii="Arial" w:hAnsi="Arial" w:cs="Arial"/>
          <w:sz w:val="24"/>
        </w:rPr>
        <w:t>obranza</w:t>
      </w:r>
      <w:r w:rsidR="005E215F" w:rsidRPr="00B64349">
        <w:rPr>
          <w:rFonts w:ascii="Arial" w:hAnsi="Arial" w:cs="Arial"/>
          <w:sz w:val="24"/>
        </w:rPr>
        <w:t>. Así mismo</w:t>
      </w:r>
      <w:r w:rsidR="00217322" w:rsidRPr="00B64349">
        <w:rPr>
          <w:rFonts w:ascii="Arial" w:hAnsi="Arial" w:cs="Arial"/>
          <w:sz w:val="24"/>
        </w:rPr>
        <w:t xml:space="preserve">, </w:t>
      </w:r>
      <w:r w:rsidR="00E95597">
        <w:rPr>
          <w:rFonts w:ascii="Arial" w:hAnsi="Arial" w:cs="Arial"/>
          <w:sz w:val="24"/>
        </w:rPr>
        <w:t>se r</w:t>
      </w:r>
      <w:r w:rsidR="005E215F" w:rsidRPr="00B64349">
        <w:rPr>
          <w:rFonts w:ascii="Arial" w:hAnsi="Arial" w:cs="Arial"/>
          <w:sz w:val="24"/>
        </w:rPr>
        <w:t xml:space="preserve">ecomienda que establezcan </w:t>
      </w:r>
      <w:r w:rsidR="00217322" w:rsidRPr="00B64349">
        <w:rPr>
          <w:rFonts w:ascii="Arial" w:hAnsi="Arial" w:cs="Arial"/>
          <w:sz w:val="24"/>
        </w:rPr>
        <w:t xml:space="preserve">tarifas diferenciadas </w:t>
      </w:r>
      <w:r w:rsidR="005E215F" w:rsidRPr="00B64349">
        <w:rPr>
          <w:rFonts w:ascii="Arial" w:hAnsi="Arial" w:cs="Arial"/>
          <w:sz w:val="24"/>
        </w:rPr>
        <w:t xml:space="preserve">y </w:t>
      </w:r>
      <w:r w:rsidR="00217322" w:rsidRPr="00B64349">
        <w:rPr>
          <w:rFonts w:ascii="Arial" w:hAnsi="Arial" w:cs="Arial"/>
          <w:sz w:val="24"/>
        </w:rPr>
        <w:t xml:space="preserve">graduadas según </w:t>
      </w:r>
      <w:r w:rsidR="005E215F" w:rsidRPr="00B64349">
        <w:rPr>
          <w:rFonts w:ascii="Arial" w:hAnsi="Arial" w:cs="Arial"/>
          <w:sz w:val="24"/>
        </w:rPr>
        <w:t>los tiempos de mora</w:t>
      </w:r>
      <w:r w:rsidR="00DD014D">
        <w:rPr>
          <w:rFonts w:ascii="Arial" w:hAnsi="Arial" w:cs="Arial"/>
          <w:sz w:val="24"/>
        </w:rPr>
        <w:t xml:space="preserve"> y estén a disposición para la consulta del público.</w:t>
      </w:r>
      <w:r w:rsidR="005E215F" w:rsidRPr="00B64349">
        <w:rPr>
          <w:rFonts w:ascii="Arial" w:hAnsi="Arial" w:cs="Arial"/>
          <w:sz w:val="24"/>
        </w:rPr>
        <w:t xml:space="preserve"> </w:t>
      </w:r>
    </w:p>
    <w:p w:rsidR="006B0F70" w:rsidRPr="006B0F70" w:rsidRDefault="004872C7" w:rsidP="00D47C3D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  <w:sectPr w:rsidR="006B0F70" w:rsidRPr="006B0F70" w:rsidSect="00937E94">
          <w:type w:val="continuous"/>
          <w:pgSz w:w="12240" w:h="15840" w:code="1"/>
          <w:pgMar w:top="1418" w:right="1701" w:bottom="964" w:left="1418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b/>
          <w:noProof/>
          <w:lang w:eastAsia="es-CO"/>
        </w:rPr>
        <w:drawing>
          <wp:anchor distT="0" distB="0" distL="114300" distR="114300" simplePos="0" relativeHeight="251689984" behindDoc="1" locked="0" layoutInCell="1" allowOverlap="1" wp14:anchorId="54CE3CE4" wp14:editId="47631655">
            <wp:simplePos x="0" y="0"/>
            <wp:positionH relativeFrom="page">
              <wp:align>center</wp:align>
            </wp:positionH>
            <wp:positionV relativeFrom="paragraph">
              <wp:posOffset>14605</wp:posOffset>
            </wp:positionV>
            <wp:extent cx="5792400" cy="296640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rca agua 14 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80D" w:rsidRPr="00B64349">
        <w:rPr>
          <w:rFonts w:ascii="Arial" w:hAnsi="Arial" w:cs="Arial"/>
          <w:sz w:val="24"/>
        </w:rPr>
        <w:t>La presente guía se encuentra divida en dos secciones, en la primera se desarrollan l</w:t>
      </w:r>
      <w:r w:rsidR="00741808" w:rsidRPr="00B64349">
        <w:rPr>
          <w:rFonts w:ascii="Arial" w:hAnsi="Arial" w:cs="Arial"/>
          <w:sz w:val="24"/>
        </w:rPr>
        <w:t xml:space="preserve">as mejores prácticas a seguir por la entidad vigilada en su relación con el </w:t>
      </w:r>
      <w:r w:rsidR="0034580D" w:rsidRPr="00B64349">
        <w:rPr>
          <w:rFonts w:ascii="Arial" w:hAnsi="Arial" w:cs="Arial"/>
          <w:sz w:val="24"/>
        </w:rPr>
        <w:t>consumidor financiero, y en la segunda</w:t>
      </w:r>
      <w:r w:rsidR="00741808" w:rsidRPr="00B64349">
        <w:rPr>
          <w:rFonts w:ascii="Arial" w:hAnsi="Arial" w:cs="Arial"/>
          <w:sz w:val="24"/>
        </w:rPr>
        <w:t>,</w:t>
      </w:r>
      <w:r w:rsidR="0034580D" w:rsidRPr="00B64349">
        <w:rPr>
          <w:rFonts w:ascii="Arial" w:hAnsi="Arial" w:cs="Arial"/>
          <w:sz w:val="24"/>
        </w:rPr>
        <w:t xml:space="preserve"> </w:t>
      </w:r>
      <w:r w:rsidR="007C389E" w:rsidRPr="00B64349">
        <w:rPr>
          <w:rFonts w:ascii="Arial" w:hAnsi="Arial" w:cs="Arial"/>
          <w:sz w:val="24"/>
        </w:rPr>
        <w:t xml:space="preserve">se presentan </w:t>
      </w:r>
      <w:r w:rsidR="00741808" w:rsidRPr="00B64349">
        <w:rPr>
          <w:rFonts w:ascii="Arial" w:hAnsi="Arial" w:cs="Arial"/>
          <w:sz w:val="24"/>
        </w:rPr>
        <w:t xml:space="preserve">los criterios que rigen </w:t>
      </w:r>
      <w:r w:rsidR="0034580D" w:rsidRPr="00B64349">
        <w:rPr>
          <w:rFonts w:ascii="Arial" w:hAnsi="Arial" w:cs="Arial"/>
          <w:sz w:val="24"/>
        </w:rPr>
        <w:t xml:space="preserve">la relación </w:t>
      </w:r>
      <w:r w:rsidR="00741808" w:rsidRPr="00B64349">
        <w:rPr>
          <w:rFonts w:ascii="Arial" w:hAnsi="Arial" w:cs="Arial"/>
          <w:sz w:val="24"/>
        </w:rPr>
        <w:t>de</w:t>
      </w:r>
      <w:r w:rsidR="0034580D" w:rsidRPr="00B64349">
        <w:rPr>
          <w:rFonts w:ascii="Arial" w:hAnsi="Arial" w:cs="Arial"/>
          <w:sz w:val="24"/>
        </w:rPr>
        <w:t xml:space="preserve"> las</w:t>
      </w:r>
      <w:r w:rsidR="00E72094" w:rsidRPr="00B64349">
        <w:rPr>
          <w:sz w:val="24"/>
        </w:rPr>
        <w:t xml:space="preserve"> </w:t>
      </w:r>
      <w:r w:rsidR="00E72094" w:rsidRPr="00B64349">
        <w:rPr>
          <w:rFonts w:ascii="Arial" w:hAnsi="Arial" w:cs="Arial"/>
          <w:sz w:val="24"/>
        </w:rPr>
        <w:t>entidades vigiladas</w:t>
      </w:r>
      <w:r w:rsidR="0034580D" w:rsidRPr="00B64349">
        <w:rPr>
          <w:rFonts w:ascii="Arial" w:hAnsi="Arial" w:cs="Arial"/>
          <w:sz w:val="24"/>
        </w:rPr>
        <w:t xml:space="preserve"> con las</w:t>
      </w:r>
      <w:r w:rsidR="007C389E" w:rsidRPr="00B64349">
        <w:rPr>
          <w:rFonts w:ascii="Arial" w:hAnsi="Arial" w:cs="Arial"/>
          <w:sz w:val="24"/>
        </w:rPr>
        <w:t xml:space="preserve"> empresas</w:t>
      </w:r>
      <w:r w:rsidR="0034580D" w:rsidRPr="00B64349">
        <w:rPr>
          <w:rFonts w:ascii="Arial" w:hAnsi="Arial" w:cs="Arial"/>
          <w:sz w:val="24"/>
        </w:rPr>
        <w:t xml:space="preserve"> de cobranza.</w:t>
      </w:r>
    </w:p>
    <w:p w:rsidR="00937E94" w:rsidRDefault="00954E94" w:rsidP="00967FE9">
      <w:pPr>
        <w:spacing w:before="120" w:line="240" w:lineRule="auto"/>
        <w:jc w:val="both"/>
        <w:rPr>
          <w:rFonts w:ascii="Arial" w:hAnsi="Arial" w:cs="Arial"/>
          <w:b/>
          <w:sz w:val="14"/>
        </w:rPr>
      </w:pPr>
      <w:r>
        <w:rPr>
          <w:noProof/>
          <w:lang w:eastAsia="es-CO"/>
        </w:rPr>
        <w:drawing>
          <wp:anchor distT="0" distB="0" distL="114300" distR="114300" simplePos="0" relativeHeight="251662336" behindDoc="0" locked="0" layoutInCell="1" allowOverlap="1" wp14:anchorId="14C0C2A1" wp14:editId="41F751C9">
            <wp:simplePos x="0" y="0"/>
            <wp:positionH relativeFrom="margin">
              <wp:align>right</wp:align>
            </wp:positionH>
            <wp:positionV relativeFrom="paragraph">
              <wp:posOffset>203492</wp:posOffset>
            </wp:positionV>
            <wp:extent cx="5789197" cy="2384854"/>
            <wp:effectExtent l="0" t="0" r="254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197" cy="2384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7E94" w:rsidRDefault="00937E94" w:rsidP="00967FE9">
      <w:pPr>
        <w:spacing w:before="120" w:line="240" w:lineRule="auto"/>
        <w:rPr>
          <w:rFonts w:ascii="Arial" w:hAnsi="Arial" w:cs="Arial"/>
          <w:b/>
          <w:sz w:val="14"/>
        </w:rPr>
        <w:sectPr w:rsidR="00937E94" w:rsidSect="00937E94">
          <w:type w:val="continuous"/>
          <w:pgSz w:w="12240" w:h="15840" w:code="1"/>
          <w:pgMar w:top="1418" w:right="1701" w:bottom="964" w:left="1418" w:header="709" w:footer="709" w:gutter="0"/>
          <w:cols w:num="2" w:space="708"/>
          <w:titlePg/>
          <w:docGrid w:linePitch="360"/>
        </w:sectPr>
      </w:pPr>
    </w:p>
    <w:p w:rsidR="005B10B4" w:rsidRDefault="005B10B4" w:rsidP="00967FE9">
      <w:pPr>
        <w:spacing w:before="120" w:line="240" w:lineRule="auto"/>
        <w:jc w:val="both"/>
        <w:rPr>
          <w:rFonts w:ascii="Arial" w:hAnsi="Arial" w:cs="Arial"/>
          <w:b/>
          <w:sz w:val="14"/>
        </w:rPr>
      </w:pPr>
    </w:p>
    <w:p w:rsidR="00967FE9" w:rsidRPr="00680BF8" w:rsidRDefault="00443BE6" w:rsidP="00967FE9">
      <w:pPr>
        <w:spacing w:before="120" w:line="240" w:lineRule="auto"/>
        <w:jc w:val="both"/>
        <w:rPr>
          <w:rFonts w:ascii="Arial" w:hAnsi="Arial" w:cs="Arial"/>
          <w:b/>
          <w:sz w:val="14"/>
        </w:rPr>
      </w:pPr>
      <w:r>
        <w:rPr>
          <w:rFonts w:ascii="Arial" w:hAnsi="Arial" w:cs="Arial"/>
          <w:b/>
          <w:noProof/>
          <w:sz w:val="14"/>
          <w:lang w:eastAsia="es-CO"/>
        </w:rPr>
        <w:lastRenderedPageBreak/>
        <w:drawing>
          <wp:anchor distT="0" distB="0" distL="114300" distR="114300" simplePos="0" relativeHeight="251663360" behindDoc="0" locked="0" layoutInCell="1" allowOverlap="1" wp14:anchorId="480967CE" wp14:editId="2BE0373C">
            <wp:simplePos x="0" y="0"/>
            <wp:positionH relativeFrom="page">
              <wp:align>left</wp:align>
            </wp:positionH>
            <wp:positionV relativeFrom="margin">
              <wp:posOffset>-633730</wp:posOffset>
            </wp:positionV>
            <wp:extent cx="7759065" cy="10039985"/>
            <wp:effectExtent l="0" t="0" r="0" b="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nsumidor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065" cy="1003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E34" w:rsidRDefault="00533E34" w:rsidP="00533E34">
      <w:pPr>
        <w:rPr>
          <w:rFonts w:asciiTheme="majorHAnsi" w:hAnsiTheme="majorHAnsi" w:cstheme="majorHAnsi"/>
          <w:b/>
          <w:color w:val="00819D"/>
          <w:sz w:val="40"/>
        </w:rPr>
      </w:pPr>
      <w:r>
        <w:rPr>
          <w:rFonts w:asciiTheme="majorHAnsi" w:hAnsiTheme="majorHAnsi" w:cstheme="majorHAnsi"/>
          <w:b/>
          <w:noProof/>
          <w:color w:val="00819D"/>
          <w:sz w:val="40"/>
          <w:szCs w:val="32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B3B3C4" wp14:editId="30043E2C">
                <wp:simplePos x="0" y="0"/>
                <wp:positionH relativeFrom="margin">
                  <wp:align>left</wp:align>
                </wp:positionH>
                <wp:positionV relativeFrom="paragraph">
                  <wp:posOffset>903514</wp:posOffset>
                </wp:positionV>
                <wp:extent cx="5892800" cy="0"/>
                <wp:effectExtent l="0" t="0" r="12700" b="19050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19D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BF1C41" id="Conector recto 35" o:spid="_x0000_s1026" style="position:absolute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71.15pt" to="464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" strokecolor="#00819d" strokeweight="1pt">
                <v:stroke dashstyle="1 1" joinstyle="miter"/>
                <w10:wrap anchorx="margin"/>
              </v:line>
            </w:pict>
          </mc:Fallback>
        </mc:AlternateContent>
      </w:r>
      <w:r w:rsidR="00967FE9" w:rsidRPr="00443BE6">
        <w:rPr>
          <w:rFonts w:asciiTheme="majorHAnsi" w:hAnsiTheme="majorHAnsi" w:cstheme="majorHAnsi"/>
          <w:b/>
          <w:color w:val="00819D"/>
          <w:sz w:val="40"/>
        </w:rPr>
        <w:t>Deberes de la cobranza</w:t>
      </w:r>
    </w:p>
    <w:p w:rsidR="00533E34" w:rsidRPr="00533E34" w:rsidRDefault="00533E34" w:rsidP="00533E34">
      <w:pPr>
        <w:rPr>
          <w:rFonts w:asciiTheme="majorHAnsi" w:hAnsiTheme="majorHAnsi" w:cstheme="majorHAnsi"/>
          <w:b/>
          <w:color w:val="00819D"/>
          <w:sz w:val="28"/>
        </w:rPr>
      </w:pPr>
    </w:p>
    <w:p w:rsidR="000C51D5" w:rsidRDefault="0034580D" w:rsidP="000C51D5">
      <w:pPr>
        <w:rPr>
          <w:rFonts w:ascii="Arial" w:hAnsi="Arial" w:cs="Arial"/>
          <w:sz w:val="24"/>
        </w:rPr>
      </w:pPr>
      <w:r w:rsidRPr="00B64349">
        <w:rPr>
          <w:rFonts w:ascii="Arial" w:hAnsi="Arial" w:cs="Arial"/>
          <w:sz w:val="24"/>
        </w:rPr>
        <w:t xml:space="preserve">Las </w:t>
      </w:r>
      <w:r w:rsidR="00276378" w:rsidRPr="00B64349">
        <w:rPr>
          <w:rFonts w:ascii="Arial" w:hAnsi="Arial" w:cs="Arial"/>
          <w:sz w:val="24"/>
        </w:rPr>
        <w:t xml:space="preserve">entidades vigiladas </w:t>
      </w:r>
      <w:r w:rsidRPr="00B64349">
        <w:rPr>
          <w:rFonts w:ascii="Arial" w:hAnsi="Arial" w:cs="Arial"/>
          <w:sz w:val="24"/>
        </w:rPr>
        <w:t xml:space="preserve">o </w:t>
      </w:r>
      <w:r w:rsidR="00BA3B73" w:rsidRPr="00B64349">
        <w:rPr>
          <w:rFonts w:ascii="Arial" w:hAnsi="Arial" w:cs="Arial"/>
          <w:sz w:val="24"/>
        </w:rPr>
        <w:t xml:space="preserve">las </w:t>
      </w:r>
      <w:r w:rsidR="007C389E" w:rsidRPr="00B64349">
        <w:rPr>
          <w:rFonts w:ascii="Arial" w:hAnsi="Arial" w:cs="Arial"/>
          <w:sz w:val="24"/>
        </w:rPr>
        <w:t xml:space="preserve">empresas </w:t>
      </w:r>
      <w:r w:rsidR="00BA3B73" w:rsidRPr="00B64349">
        <w:rPr>
          <w:rFonts w:ascii="Arial" w:hAnsi="Arial" w:cs="Arial"/>
          <w:sz w:val="24"/>
        </w:rPr>
        <w:t xml:space="preserve">de cobranza </w:t>
      </w:r>
      <w:r w:rsidR="000C51D5">
        <w:rPr>
          <w:rFonts w:ascii="Arial" w:hAnsi="Arial" w:cs="Arial"/>
          <w:sz w:val="24"/>
        </w:rPr>
        <w:t>deben:</w:t>
      </w:r>
    </w:p>
    <w:p w:rsidR="006B2889" w:rsidRDefault="006B2889" w:rsidP="000C51D5">
      <w:pPr>
        <w:rPr>
          <w:rFonts w:ascii="Arial" w:hAnsi="Arial" w:cs="Arial"/>
          <w:sz w:val="24"/>
        </w:rPr>
      </w:pPr>
    </w:p>
    <w:p w:rsidR="006B2889" w:rsidRPr="000C51D5" w:rsidRDefault="006B2889" w:rsidP="000C51D5">
      <w:pPr>
        <w:rPr>
          <w:rFonts w:ascii="Arial" w:hAnsi="Arial" w:cs="Arial"/>
          <w:sz w:val="24"/>
        </w:rPr>
        <w:sectPr w:rsidR="006B2889" w:rsidRPr="000C51D5" w:rsidSect="00443BE6">
          <w:type w:val="continuous"/>
          <w:pgSz w:w="12240" w:h="15840" w:code="1"/>
          <w:pgMar w:top="0" w:right="1701" w:bottom="964" w:left="1418" w:header="709" w:footer="709" w:gutter="0"/>
          <w:cols w:space="708"/>
          <w:titlePg/>
          <w:docGrid w:linePitch="360"/>
        </w:sectPr>
      </w:pPr>
    </w:p>
    <w:p w:rsidR="00533E34" w:rsidRDefault="00533E34" w:rsidP="007364EC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0C51D5">
        <w:rPr>
          <w:rFonts w:ascii="Arial" w:hAnsi="Arial" w:cs="Arial"/>
          <w:b/>
          <w:color w:val="00819D"/>
          <w:sz w:val="36"/>
        </w:rPr>
        <w:t>a</w:t>
      </w:r>
      <w:r w:rsidR="007364EC">
        <w:rPr>
          <w:rFonts w:ascii="Arial" w:hAnsi="Arial" w:cs="Arial"/>
          <w:b/>
          <w:color w:val="00819D"/>
          <w:sz w:val="36"/>
        </w:rPr>
        <w:t>.</w:t>
      </w:r>
      <w:r w:rsidRPr="000C51D5">
        <w:rPr>
          <w:rFonts w:ascii="Arial" w:hAnsi="Arial" w:cs="Arial"/>
          <w:b/>
          <w:color w:val="00819D"/>
          <w:sz w:val="36"/>
        </w:rPr>
        <w:t xml:space="preserve"> </w:t>
      </w:r>
      <w:r w:rsidR="0034580D" w:rsidRPr="00533E34">
        <w:rPr>
          <w:rFonts w:ascii="Arial" w:hAnsi="Arial" w:cs="Arial"/>
          <w:sz w:val="24"/>
        </w:rPr>
        <w:t>Actuar en el marco de la Ley.</w:t>
      </w:r>
    </w:p>
    <w:p w:rsidR="00533E34" w:rsidRDefault="005F4F5B" w:rsidP="007364EC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lang w:eastAsia="es-CO"/>
        </w:rPr>
        <w:drawing>
          <wp:anchor distT="0" distB="0" distL="114300" distR="114300" simplePos="0" relativeHeight="251692032" behindDoc="1" locked="0" layoutInCell="1" allowOverlap="1" wp14:anchorId="2DD1DAE7" wp14:editId="66C79D3E">
            <wp:simplePos x="0" y="0"/>
            <wp:positionH relativeFrom="margin">
              <wp:align>right</wp:align>
            </wp:positionH>
            <wp:positionV relativeFrom="paragraph">
              <wp:posOffset>518160</wp:posOffset>
            </wp:positionV>
            <wp:extent cx="5792400" cy="29664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rca agua 14 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E34" w:rsidRPr="000C51D5">
        <w:rPr>
          <w:rFonts w:ascii="Arial" w:hAnsi="Arial" w:cs="Arial"/>
          <w:b/>
          <w:color w:val="00819D"/>
          <w:sz w:val="36"/>
        </w:rPr>
        <w:t>b</w:t>
      </w:r>
      <w:r w:rsidR="007364EC">
        <w:rPr>
          <w:rFonts w:ascii="Arial" w:hAnsi="Arial" w:cs="Arial"/>
          <w:b/>
          <w:color w:val="00819D"/>
          <w:sz w:val="36"/>
        </w:rPr>
        <w:t>.</w:t>
      </w:r>
      <w:r w:rsidR="00533E34" w:rsidRPr="000C51D5">
        <w:rPr>
          <w:rFonts w:ascii="Arial" w:hAnsi="Arial" w:cs="Arial"/>
          <w:b/>
          <w:color w:val="00819D"/>
          <w:sz w:val="36"/>
        </w:rPr>
        <w:t xml:space="preserve"> </w:t>
      </w:r>
      <w:r w:rsidR="0034580D" w:rsidRPr="00B64349">
        <w:rPr>
          <w:rFonts w:ascii="Arial" w:hAnsi="Arial" w:cs="Arial"/>
          <w:sz w:val="24"/>
        </w:rPr>
        <w:t>Abstenerse de realizar acciones que afecten los derechos de los consumidores financieros</w:t>
      </w:r>
      <w:r w:rsidR="00125E4E" w:rsidRPr="00B64349">
        <w:rPr>
          <w:rFonts w:ascii="Arial" w:hAnsi="Arial" w:cs="Arial"/>
          <w:sz w:val="24"/>
        </w:rPr>
        <w:t>,</w:t>
      </w:r>
      <w:r w:rsidR="0034580D" w:rsidRPr="00B64349">
        <w:rPr>
          <w:rFonts w:ascii="Arial" w:hAnsi="Arial" w:cs="Arial"/>
          <w:sz w:val="24"/>
        </w:rPr>
        <w:t xml:space="preserve"> como cont</w:t>
      </w:r>
      <w:r w:rsidR="00197922">
        <w:rPr>
          <w:rFonts w:ascii="Arial" w:hAnsi="Arial" w:cs="Arial"/>
          <w:sz w:val="24"/>
        </w:rPr>
        <w:t xml:space="preserve">actarlos en horarios no </w:t>
      </w:r>
      <w:r w:rsidR="00451CA9">
        <w:rPr>
          <w:rFonts w:ascii="Arial" w:hAnsi="Arial" w:cs="Arial"/>
          <w:sz w:val="24"/>
        </w:rPr>
        <w:t>adecuados</w:t>
      </w:r>
      <w:r w:rsidR="00125E4E" w:rsidRPr="00B64349">
        <w:rPr>
          <w:rFonts w:ascii="Arial" w:hAnsi="Arial" w:cs="Arial"/>
          <w:sz w:val="24"/>
        </w:rPr>
        <w:t xml:space="preserve"> o</w:t>
      </w:r>
      <w:r w:rsidR="0034580D" w:rsidRPr="00B64349">
        <w:rPr>
          <w:rFonts w:ascii="Arial" w:hAnsi="Arial" w:cs="Arial"/>
          <w:sz w:val="24"/>
        </w:rPr>
        <w:t xml:space="preserve"> que no correspond</w:t>
      </w:r>
      <w:r w:rsidR="00125E4E" w:rsidRPr="00B64349">
        <w:rPr>
          <w:rFonts w:ascii="Arial" w:hAnsi="Arial" w:cs="Arial"/>
          <w:sz w:val="24"/>
        </w:rPr>
        <w:t>a</w:t>
      </w:r>
      <w:r w:rsidR="0034580D" w:rsidRPr="00B64349">
        <w:rPr>
          <w:rFonts w:ascii="Arial" w:hAnsi="Arial" w:cs="Arial"/>
          <w:sz w:val="24"/>
        </w:rPr>
        <w:t>n con su perfil laboral</w:t>
      </w:r>
      <w:r w:rsidR="00125E4E" w:rsidRPr="00B64349">
        <w:rPr>
          <w:rFonts w:ascii="Arial" w:hAnsi="Arial" w:cs="Arial"/>
          <w:sz w:val="24"/>
        </w:rPr>
        <w:t>.</w:t>
      </w:r>
    </w:p>
    <w:p w:rsidR="00533E34" w:rsidRDefault="00533E34" w:rsidP="007364EC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0C51D5">
        <w:rPr>
          <w:rFonts w:ascii="Arial" w:hAnsi="Arial" w:cs="Arial"/>
          <w:b/>
          <w:color w:val="00819D"/>
          <w:sz w:val="36"/>
        </w:rPr>
        <w:t>c</w:t>
      </w:r>
      <w:r w:rsidR="007364EC">
        <w:rPr>
          <w:rFonts w:ascii="Arial" w:hAnsi="Arial" w:cs="Arial"/>
          <w:b/>
          <w:color w:val="00819D"/>
          <w:sz w:val="36"/>
        </w:rPr>
        <w:t>.</w:t>
      </w:r>
      <w:r w:rsidRPr="000C51D5">
        <w:rPr>
          <w:rFonts w:ascii="Arial" w:hAnsi="Arial" w:cs="Arial"/>
          <w:b/>
          <w:color w:val="00819D"/>
          <w:sz w:val="36"/>
        </w:rPr>
        <w:t xml:space="preserve"> </w:t>
      </w:r>
      <w:r w:rsidR="0034580D" w:rsidRPr="00533E34">
        <w:rPr>
          <w:rFonts w:ascii="Arial" w:hAnsi="Arial" w:cs="Arial"/>
          <w:sz w:val="24"/>
        </w:rPr>
        <w:t>Dar estricto cumplimiento al deber de confidencialidad respecto de la información de los clientes</w:t>
      </w:r>
      <w:r w:rsidR="0005420B" w:rsidRPr="00533E34">
        <w:rPr>
          <w:rFonts w:ascii="Arial" w:hAnsi="Arial" w:cs="Arial"/>
          <w:sz w:val="24"/>
        </w:rPr>
        <w:t>, garantizando la reserva y custodia de su información personal y crediticia.</w:t>
      </w:r>
    </w:p>
    <w:p w:rsidR="006B2889" w:rsidRPr="00451CA9" w:rsidRDefault="00533E34" w:rsidP="007364EC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0C51D5">
        <w:rPr>
          <w:rFonts w:ascii="Arial" w:hAnsi="Arial" w:cs="Arial"/>
          <w:b/>
          <w:color w:val="00819D"/>
          <w:sz w:val="36"/>
        </w:rPr>
        <w:t>d</w:t>
      </w:r>
      <w:r w:rsidR="007364EC">
        <w:rPr>
          <w:rFonts w:ascii="Arial" w:hAnsi="Arial" w:cs="Arial"/>
          <w:b/>
          <w:color w:val="00819D"/>
          <w:sz w:val="36"/>
        </w:rPr>
        <w:t>.</w:t>
      </w:r>
      <w:r w:rsidRPr="000C51D5">
        <w:rPr>
          <w:rFonts w:ascii="Arial" w:hAnsi="Arial" w:cs="Arial"/>
          <w:b/>
          <w:color w:val="00819D"/>
          <w:sz w:val="36"/>
        </w:rPr>
        <w:t xml:space="preserve"> </w:t>
      </w:r>
      <w:r w:rsidR="0034580D" w:rsidRPr="00533E34">
        <w:rPr>
          <w:rFonts w:ascii="Arial" w:hAnsi="Arial" w:cs="Arial"/>
          <w:sz w:val="24"/>
        </w:rPr>
        <w:t xml:space="preserve">Establecer procedimientos para </w:t>
      </w:r>
      <w:r w:rsidR="000B6F44" w:rsidRPr="00533E34">
        <w:rPr>
          <w:rFonts w:ascii="Arial" w:hAnsi="Arial" w:cs="Arial"/>
          <w:sz w:val="24"/>
        </w:rPr>
        <w:t xml:space="preserve">la atención de </w:t>
      </w:r>
      <w:r w:rsidR="0034580D" w:rsidRPr="00533E34">
        <w:rPr>
          <w:rFonts w:ascii="Arial" w:hAnsi="Arial" w:cs="Arial"/>
          <w:sz w:val="24"/>
        </w:rPr>
        <w:t>las quejas que reciban</w:t>
      </w:r>
      <w:r w:rsidR="00197922">
        <w:rPr>
          <w:rFonts w:ascii="Arial" w:hAnsi="Arial" w:cs="Arial"/>
          <w:sz w:val="24"/>
        </w:rPr>
        <w:t xml:space="preserve"> por </w:t>
      </w:r>
      <w:r w:rsidR="0034580D" w:rsidRPr="00533E34">
        <w:rPr>
          <w:rFonts w:ascii="Arial" w:hAnsi="Arial" w:cs="Arial"/>
          <w:sz w:val="24"/>
        </w:rPr>
        <w:t>los métodos de cobranza, verifica</w:t>
      </w:r>
      <w:r w:rsidR="003820CD" w:rsidRPr="00533E34">
        <w:rPr>
          <w:rFonts w:ascii="Arial" w:hAnsi="Arial" w:cs="Arial"/>
          <w:sz w:val="24"/>
        </w:rPr>
        <w:t>ndo</w:t>
      </w:r>
      <w:r w:rsidR="0034580D" w:rsidRPr="00533E34">
        <w:rPr>
          <w:rFonts w:ascii="Arial" w:hAnsi="Arial" w:cs="Arial"/>
          <w:sz w:val="24"/>
        </w:rPr>
        <w:t xml:space="preserve"> las posibles fallas por parte de l</w:t>
      </w:r>
      <w:r w:rsidR="000B6F44" w:rsidRPr="00533E34">
        <w:rPr>
          <w:rFonts w:ascii="Arial" w:hAnsi="Arial" w:cs="Arial"/>
          <w:sz w:val="24"/>
        </w:rPr>
        <w:t xml:space="preserve">os funcionarios </w:t>
      </w:r>
      <w:r w:rsidR="0034580D" w:rsidRPr="00533E34">
        <w:rPr>
          <w:rFonts w:ascii="Arial" w:hAnsi="Arial" w:cs="Arial"/>
          <w:sz w:val="24"/>
        </w:rPr>
        <w:t xml:space="preserve">a cargo de </w:t>
      </w:r>
      <w:r w:rsidR="00125E4E" w:rsidRPr="00533E34">
        <w:rPr>
          <w:rFonts w:ascii="Arial" w:hAnsi="Arial" w:cs="Arial"/>
          <w:sz w:val="24"/>
        </w:rPr>
        <w:t xml:space="preserve">dicha tarea </w:t>
      </w:r>
      <w:r w:rsidR="003820CD" w:rsidRPr="00533E34">
        <w:rPr>
          <w:rFonts w:ascii="Arial" w:hAnsi="Arial" w:cs="Arial"/>
          <w:sz w:val="24"/>
        </w:rPr>
        <w:t xml:space="preserve">y/o de las </w:t>
      </w:r>
      <w:r w:rsidR="000B6F44" w:rsidRPr="00533E34">
        <w:rPr>
          <w:rFonts w:ascii="Arial" w:hAnsi="Arial" w:cs="Arial"/>
          <w:sz w:val="24"/>
        </w:rPr>
        <w:t xml:space="preserve">empresas </w:t>
      </w:r>
      <w:r w:rsidR="00091B69">
        <w:rPr>
          <w:rFonts w:ascii="Arial" w:hAnsi="Arial" w:cs="Arial"/>
          <w:sz w:val="24"/>
        </w:rPr>
        <w:t>de cobranza</w:t>
      </w:r>
      <w:r w:rsidR="003820CD" w:rsidRPr="00533E34">
        <w:rPr>
          <w:rFonts w:ascii="Arial" w:hAnsi="Arial" w:cs="Arial"/>
          <w:sz w:val="24"/>
        </w:rPr>
        <w:t xml:space="preserve">, </w:t>
      </w:r>
      <w:r w:rsidR="004E19A0" w:rsidRPr="00533E34">
        <w:rPr>
          <w:rFonts w:ascii="Arial" w:hAnsi="Arial" w:cs="Arial"/>
          <w:sz w:val="24"/>
        </w:rPr>
        <w:t>d</w:t>
      </w:r>
      <w:r w:rsidR="003820CD" w:rsidRPr="00533E34">
        <w:rPr>
          <w:rFonts w:ascii="Arial" w:hAnsi="Arial" w:cs="Arial"/>
          <w:sz w:val="24"/>
        </w:rPr>
        <w:t>etermina</w:t>
      </w:r>
      <w:r w:rsidR="00937E94" w:rsidRPr="00533E34">
        <w:rPr>
          <w:rFonts w:ascii="Arial" w:hAnsi="Arial" w:cs="Arial"/>
          <w:sz w:val="24"/>
        </w:rPr>
        <w:t xml:space="preserve">ndo </w:t>
      </w:r>
      <w:r w:rsidR="003820CD" w:rsidRPr="00533E34">
        <w:rPr>
          <w:rFonts w:ascii="Arial" w:hAnsi="Arial" w:cs="Arial"/>
          <w:sz w:val="24"/>
        </w:rPr>
        <w:t xml:space="preserve">posibles incumplimientos </w:t>
      </w:r>
      <w:r w:rsidR="003820CD" w:rsidRPr="00451CA9">
        <w:rPr>
          <w:rFonts w:ascii="Arial" w:hAnsi="Arial" w:cs="Arial"/>
          <w:sz w:val="24"/>
        </w:rPr>
        <w:t xml:space="preserve">a </w:t>
      </w:r>
      <w:r w:rsidR="0034580D" w:rsidRPr="00451CA9">
        <w:rPr>
          <w:rFonts w:ascii="Arial" w:hAnsi="Arial" w:cs="Arial"/>
          <w:sz w:val="24"/>
        </w:rPr>
        <w:t xml:space="preserve">los requerimientos </w:t>
      </w:r>
      <w:r w:rsidR="003820CD" w:rsidRPr="00451CA9">
        <w:rPr>
          <w:rFonts w:ascii="Arial" w:hAnsi="Arial" w:cs="Arial"/>
          <w:sz w:val="24"/>
        </w:rPr>
        <w:t>legales.</w:t>
      </w:r>
    </w:p>
    <w:p w:rsidR="00937E94" w:rsidRPr="00B64349" w:rsidRDefault="00533E34" w:rsidP="007364EC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451CA9">
        <w:rPr>
          <w:rFonts w:ascii="Arial" w:hAnsi="Arial" w:cs="Arial"/>
          <w:b/>
          <w:color w:val="00819D"/>
          <w:sz w:val="36"/>
        </w:rPr>
        <w:t>e</w:t>
      </w:r>
      <w:r w:rsidR="007364EC" w:rsidRPr="00451CA9">
        <w:rPr>
          <w:rFonts w:ascii="Arial" w:hAnsi="Arial" w:cs="Arial"/>
          <w:b/>
          <w:color w:val="00819D"/>
          <w:sz w:val="36"/>
        </w:rPr>
        <w:t>.</w:t>
      </w:r>
      <w:r w:rsidRPr="00451CA9">
        <w:rPr>
          <w:rFonts w:ascii="Arial" w:hAnsi="Arial" w:cs="Arial"/>
          <w:b/>
          <w:color w:val="00819D"/>
          <w:sz w:val="36"/>
        </w:rPr>
        <w:t xml:space="preserve"> </w:t>
      </w:r>
      <w:r w:rsidR="0034580D" w:rsidRPr="00451CA9">
        <w:rPr>
          <w:rFonts w:ascii="Arial" w:hAnsi="Arial" w:cs="Arial"/>
          <w:sz w:val="24"/>
        </w:rPr>
        <w:t>Mantener actualizados los montos pagados por el cliente</w:t>
      </w:r>
      <w:r w:rsidR="006909CB" w:rsidRPr="00451CA9">
        <w:rPr>
          <w:rFonts w:ascii="Arial" w:hAnsi="Arial" w:cs="Arial"/>
          <w:sz w:val="24"/>
        </w:rPr>
        <w:t xml:space="preserve">: </w:t>
      </w:r>
      <w:r w:rsidR="00937E94" w:rsidRPr="00451CA9">
        <w:rPr>
          <w:rFonts w:ascii="Arial" w:hAnsi="Arial" w:cs="Arial"/>
          <w:sz w:val="24"/>
        </w:rPr>
        <w:t>t</w:t>
      </w:r>
      <w:r w:rsidR="006909CB" w:rsidRPr="00451CA9">
        <w:rPr>
          <w:rFonts w:ascii="Arial" w:hAnsi="Arial" w:cs="Arial"/>
          <w:sz w:val="24"/>
        </w:rPr>
        <w:t>odos l</w:t>
      </w:r>
      <w:r w:rsidR="0034580D" w:rsidRPr="00451CA9">
        <w:rPr>
          <w:rFonts w:ascii="Arial" w:hAnsi="Arial" w:cs="Arial"/>
          <w:sz w:val="24"/>
        </w:rPr>
        <w:t xml:space="preserve">os acuerdos y abonos deben reflejarse de inmediato en el estado de cuenta del </w:t>
      </w:r>
      <w:r w:rsidR="0034580D" w:rsidRPr="00451CA9">
        <w:rPr>
          <w:rFonts w:ascii="Arial" w:hAnsi="Arial" w:cs="Arial"/>
          <w:sz w:val="24"/>
        </w:rPr>
        <w:t xml:space="preserve">consumidor </w:t>
      </w:r>
      <w:r w:rsidR="006909CB" w:rsidRPr="00451CA9">
        <w:rPr>
          <w:rFonts w:ascii="Arial" w:hAnsi="Arial" w:cs="Arial"/>
          <w:sz w:val="24"/>
        </w:rPr>
        <w:t xml:space="preserve">para que la gestión de </w:t>
      </w:r>
      <w:r w:rsidR="0034580D" w:rsidRPr="00451CA9">
        <w:rPr>
          <w:rFonts w:ascii="Arial" w:hAnsi="Arial" w:cs="Arial"/>
          <w:sz w:val="24"/>
        </w:rPr>
        <w:t>cobranza esté fundamentada en saldos actualizados diariamente</w:t>
      </w:r>
      <w:r w:rsidR="00D60AF7">
        <w:rPr>
          <w:rFonts w:ascii="Arial" w:hAnsi="Arial" w:cs="Arial"/>
          <w:sz w:val="24"/>
        </w:rPr>
        <w:t xml:space="preserve"> y así, </w:t>
      </w:r>
      <w:r w:rsidR="005F65C3" w:rsidRPr="00451CA9">
        <w:rPr>
          <w:rFonts w:ascii="Arial" w:hAnsi="Arial" w:cs="Arial"/>
          <w:sz w:val="24"/>
        </w:rPr>
        <w:t>cuando el cliente pague la deuda,</w:t>
      </w:r>
      <w:r w:rsidR="0034580D" w:rsidRPr="00451CA9">
        <w:rPr>
          <w:rFonts w:ascii="Arial" w:hAnsi="Arial" w:cs="Arial"/>
          <w:sz w:val="24"/>
        </w:rPr>
        <w:t xml:space="preserve"> </w:t>
      </w:r>
      <w:r w:rsidR="00197922" w:rsidRPr="00451CA9">
        <w:rPr>
          <w:rFonts w:ascii="Arial" w:hAnsi="Arial" w:cs="Arial"/>
          <w:sz w:val="24"/>
        </w:rPr>
        <w:t xml:space="preserve">se </w:t>
      </w:r>
      <w:r w:rsidR="005F65C3" w:rsidRPr="00451CA9">
        <w:rPr>
          <w:rFonts w:ascii="Arial" w:hAnsi="Arial" w:cs="Arial"/>
          <w:sz w:val="24"/>
        </w:rPr>
        <w:t xml:space="preserve">suspenda </w:t>
      </w:r>
      <w:r w:rsidR="00D60AF7" w:rsidRPr="00451CA9">
        <w:rPr>
          <w:rFonts w:ascii="Arial" w:hAnsi="Arial" w:cs="Arial"/>
          <w:sz w:val="24"/>
        </w:rPr>
        <w:t xml:space="preserve">inmediatamente </w:t>
      </w:r>
      <w:r w:rsidR="00E97CB4" w:rsidRPr="00451CA9">
        <w:rPr>
          <w:rFonts w:ascii="Arial" w:hAnsi="Arial" w:cs="Arial"/>
          <w:sz w:val="24"/>
        </w:rPr>
        <w:t>la cobranza.</w:t>
      </w:r>
      <w:r w:rsidR="00E97CB4" w:rsidRPr="00533E34">
        <w:rPr>
          <w:rFonts w:ascii="Arial" w:hAnsi="Arial" w:cs="Arial"/>
          <w:sz w:val="24"/>
        </w:rPr>
        <w:t xml:space="preserve"> </w:t>
      </w:r>
    </w:p>
    <w:p w:rsidR="00533E34" w:rsidRDefault="000C51D5" w:rsidP="007364EC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0C51D5">
        <w:rPr>
          <w:rFonts w:ascii="Arial" w:hAnsi="Arial" w:cs="Arial"/>
          <w:b/>
          <w:color w:val="00819D"/>
          <w:sz w:val="36"/>
        </w:rPr>
        <w:t>f</w:t>
      </w:r>
      <w:r w:rsidR="007364EC">
        <w:rPr>
          <w:rFonts w:ascii="Arial" w:hAnsi="Arial" w:cs="Arial"/>
          <w:b/>
          <w:color w:val="00819D"/>
          <w:sz w:val="36"/>
        </w:rPr>
        <w:t>.</w:t>
      </w:r>
      <w:r w:rsidR="00533E34" w:rsidRPr="000C51D5">
        <w:rPr>
          <w:rFonts w:ascii="Arial" w:hAnsi="Arial" w:cs="Arial"/>
          <w:b/>
          <w:color w:val="00819D"/>
          <w:sz w:val="36"/>
        </w:rPr>
        <w:t xml:space="preserve"> </w:t>
      </w:r>
      <w:r w:rsidR="0034580D" w:rsidRPr="00533E34">
        <w:rPr>
          <w:rFonts w:ascii="Arial" w:hAnsi="Arial" w:cs="Arial"/>
          <w:sz w:val="24"/>
        </w:rPr>
        <w:t>Contar con el con</w:t>
      </w:r>
      <w:r w:rsidR="00197922">
        <w:rPr>
          <w:rFonts w:ascii="Arial" w:hAnsi="Arial" w:cs="Arial"/>
          <w:sz w:val="24"/>
        </w:rPr>
        <w:t>sentimiento expreso del cliente</w:t>
      </w:r>
      <w:r w:rsidR="0034580D" w:rsidRPr="00533E34">
        <w:rPr>
          <w:rFonts w:ascii="Arial" w:hAnsi="Arial" w:cs="Arial"/>
          <w:sz w:val="24"/>
        </w:rPr>
        <w:t xml:space="preserve"> </w:t>
      </w:r>
      <w:r w:rsidR="005E2F75" w:rsidRPr="00533E34">
        <w:rPr>
          <w:rFonts w:ascii="Arial" w:hAnsi="Arial" w:cs="Arial"/>
          <w:sz w:val="24"/>
        </w:rPr>
        <w:t xml:space="preserve">sobre su obligación de </w:t>
      </w:r>
      <w:r w:rsidR="0034580D" w:rsidRPr="00533E34">
        <w:rPr>
          <w:rFonts w:ascii="Arial" w:hAnsi="Arial" w:cs="Arial"/>
          <w:sz w:val="24"/>
        </w:rPr>
        <w:t>asumir o</w:t>
      </w:r>
      <w:r w:rsidR="005E2F75" w:rsidRPr="00533E34">
        <w:rPr>
          <w:rFonts w:ascii="Arial" w:hAnsi="Arial" w:cs="Arial"/>
          <w:sz w:val="24"/>
        </w:rPr>
        <w:t xml:space="preserve"> responder por </w:t>
      </w:r>
      <w:r w:rsidR="0034580D" w:rsidRPr="00533E34">
        <w:rPr>
          <w:rFonts w:ascii="Arial" w:hAnsi="Arial" w:cs="Arial"/>
          <w:sz w:val="24"/>
        </w:rPr>
        <w:t xml:space="preserve">los costos de </w:t>
      </w:r>
      <w:r w:rsidR="005E2F75" w:rsidRPr="00533E34">
        <w:rPr>
          <w:rFonts w:ascii="Arial" w:hAnsi="Arial" w:cs="Arial"/>
          <w:sz w:val="24"/>
        </w:rPr>
        <w:t>la gestión</w:t>
      </w:r>
      <w:r w:rsidR="00197922">
        <w:rPr>
          <w:rFonts w:ascii="Arial" w:hAnsi="Arial" w:cs="Arial"/>
          <w:sz w:val="24"/>
        </w:rPr>
        <w:t xml:space="preserve"> de</w:t>
      </w:r>
      <w:r w:rsidR="005E2F75" w:rsidRPr="00533E34">
        <w:rPr>
          <w:rFonts w:ascii="Arial" w:hAnsi="Arial" w:cs="Arial"/>
          <w:sz w:val="24"/>
        </w:rPr>
        <w:t xml:space="preserve"> </w:t>
      </w:r>
      <w:r w:rsidR="00197922">
        <w:rPr>
          <w:rFonts w:ascii="Arial" w:hAnsi="Arial" w:cs="Arial"/>
          <w:sz w:val="24"/>
        </w:rPr>
        <w:t xml:space="preserve">la </w:t>
      </w:r>
      <w:r w:rsidR="0034580D" w:rsidRPr="00533E34">
        <w:rPr>
          <w:rFonts w:ascii="Arial" w:hAnsi="Arial" w:cs="Arial"/>
          <w:sz w:val="24"/>
        </w:rPr>
        <w:t>cobranza</w:t>
      </w:r>
      <w:r w:rsidR="00197922">
        <w:rPr>
          <w:rFonts w:ascii="Arial" w:hAnsi="Arial" w:cs="Arial"/>
          <w:sz w:val="24"/>
        </w:rPr>
        <w:t xml:space="preserve"> </w:t>
      </w:r>
      <w:r w:rsidR="0034580D" w:rsidRPr="00533E34">
        <w:rPr>
          <w:rFonts w:ascii="Arial" w:hAnsi="Arial" w:cs="Arial"/>
          <w:sz w:val="24"/>
        </w:rPr>
        <w:t>realizada</w:t>
      </w:r>
      <w:r w:rsidR="00017846" w:rsidRPr="00533E34">
        <w:rPr>
          <w:rFonts w:ascii="Arial" w:hAnsi="Arial" w:cs="Arial"/>
          <w:sz w:val="24"/>
        </w:rPr>
        <w:t xml:space="preserve">, según la información </w:t>
      </w:r>
      <w:r w:rsidR="00197922">
        <w:rPr>
          <w:rFonts w:ascii="Arial" w:hAnsi="Arial" w:cs="Arial"/>
          <w:sz w:val="24"/>
        </w:rPr>
        <w:t xml:space="preserve">suministrada </w:t>
      </w:r>
      <w:r w:rsidR="00017846" w:rsidRPr="00533E34">
        <w:rPr>
          <w:rFonts w:ascii="Arial" w:hAnsi="Arial" w:cs="Arial"/>
          <w:sz w:val="24"/>
        </w:rPr>
        <w:t>al momento de la suscripción del contrato con la entidad vigilada.</w:t>
      </w:r>
    </w:p>
    <w:p w:rsidR="00533E34" w:rsidRDefault="000C51D5" w:rsidP="007364EC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0C51D5">
        <w:rPr>
          <w:rFonts w:ascii="Arial" w:hAnsi="Arial" w:cs="Arial"/>
          <w:b/>
          <w:color w:val="00819D"/>
          <w:sz w:val="36"/>
        </w:rPr>
        <w:t>g</w:t>
      </w:r>
      <w:r w:rsidR="007364EC">
        <w:rPr>
          <w:rFonts w:ascii="Arial" w:hAnsi="Arial" w:cs="Arial"/>
          <w:b/>
          <w:color w:val="00819D"/>
          <w:sz w:val="36"/>
        </w:rPr>
        <w:t>.</w:t>
      </w:r>
      <w:r w:rsidR="00533E34" w:rsidRPr="000C51D5">
        <w:rPr>
          <w:rFonts w:ascii="Arial" w:hAnsi="Arial" w:cs="Arial"/>
          <w:b/>
          <w:color w:val="00819D"/>
          <w:sz w:val="36"/>
        </w:rPr>
        <w:t xml:space="preserve"> </w:t>
      </w:r>
      <w:r w:rsidR="00F035A1" w:rsidRPr="00533E34">
        <w:rPr>
          <w:rFonts w:ascii="Arial" w:hAnsi="Arial" w:cs="Arial"/>
          <w:sz w:val="24"/>
        </w:rPr>
        <w:t>Contar con autorización expresa del consumidor financiero para reportar el comportamiento de la obligación a los operadores de información o centrales de riesgo</w:t>
      </w:r>
      <w:r w:rsidR="00D2477F" w:rsidRPr="00533E34">
        <w:rPr>
          <w:rFonts w:ascii="Arial" w:hAnsi="Arial" w:cs="Arial"/>
          <w:sz w:val="24"/>
        </w:rPr>
        <w:t>,</w:t>
      </w:r>
      <w:r w:rsidR="00F035A1" w:rsidRPr="00533E34">
        <w:rPr>
          <w:rFonts w:ascii="Arial" w:hAnsi="Arial" w:cs="Arial"/>
          <w:sz w:val="24"/>
        </w:rPr>
        <w:t xml:space="preserve"> garantiza</w:t>
      </w:r>
      <w:r w:rsidR="00D2477F" w:rsidRPr="00533E34">
        <w:rPr>
          <w:rFonts w:ascii="Arial" w:hAnsi="Arial" w:cs="Arial"/>
          <w:sz w:val="24"/>
        </w:rPr>
        <w:t>ndo</w:t>
      </w:r>
      <w:r w:rsidR="00F035A1" w:rsidRPr="00533E34">
        <w:rPr>
          <w:rFonts w:ascii="Arial" w:hAnsi="Arial" w:cs="Arial"/>
          <w:sz w:val="24"/>
        </w:rPr>
        <w:t xml:space="preserve"> la veracidad, actualidad y exactitud de los datos </w:t>
      </w:r>
      <w:r w:rsidR="00197922">
        <w:rPr>
          <w:rFonts w:ascii="Arial" w:hAnsi="Arial" w:cs="Arial"/>
          <w:sz w:val="24"/>
        </w:rPr>
        <w:t>reportados</w:t>
      </w:r>
      <w:r w:rsidR="00F035A1" w:rsidRPr="00533E34">
        <w:rPr>
          <w:rFonts w:ascii="Arial" w:hAnsi="Arial" w:cs="Arial"/>
          <w:sz w:val="24"/>
        </w:rPr>
        <w:t>.</w:t>
      </w:r>
    </w:p>
    <w:p w:rsidR="006B2889" w:rsidRDefault="000C51D5" w:rsidP="007364EC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0C51D5">
        <w:rPr>
          <w:rFonts w:ascii="Arial" w:hAnsi="Arial" w:cs="Arial"/>
          <w:b/>
          <w:color w:val="00819D"/>
          <w:sz w:val="36"/>
        </w:rPr>
        <w:t>h</w:t>
      </w:r>
      <w:r w:rsidR="007364EC">
        <w:rPr>
          <w:rFonts w:ascii="Arial" w:hAnsi="Arial" w:cs="Arial"/>
          <w:b/>
          <w:color w:val="00819D"/>
          <w:sz w:val="36"/>
        </w:rPr>
        <w:t>.</w:t>
      </w:r>
      <w:r w:rsidR="00533E34" w:rsidRPr="000C51D5">
        <w:rPr>
          <w:rFonts w:ascii="Arial" w:hAnsi="Arial" w:cs="Arial"/>
          <w:b/>
          <w:color w:val="00819D"/>
          <w:sz w:val="36"/>
        </w:rPr>
        <w:t xml:space="preserve"> </w:t>
      </w:r>
      <w:r w:rsidR="00E97CB4" w:rsidRPr="00533E34">
        <w:rPr>
          <w:rFonts w:ascii="Arial" w:hAnsi="Arial" w:cs="Arial"/>
          <w:sz w:val="24"/>
        </w:rPr>
        <w:t>E</w:t>
      </w:r>
      <w:r w:rsidR="00D2477F" w:rsidRPr="00533E34">
        <w:rPr>
          <w:rFonts w:ascii="Arial" w:hAnsi="Arial" w:cs="Arial"/>
          <w:sz w:val="24"/>
        </w:rPr>
        <w:t xml:space="preserve">n los casos en que los </w:t>
      </w:r>
      <w:r w:rsidR="00197922">
        <w:rPr>
          <w:rFonts w:ascii="Arial" w:hAnsi="Arial" w:cs="Arial"/>
          <w:sz w:val="24"/>
        </w:rPr>
        <w:t xml:space="preserve">consentimientos </w:t>
      </w:r>
      <w:r w:rsidR="00091B69">
        <w:rPr>
          <w:rFonts w:ascii="Arial" w:hAnsi="Arial" w:cs="Arial"/>
          <w:sz w:val="24"/>
        </w:rPr>
        <w:t>f</w:t>
      </w:r>
      <w:r w:rsidR="00197922">
        <w:rPr>
          <w:rFonts w:ascii="Arial" w:hAnsi="Arial" w:cs="Arial"/>
          <w:sz w:val="24"/>
        </w:rPr>
        <w:t xml:space="preserve">. y </w:t>
      </w:r>
      <w:r w:rsidR="00091B69">
        <w:rPr>
          <w:rFonts w:ascii="Arial" w:hAnsi="Arial" w:cs="Arial"/>
          <w:sz w:val="24"/>
        </w:rPr>
        <w:t>g</w:t>
      </w:r>
      <w:r w:rsidR="00197922">
        <w:rPr>
          <w:rFonts w:ascii="Arial" w:hAnsi="Arial" w:cs="Arial"/>
          <w:sz w:val="24"/>
        </w:rPr>
        <w:t>.</w:t>
      </w:r>
      <w:r w:rsidR="00D2477F" w:rsidRPr="00533E34">
        <w:rPr>
          <w:rFonts w:ascii="Arial" w:hAnsi="Arial" w:cs="Arial"/>
          <w:sz w:val="24"/>
        </w:rPr>
        <w:t xml:space="preserve"> sean parte del contrato que genera la obligación, dichas cláusulas deber</w:t>
      </w:r>
      <w:r w:rsidR="00197922">
        <w:rPr>
          <w:rFonts w:ascii="Arial" w:hAnsi="Arial" w:cs="Arial"/>
          <w:sz w:val="24"/>
        </w:rPr>
        <w:t xml:space="preserve">án estar escritas en </w:t>
      </w:r>
      <w:r w:rsidR="00D2477F" w:rsidRPr="006B2889">
        <w:rPr>
          <w:rFonts w:ascii="Arial" w:hAnsi="Arial" w:cs="Arial"/>
          <w:b/>
          <w:color w:val="00819D"/>
          <w:sz w:val="24"/>
        </w:rPr>
        <w:t>letra leg</w:t>
      </w:r>
      <w:r w:rsidR="00197922" w:rsidRPr="006B2889">
        <w:rPr>
          <w:rFonts w:ascii="Arial" w:hAnsi="Arial" w:cs="Arial"/>
          <w:b/>
          <w:color w:val="00819D"/>
          <w:sz w:val="24"/>
        </w:rPr>
        <w:t>ible y resalta</w:t>
      </w:r>
      <w:r w:rsidR="00EE6D14" w:rsidRPr="006B2889">
        <w:rPr>
          <w:rFonts w:ascii="Arial" w:hAnsi="Arial" w:cs="Arial"/>
          <w:b/>
          <w:color w:val="00819D"/>
          <w:sz w:val="24"/>
        </w:rPr>
        <w:t>da</w:t>
      </w:r>
      <w:r w:rsidR="00D2477F" w:rsidRPr="00533E34">
        <w:rPr>
          <w:rFonts w:ascii="Arial" w:hAnsi="Arial" w:cs="Arial"/>
          <w:sz w:val="24"/>
        </w:rPr>
        <w:t xml:space="preserve">, </w:t>
      </w:r>
      <w:r w:rsidR="00197922">
        <w:rPr>
          <w:rFonts w:ascii="Arial" w:hAnsi="Arial" w:cs="Arial"/>
          <w:sz w:val="24"/>
        </w:rPr>
        <w:t xml:space="preserve">para garantizar </w:t>
      </w:r>
      <w:r w:rsidR="00D2477F" w:rsidRPr="00533E34">
        <w:rPr>
          <w:rFonts w:ascii="Arial" w:hAnsi="Arial" w:cs="Arial"/>
          <w:sz w:val="24"/>
        </w:rPr>
        <w:t>el pleno conocimiento po</w:t>
      </w:r>
      <w:r w:rsidR="00533E34">
        <w:rPr>
          <w:rFonts w:ascii="Arial" w:hAnsi="Arial" w:cs="Arial"/>
          <w:sz w:val="24"/>
        </w:rPr>
        <w:t xml:space="preserve">r parte del cliente.  </w:t>
      </w:r>
    </w:p>
    <w:p w:rsidR="006B2889" w:rsidRDefault="006B2889" w:rsidP="00DC0D18">
      <w:pPr>
        <w:spacing w:before="100" w:beforeAutospacing="1" w:after="100" w:afterAutospacing="1"/>
        <w:jc w:val="both"/>
        <w:rPr>
          <w:rFonts w:ascii="Arial" w:hAnsi="Arial" w:cs="Arial"/>
          <w:b/>
          <w:color w:val="00819D"/>
          <w:sz w:val="36"/>
        </w:rPr>
        <w:sectPr w:rsidR="006B2889" w:rsidSect="00DC0D18">
          <w:type w:val="continuous"/>
          <w:pgSz w:w="12240" w:h="15840" w:code="1"/>
          <w:pgMar w:top="2127" w:right="1701" w:bottom="964" w:left="1418" w:header="709" w:footer="709" w:gutter="0"/>
          <w:cols w:num="2" w:space="612"/>
          <w:titlePg/>
          <w:docGrid w:linePitch="360"/>
        </w:sectPr>
      </w:pPr>
    </w:p>
    <w:p w:rsidR="006B2889" w:rsidRDefault="000C51D5" w:rsidP="00DC0D18">
      <w:pPr>
        <w:spacing w:before="100" w:beforeAutospacing="1" w:after="100" w:afterAutospacing="1"/>
        <w:jc w:val="both"/>
        <w:rPr>
          <w:rFonts w:ascii="Arial" w:hAnsi="Arial" w:cs="Arial"/>
          <w:sz w:val="24"/>
        </w:rPr>
        <w:sectPr w:rsidR="006B2889" w:rsidSect="006B2889">
          <w:type w:val="continuous"/>
          <w:pgSz w:w="12240" w:h="15840" w:code="1"/>
          <w:pgMar w:top="2127" w:right="1701" w:bottom="964" w:left="1418" w:header="709" w:footer="709" w:gutter="0"/>
          <w:cols w:space="612"/>
          <w:titlePg/>
          <w:docGrid w:linePitch="360"/>
        </w:sectPr>
      </w:pPr>
      <w:r w:rsidRPr="00537487">
        <w:rPr>
          <w:rFonts w:ascii="Arial" w:hAnsi="Arial" w:cs="Arial"/>
          <w:b/>
          <w:color w:val="00819D"/>
          <w:sz w:val="36"/>
        </w:rPr>
        <w:lastRenderedPageBreak/>
        <w:t>i</w:t>
      </w:r>
      <w:r w:rsidR="007364EC" w:rsidRPr="00537487">
        <w:rPr>
          <w:rFonts w:ascii="Arial" w:hAnsi="Arial" w:cs="Arial"/>
          <w:b/>
          <w:color w:val="00819D"/>
          <w:sz w:val="36"/>
        </w:rPr>
        <w:t>.</w:t>
      </w:r>
      <w:r w:rsidR="00533E34" w:rsidRPr="00537487">
        <w:rPr>
          <w:rFonts w:ascii="Arial" w:hAnsi="Arial" w:cs="Arial"/>
          <w:b/>
          <w:color w:val="00819D"/>
          <w:sz w:val="36"/>
        </w:rPr>
        <w:t xml:space="preserve"> </w:t>
      </w:r>
      <w:r w:rsidR="006C19DA" w:rsidRPr="00537487">
        <w:rPr>
          <w:rFonts w:ascii="Arial" w:hAnsi="Arial" w:cs="Arial"/>
          <w:sz w:val="24"/>
        </w:rPr>
        <w:t>Cuando</w:t>
      </w:r>
      <w:r w:rsidR="00292EC7" w:rsidRPr="00537487">
        <w:rPr>
          <w:rFonts w:ascii="Arial" w:hAnsi="Arial" w:cs="Arial"/>
          <w:sz w:val="24"/>
        </w:rPr>
        <w:t xml:space="preserve"> </w:t>
      </w:r>
      <w:r w:rsidR="001D4175" w:rsidRPr="00537487">
        <w:rPr>
          <w:rFonts w:ascii="Arial" w:hAnsi="Arial" w:cs="Arial"/>
          <w:sz w:val="24"/>
        </w:rPr>
        <w:t>de manera excepcional</w:t>
      </w:r>
      <w:r w:rsidR="001D4175" w:rsidRPr="00537487">
        <w:rPr>
          <w:rStyle w:val="Refdenotaalpie"/>
          <w:rFonts w:ascii="Arial" w:hAnsi="Arial" w:cs="Arial"/>
          <w:sz w:val="24"/>
        </w:rPr>
        <w:footnoteReference w:id="4"/>
      </w:r>
      <w:r w:rsidR="001D4175" w:rsidRPr="00537487">
        <w:rPr>
          <w:rFonts w:ascii="Arial" w:hAnsi="Arial" w:cs="Arial"/>
          <w:sz w:val="24"/>
        </w:rPr>
        <w:t xml:space="preserve"> </w:t>
      </w:r>
      <w:r w:rsidR="00A22529" w:rsidRPr="00537487">
        <w:rPr>
          <w:rFonts w:ascii="Arial" w:hAnsi="Arial" w:cs="Arial"/>
          <w:sz w:val="24"/>
        </w:rPr>
        <w:t xml:space="preserve">se deba contactar a </w:t>
      </w:r>
      <w:r w:rsidR="00292EC7" w:rsidRPr="00537487">
        <w:rPr>
          <w:rFonts w:ascii="Arial" w:hAnsi="Arial" w:cs="Arial"/>
          <w:sz w:val="24"/>
        </w:rPr>
        <w:t xml:space="preserve">una </w:t>
      </w:r>
      <w:r w:rsidR="00A22529" w:rsidRPr="00537487">
        <w:rPr>
          <w:rFonts w:ascii="Arial" w:hAnsi="Arial" w:cs="Arial"/>
          <w:sz w:val="24"/>
        </w:rPr>
        <w:t>persona ajena a la relación crediticia</w:t>
      </w:r>
      <w:r w:rsidR="00292EC7" w:rsidRPr="00537487">
        <w:rPr>
          <w:rFonts w:ascii="Arial" w:hAnsi="Arial" w:cs="Arial"/>
          <w:sz w:val="24"/>
        </w:rPr>
        <w:t>,</w:t>
      </w:r>
      <w:r w:rsidR="00197922" w:rsidRPr="00537487">
        <w:rPr>
          <w:rFonts w:ascii="Arial" w:hAnsi="Arial" w:cs="Arial"/>
          <w:sz w:val="24"/>
        </w:rPr>
        <w:t xml:space="preserve"> </w:t>
      </w:r>
      <w:r w:rsidR="00E37AE3">
        <w:rPr>
          <w:rFonts w:ascii="Arial" w:hAnsi="Arial" w:cs="Arial"/>
          <w:sz w:val="24"/>
        </w:rPr>
        <w:t xml:space="preserve">como por ejemplo las personas incluidas </w:t>
      </w:r>
      <w:r w:rsidR="00292EC7" w:rsidRPr="00537487">
        <w:rPr>
          <w:rFonts w:ascii="Arial" w:hAnsi="Arial" w:cs="Arial"/>
          <w:sz w:val="24"/>
        </w:rPr>
        <w:t xml:space="preserve">por el cliente como “referencia” al adquirir una determinada obligación con una entidad vigilada, </w:t>
      </w:r>
      <w:r w:rsidR="00A22529" w:rsidRPr="00537487">
        <w:rPr>
          <w:rFonts w:ascii="Arial" w:hAnsi="Arial" w:cs="Arial"/>
          <w:sz w:val="24"/>
        </w:rPr>
        <w:t xml:space="preserve">se deben abstener </w:t>
      </w:r>
      <w:r w:rsidR="00E33BE1" w:rsidRPr="00537487">
        <w:rPr>
          <w:rFonts w:ascii="Arial" w:hAnsi="Arial" w:cs="Arial"/>
          <w:sz w:val="24"/>
        </w:rPr>
        <w:t xml:space="preserve">de </w:t>
      </w:r>
      <w:r w:rsidR="006C19DA" w:rsidRPr="00537487">
        <w:rPr>
          <w:rFonts w:ascii="Arial" w:hAnsi="Arial" w:cs="Arial"/>
          <w:sz w:val="24"/>
        </w:rPr>
        <w:t xml:space="preserve">brindarle </w:t>
      </w:r>
      <w:r w:rsidR="00E33BE1" w:rsidRPr="00537487">
        <w:rPr>
          <w:rFonts w:ascii="Arial" w:hAnsi="Arial" w:cs="Arial"/>
          <w:sz w:val="24"/>
        </w:rPr>
        <w:t>informa</w:t>
      </w:r>
      <w:r w:rsidR="006C19DA" w:rsidRPr="00537487">
        <w:rPr>
          <w:rFonts w:ascii="Arial" w:hAnsi="Arial" w:cs="Arial"/>
          <w:sz w:val="24"/>
        </w:rPr>
        <w:t xml:space="preserve">ción </w:t>
      </w:r>
      <w:r w:rsidR="00E33BE1" w:rsidRPr="00537487">
        <w:rPr>
          <w:rFonts w:ascii="Arial" w:hAnsi="Arial" w:cs="Arial"/>
          <w:sz w:val="24"/>
        </w:rPr>
        <w:t xml:space="preserve">sobre la mora y el </w:t>
      </w:r>
      <w:r w:rsidR="00CD7306" w:rsidRPr="00537487">
        <w:rPr>
          <w:rFonts w:ascii="Arial" w:hAnsi="Arial" w:cs="Arial"/>
          <w:sz w:val="24"/>
        </w:rPr>
        <w:t>proceso</w:t>
      </w:r>
      <w:r w:rsidR="00E33BE1" w:rsidRPr="00537487">
        <w:rPr>
          <w:rFonts w:ascii="Arial" w:hAnsi="Arial" w:cs="Arial"/>
          <w:sz w:val="24"/>
        </w:rPr>
        <w:t xml:space="preserve"> de la gestión de cobranza, con el fin de respetar la privacidad de los consumidores o su reputación comercial.</w:t>
      </w:r>
    </w:p>
    <w:p w:rsidR="00144A8A" w:rsidRPr="002C4B4E" w:rsidRDefault="00144A8A" w:rsidP="00DC0D18">
      <w:pPr>
        <w:spacing w:before="100" w:beforeAutospacing="1" w:after="100" w:afterAutospacing="1"/>
        <w:jc w:val="both"/>
        <w:rPr>
          <w:rFonts w:ascii="Arial" w:hAnsi="Arial" w:cs="Arial"/>
          <w:sz w:val="18"/>
        </w:rPr>
        <w:sectPr w:rsidR="00144A8A" w:rsidRPr="002C4B4E" w:rsidSect="00DC0D18">
          <w:type w:val="continuous"/>
          <w:pgSz w:w="12240" w:h="15840" w:code="1"/>
          <w:pgMar w:top="2127" w:right="1701" w:bottom="964" w:left="1418" w:header="709" w:footer="709" w:gutter="0"/>
          <w:cols w:num="2" w:space="612"/>
          <w:titlePg/>
          <w:docGrid w:linePitch="360"/>
        </w:sectPr>
      </w:pPr>
    </w:p>
    <w:p w:rsidR="00AD2267" w:rsidRDefault="007364EC" w:rsidP="00AD2267">
      <w:pPr>
        <w:spacing w:before="100" w:beforeAutospacing="1" w:after="100" w:afterAutospacing="1"/>
        <w:rPr>
          <w:rFonts w:asciiTheme="majorHAnsi" w:hAnsiTheme="majorHAnsi" w:cstheme="majorHAnsi"/>
          <w:b/>
          <w:color w:val="00819D"/>
          <w:sz w:val="40"/>
        </w:rPr>
      </w:pPr>
      <w:r>
        <w:rPr>
          <w:rFonts w:asciiTheme="majorHAnsi" w:hAnsiTheme="majorHAnsi" w:cstheme="majorHAnsi"/>
          <w:b/>
          <w:noProof/>
          <w:color w:val="00819D"/>
          <w:sz w:val="40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E83EC0" wp14:editId="72BBFC73">
                <wp:simplePos x="0" y="0"/>
                <wp:positionH relativeFrom="margin">
                  <wp:align>left</wp:align>
                </wp:positionH>
                <wp:positionV relativeFrom="paragraph">
                  <wp:posOffset>635091</wp:posOffset>
                </wp:positionV>
                <wp:extent cx="5892800" cy="0"/>
                <wp:effectExtent l="0" t="0" r="12700" b="1905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19D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44C3DC" id="Conector recto 1" o:spid="_x0000_s1026" style="position:absolute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0pt" to="464pt,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" strokecolor="#00819d" strokeweight="1pt">
                <v:stroke dashstyle="1 1" joinstyle="miter"/>
                <w10:wrap anchorx="margin"/>
              </v:line>
            </w:pict>
          </mc:Fallback>
        </mc:AlternateContent>
      </w:r>
      <w:r w:rsidR="009D7843" w:rsidRPr="009D7843">
        <w:rPr>
          <w:rFonts w:asciiTheme="majorHAnsi" w:hAnsiTheme="majorHAnsi" w:cstheme="majorHAnsi"/>
          <w:b/>
          <w:color w:val="00819D"/>
          <w:sz w:val="40"/>
        </w:rPr>
        <w:t>Notificación al cliente de una obligación ante una empresa de cobranza</w:t>
      </w:r>
    </w:p>
    <w:p w:rsidR="00AD2267" w:rsidRPr="006B2889" w:rsidRDefault="00AD2267" w:rsidP="00AD2267">
      <w:pPr>
        <w:spacing w:before="100" w:beforeAutospacing="1" w:after="100" w:afterAutospacing="1"/>
        <w:rPr>
          <w:rFonts w:asciiTheme="majorHAnsi" w:hAnsiTheme="majorHAnsi" w:cstheme="majorHAnsi"/>
          <w:b/>
          <w:color w:val="00819D"/>
          <w:sz w:val="16"/>
        </w:rPr>
      </w:pPr>
    </w:p>
    <w:p w:rsidR="00A33E5E" w:rsidRPr="00A33E5E" w:rsidRDefault="0034580D" w:rsidP="00AD2267">
      <w:pPr>
        <w:spacing w:before="100" w:beforeAutospacing="1" w:after="100" w:afterAutospacing="1"/>
        <w:rPr>
          <w:rFonts w:ascii="Arial" w:hAnsi="Arial" w:cs="Arial"/>
          <w:sz w:val="28"/>
        </w:rPr>
      </w:pPr>
      <w:r w:rsidRPr="00B64349">
        <w:rPr>
          <w:rFonts w:ascii="Arial" w:hAnsi="Arial" w:cs="Arial"/>
          <w:sz w:val="24"/>
        </w:rPr>
        <w:t xml:space="preserve">Las </w:t>
      </w:r>
      <w:r w:rsidR="00276378" w:rsidRPr="00B64349">
        <w:rPr>
          <w:rFonts w:ascii="Arial" w:hAnsi="Arial" w:cs="Arial"/>
          <w:sz w:val="24"/>
        </w:rPr>
        <w:t xml:space="preserve">entidades vigiladas </w:t>
      </w:r>
      <w:r w:rsidRPr="00B64349">
        <w:rPr>
          <w:rFonts w:ascii="Arial" w:hAnsi="Arial" w:cs="Arial"/>
          <w:sz w:val="24"/>
        </w:rPr>
        <w:t xml:space="preserve">deben notificar </w:t>
      </w:r>
      <w:r w:rsidR="00C766A4" w:rsidRPr="00B64349">
        <w:rPr>
          <w:rFonts w:ascii="Arial" w:hAnsi="Arial" w:cs="Arial"/>
          <w:sz w:val="24"/>
        </w:rPr>
        <w:t>a su cliente</w:t>
      </w:r>
      <w:r w:rsidR="00FA2722" w:rsidRPr="00B64349">
        <w:rPr>
          <w:rFonts w:ascii="Arial" w:hAnsi="Arial" w:cs="Arial"/>
          <w:sz w:val="24"/>
        </w:rPr>
        <w:t xml:space="preserve"> que se dará inicio al proceso para gestionar el pago de su</w:t>
      </w:r>
      <w:r w:rsidR="00C766A4" w:rsidRPr="00B64349">
        <w:rPr>
          <w:rFonts w:ascii="Arial" w:hAnsi="Arial" w:cs="Arial"/>
          <w:sz w:val="24"/>
        </w:rPr>
        <w:t xml:space="preserve"> </w:t>
      </w:r>
      <w:r w:rsidRPr="00B64349">
        <w:rPr>
          <w:rFonts w:ascii="Arial" w:hAnsi="Arial" w:cs="Arial"/>
          <w:sz w:val="24"/>
        </w:rPr>
        <w:t>obligación. Dicha comunicación debe contener como mínimo los siguientes datos:</w:t>
      </w:r>
      <w:r w:rsidR="005F4F5B" w:rsidRPr="005F4F5B">
        <w:rPr>
          <w:rFonts w:ascii="Arial" w:hAnsi="Arial" w:cs="Arial"/>
          <w:b/>
          <w:noProof/>
          <w:lang w:eastAsia="es-CO"/>
        </w:rPr>
        <w:t xml:space="preserve"> </w:t>
      </w:r>
    </w:p>
    <w:p w:rsidR="0034580D" w:rsidRPr="00A33E5E" w:rsidRDefault="00A33E5E" w:rsidP="00A33E5E">
      <w:pPr>
        <w:spacing w:before="100" w:beforeAutospacing="1" w:after="100" w:afterAutospacing="1"/>
        <w:ind w:left="360"/>
        <w:jc w:val="both"/>
        <w:rPr>
          <w:rFonts w:ascii="Arial" w:hAnsi="Arial" w:cs="Arial"/>
          <w:sz w:val="24"/>
        </w:rPr>
      </w:pPr>
      <w:r w:rsidRPr="00A33E5E">
        <w:rPr>
          <w:rFonts w:ascii="Arial" w:hAnsi="Arial" w:cs="Arial"/>
          <w:b/>
          <w:color w:val="00819D"/>
          <w:sz w:val="36"/>
        </w:rPr>
        <w:t xml:space="preserve">a. </w:t>
      </w:r>
      <w:r w:rsidR="0034580D" w:rsidRPr="00A33E5E">
        <w:rPr>
          <w:rFonts w:ascii="Arial" w:hAnsi="Arial" w:cs="Arial"/>
          <w:sz w:val="24"/>
        </w:rPr>
        <w:t xml:space="preserve">El monto adeudado </w:t>
      </w:r>
      <w:r w:rsidR="002D0CDD" w:rsidRPr="00A33E5E">
        <w:rPr>
          <w:rFonts w:ascii="Arial" w:hAnsi="Arial" w:cs="Arial"/>
          <w:sz w:val="24"/>
        </w:rPr>
        <w:t>a la fecha de la comunicación</w:t>
      </w:r>
      <w:r w:rsidR="0034580D" w:rsidRPr="00A33E5E">
        <w:rPr>
          <w:rFonts w:ascii="Arial" w:hAnsi="Arial" w:cs="Arial"/>
          <w:sz w:val="24"/>
        </w:rPr>
        <w:t>.</w:t>
      </w:r>
    </w:p>
    <w:p w:rsidR="0034580D" w:rsidRPr="00A33E5E" w:rsidRDefault="009A7CCA" w:rsidP="00A33E5E">
      <w:pPr>
        <w:spacing w:before="100" w:beforeAutospacing="1" w:after="100" w:afterAutospacing="1"/>
        <w:ind w:left="360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lang w:eastAsia="es-CO"/>
        </w:rPr>
        <w:drawing>
          <wp:anchor distT="0" distB="0" distL="114300" distR="114300" simplePos="0" relativeHeight="251694080" behindDoc="1" locked="0" layoutInCell="1" allowOverlap="1" wp14:anchorId="30D0CA87" wp14:editId="54F67588">
            <wp:simplePos x="0" y="0"/>
            <wp:positionH relativeFrom="margin">
              <wp:align>right</wp:align>
            </wp:positionH>
            <wp:positionV relativeFrom="paragraph">
              <wp:posOffset>102493</wp:posOffset>
            </wp:positionV>
            <wp:extent cx="5792400" cy="29664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rca agua 14 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E5E" w:rsidRPr="00A33E5E">
        <w:rPr>
          <w:rFonts w:ascii="Arial" w:hAnsi="Arial" w:cs="Arial"/>
          <w:b/>
          <w:color w:val="00819D"/>
          <w:sz w:val="36"/>
        </w:rPr>
        <w:t xml:space="preserve">b. </w:t>
      </w:r>
      <w:r w:rsidR="0034580D" w:rsidRPr="00A33E5E">
        <w:rPr>
          <w:rFonts w:ascii="Arial" w:hAnsi="Arial" w:cs="Arial"/>
          <w:sz w:val="24"/>
        </w:rPr>
        <w:t>El tiempo de mora</w:t>
      </w:r>
      <w:r w:rsidR="00641F21" w:rsidRPr="00A33E5E">
        <w:rPr>
          <w:rFonts w:ascii="Arial" w:hAnsi="Arial" w:cs="Arial"/>
          <w:sz w:val="24"/>
        </w:rPr>
        <w:t xml:space="preserve"> a l</w:t>
      </w:r>
      <w:r w:rsidR="00FA2722" w:rsidRPr="00A33E5E">
        <w:rPr>
          <w:rFonts w:ascii="Arial" w:hAnsi="Arial" w:cs="Arial"/>
          <w:sz w:val="24"/>
        </w:rPr>
        <w:t>a fecha del contacto o comunicación</w:t>
      </w:r>
      <w:r w:rsidR="0034580D" w:rsidRPr="00A33E5E">
        <w:rPr>
          <w:rFonts w:ascii="Arial" w:hAnsi="Arial" w:cs="Arial"/>
          <w:sz w:val="24"/>
        </w:rPr>
        <w:t>.</w:t>
      </w:r>
    </w:p>
    <w:p w:rsidR="0034580D" w:rsidRPr="00A33E5E" w:rsidRDefault="00A33E5E" w:rsidP="00A33E5E">
      <w:pPr>
        <w:spacing w:before="100" w:beforeAutospacing="1" w:after="100" w:afterAutospacing="1"/>
        <w:ind w:left="360"/>
        <w:jc w:val="both"/>
        <w:rPr>
          <w:rFonts w:ascii="Arial" w:hAnsi="Arial" w:cs="Arial"/>
          <w:sz w:val="24"/>
        </w:rPr>
      </w:pPr>
      <w:r w:rsidRPr="00A33E5E">
        <w:rPr>
          <w:rFonts w:ascii="Arial" w:hAnsi="Arial" w:cs="Arial"/>
          <w:b/>
          <w:color w:val="00819D"/>
          <w:sz w:val="36"/>
        </w:rPr>
        <w:t xml:space="preserve">c. </w:t>
      </w:r>
      <w:r w:rsidR="0034580D" w:rsidRPr="00A33E5E">
        <w:rPr>
          <w:rFonts w:ascii="Arial" w:hAnsi="Arial" w:cs="Arial"/>
          <w:sz w:val="24"/>
        </w:rPr>
        <w:t xml:space="preserve">El </w:t>
      </w:r>
      <w:r w:rsidR="00FA2722" w:rsidRPr="00A33E5E">
        <w:rPr>
          <w:rFonts w:ascii="Arial" w:hAnsi="Arial" w:cs="Arial"/>
          <w:sz w:val="24"/>
        </w:rPr>
        <w:t xml:space="preserve">nombre y número de </w:t>
      </w:r>
      <w:r w:rsidR="0034580D" w:rsidRPr="00A33E5E">
        <w:rPr>
          <w:rFonts w:ascii="Arial" w:hAnsi="Arial" w:cs="Arial"/>
          <w:sz w:val="24"/>
        </w:rPr>
        <w:t xml:space="preserve">teléfono de contacto </w:t>
      </w:r>
      <w:r w:rsidR="00E37AE3">
        <w:rPr>
          <w:rFonts w:ascii="Arial" w:hAnsi="Arial" w:cs="Arial"/>
          <w:sz w:val="24"/>
        </w:rPr>
        <w:t xml:space="preserve">del </w:t>
      </w:r>
      <w:r w:rsidR="00FA2722" w:rsidRPr="00A33E5E">
        <w:rPr>
          <w:rFonts w:ascii="Arial" w:hAnsi="Arial" w:cs="Arial"/>
          <w:sz w:val="24"/>
        </w:rPr>
        <w:t xml:space="preserve">responsable </w:t>
      </w:r>
      <w:r w:rsidR="0034580D" w:rsidRPr="00A33E5E">
        <w:rPr>
          <w:rFonts w:ascii="Arial" w:hAnsi="Arial" w:cs="Arial"/>
          <w:sz w:val="24"/>
        </w:rPr>
        <w:t>de la gestión de cobranza.</w:t>
      </w:r>
    </w:p>
    <w:p w:rsidR="0034580D" w:rsidRDefault="00A33E5E" w:rsidP="00A33E5E">
      <w:pPr>
        <w:spacing w:before="100" w:beforeAutospacing="1" w:after="100" w:afterAutospacing="1"/>
        <w:ind w:left="360"/>
        <w:jc w:val="both"/>
        <w:rPr>
          <w:rFonts w:ascii="Arial" w:hAnsi="Arial" w:cs="Arial"/>
          <w:sz w:val="24"/>
        </w:rPr>
      </w:pPr>
      <w:r w:rsidRPr="00A33E5E">
        <w:rPr>
          <w:rFonts w:ascii="Arial" w:hAnsi="Arial" w:cs="Arial"/>
          <w:b/>
          <w:color w:val="00819D"/>
          <w:sz w:val="36"/>
        </w:rPr>
        <w:t xml:space="preserve">d. </w:t>
      </w:r>
      <w:r w:rsidR="002D0CDD" w:rsidRPr="00A33E5E">
        <w:rPr>
          <w:rFonts w:ascii="Arial" w:hAnsi="Arial" w:cs="Arial"/>
          <w:sz w:val="24"/>
        </w:rPr>
        <w:t>L</w:t>
      </w:r>
      <w:r w:rsidR="0034580D" w:rsidRPr="00A33E5E">
        <w:rPr>
          <w:rFonts w:ascii="Arial" w:hAnsi="Arial" w:cs="Arial"/>
          <w:sz w:val="24"/>
        </w:rPr>
        <w:t>os mecanismos establecidos por la</w:t>
      </w:r>
      <w:r w:rsidR="00B8097A" w:rsidRPr="00A33E5E">
        <w:rPr>
          <w:rFonts w:ascii="Arial" w:hAnsi="Arial" w:cs="Arial"/>
          <w:sz w:val="24"/>
        </w:rPr>
        <w:t xml:space="preserve"> entidad vigilada </w:t>
      </w:r>
      <w:r w:rsidR="0034580D" w:rsidRPr="00A33E5E">
        <w:rPr>
          <w:rFonts w:ascii="Arial" w:hAnsi="Arial" w:cs="Arial"/>
          <w:sz w:val="24"/>
        </w:rPr>
        <w:t xml:space="preserve">para que pueda manifestar sus quejas y/o </w:t>
      </w:r>
      <w:r w:rsidR="00243E87" w:rsidRPr="00A33E5E">
        <w:rPr>
          <w:rFonts w:ascii="Arial" w:hAnsi="Arial" w:cs="Arial"/>
          <w:sz w:val="24"/>
        </w:rPr>
        <w:t xml:space="preserve">reclamaciones </w:t>
      </w:r>
      <w:r w:rsidR="0034580D" w:rsidRPr="00A33E5E">
        <w:rPr>
          <w:rFonts w:ascii="Arial" w:hAnsi="Arial" w:cs="Arial"/>
          <w:sz w:val="24"/>
        </w:rPr>
        <w:t xml:space="preserve">por cobro indebido </w:t>
      </w:r>
      <w:r w:rsidR="00B8097A" w:rsidRPr="00A33E5E">
        <w:rPr>
          <w:rFonts w:ascii="Arial" w:hAnsi="Arial" w:cs="Arial"/>
          <w:sz w:val="24"/>
        </w:rPr>
        <w:t xml:space="preserve">u otra irregularidad </w:t>
      </w:r>
      <w:r w:rsidR="0034580D" w:rsidRPr="00A33E5E">
        <w:rPr>
          <w:rFonts w:ascii="Arial" w:hAnsi="Arial" w:cs="Arial"/>
          <w:sz w:val="24"/>
        </w:rPr>
        <w:t>que</w:t>
      </w:r>
      <w:r w:rsidR="00E37AE3">
        <w:rPr>
          <w:rFonts w:ascii="Arial" w:hAnsi="Arial" w:cs="Arial"/>
          <w:sz w:val="24"/>
        </w:rPr>
        <w:t>,</w:t>
      </w:r>
      <w:r w:rsidR="0034580D" w:rsidRPr="00A33E5E">
        <w:rPr>
          <w:rFonts w:ascii="Arial" w:hAnsi="Arial" w:cs="Arial"/>
          <w:sz w:val="24"/>
        </w:rPr>
        <w:t xml:space="preserve"> </w:t>
      </w:r>
      <w:r w:rsidR="00B8097A" w:rsidRPr="00A33E5E">
        <w:rPr>
          <w:rFonts w:ascii="Arial" w:hAnsi="Arial" w:cs="Arial"/>
          <w:sz w:val="24"/>
        </w:rPr>
        <w:t xml:space="preserve">a </w:t>
      </w:r>
      <w:r w:rsidR="0034580D" w:rsidRPr="00A33E5E">
        <w:rPr>
          <w:rFonts w:ascii="Arial" w:hAnsi="Arial" w:cs="Arial"/>
          <w:sz w:val="24"/>
        </w:rPr>
        <w:t>su juicio</w:t>
      </w:r>
      <w:r w:rsidR="00E37AE3">
        <w:rPr>
          <w:rFonts w:ascii="Arial" w:hAnsi="Arial" w:cs="Arial"/>
          <w:sz w:val="24"/>
        </w:rPr>
        <w:t>,</w:t>
      </w:r>
      <w:r w:rsidR="0034580D" w:rsidRPr="00A33E5E">
        <w:rPr>
          <w:rFonts w:ascii="Arial" w:hAnsi="Arial" w:cs="Arial"/>
          <w:sz w:val="24"/>
        </w:rPr>
        <w:t xml:space="preserve"> </w:t>
      </w:r>
      <w:r w:rsidR="00B8097A" w:rsidRPr="00A33E5E">
        <w:rPr>
          <w:rFonts w:ascii="Arial" w:hAnsi="Arial" w:cs="Arial"/>
          <w:sz w:val="24"/>
        </w:rPr>
        <w:t xml:space="preserve">se esté presentando por parte de la entidad </w:t>
      </w:r>
      <w:r w:rsidR="0034580D" w:rsidRPr="00A33E5E">
        <w:rPr>
          <w:rFonts w:ascii="Arial" w:hAnsi="Arial" w:cs="Arial"/>
          <w:sz w:val="24"/>
        </w:rPr>
        <w:t xml:space="preserve">y/o </w:t>
      </w:r>
      <w:r w:rsidR="00B8097A" w:rsidRPr="00A33E5E">
        <w:rPr>
          <w:rFonts w:ascii="Arial" w:hAnsi="Arial" w:cs="Arial"/>
          <w:sz w:val="24"/>
        </w:rPr>
        <w:t xml:space="preserve">de </w:t>
      </w:r>
      <w:r w:rsidR="0034580D" w:rsidRPr="00A33E5E">
        <w:rPr>
          <w:rFonts w:ascii="Arial" w:hAnsi="Arial" w:cs="Arial"/>
          <w:sz w:val="24"/>
        </w:rPr>
        <w:t xml:space="preserve">la </w:t>
      </w:r>
      <w:r w:rsidR="00243E87" w:rsidRPr="00A33E5E">
        <w:rPr>
          <w:rFonts w:ascii="Arial" w:hAnsi="Arial" w:cs="Arial"/>
          <w:sz w:val="24"/>
        </w:rPr>
        <w:t>empresa</w:t>
      </w:r>
      <w:r w:rsidR="0034580D" w:rsidRPr="00A33E5E">
        <w:rPr>
          <w:rFonts w:ascii="Arial" w:hAnsi="Arial" w:cs="Arial"/>
          <w:sz w:val="24"/>
        </w:rPr>
        <w:t xml:space="preserve"> de cobranza.</w:t>
      </w:r>
    </w:p>
    <w:p w:rsidR="00537487" w:rsidRDefault="00537487" w:rsidP="00A33E5E">
      <w:pPr>
        <w:spacing w:before="100" w:beforeAutospacing="1" w:after="100" w:afterAutospacing="1"/>
        <w:ind w:left="360"/>
        <w:jc w:val="both"/>
        <w:rPr>
          <w:rFonts w:ascii="Arial" w:hAnsi="Arial" w:cs="Arial"/>
          <w:sz w:val="24"/>
        </w:rPr>
      </w:pPr>
    </w:p>
    <w:p w:rsidR="00537487" w:rsidRPr="00A33E5E" w:rsidRDefault="00537487" w:rsidP="00A33E5E">
      <w:pPr>
        <w:spacing w:before="100" w:beforeAutospacing="1" w:after="100" w:afterAutospacing="1"/>
        <w:ind w:left="360"/>
        <w:jc w:val="both"/>
        <w:rPr>
          <w:rFonts w:ascii="Arial" w:hAnsi="Arial" w:cs="Arial"/>
          <w:sz w:val="24"/>
        </w:rPr>
      </w:pPr>
    </w:p>
    <w:p w:rsidR="00A33E5E" w:rsidRPr="00A33E5E" w:rsidRDefault="00A33E5E" w:rsidP="00A33E5E">
      <w:pPr>
        <w:spacing w:before="120" w:line="240" w:lineRule="auto"/>
        <w:jc w:val="both"/>
        <w:rPr>
          <w:rFonts w:asciiTheme="majorHAnsi" w:hAnsiTheme="majorHAnsi" w:cstheme="majorHAnsi"/>
          <w:b/>
          <w:color w:val="00819D"/>
          <w:sz w:val="48"/>
          <w:szCs w:val="28"/>
        </w:rPr>
      </w:pPr>
    </w:p>
    <w:p w:rsidR="006B2889" w:rsidRDefault="00537487" w:rsidP="00A33E5E">
      <w:pPr>
        <w:spacing w:before="120" w:line="240" w:lineRule="auto"/>
        <w:jc w:val="both"/>
        <w:rPr>
          <w:rFonts w:asciiTheme="majorHAnsi" w:hAnsiTheme="majorHAnsi" w:cstheme="majorHAnsi"/>
          <w:b/>
          <w:color w:val="00819D"/>
          <w:sz w:val="40"/>
          <w:szCs w:val="28"/>
        </w:rPr>
      </w:pPr>
      <w:r>
        <w:rPr>
          <w:rFonts w:ascii="Arial" w:hAnsi="Arial" w:cs="Arial"/>
          <w:noProof/>
          <w:lang w:eastAsia="es-CO"/>
        </w:rPr>
        <w:lastRenderedPageBreak/>
        <w:drawing>
          <wp:anchor distT="0" distB="0" distL="114300" distR="114300" simplePos="0" relativeHeight="251682816" behindDoc="0" locked="0" layoutInCell="1" allowOverlap="1" wp14:anchorId="64C67A5D" wp14:editId="2D512691">
            <wp:simplePos x="0" y="0"/>
            <wp:positionH relativeFrom="margin">
              <wp:posOffset>-4445</wp:posOffset>
            </wp:positionH>
            <wp:positionV relativeFrom="paragraph">
              <wp:posOffset>0</wp:posOffset>
            </wp:positionV>
            <wp:extent cx="5791835" cy="349313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835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64EC">
        <w:rPr>
          <w:rFonts w:asciiTheme="majorHAnsi" w:hAnsiTheme="majorHAnsi" w:cstheme="majorHAnsi"/>
          <w:b/>
          <w:noProof/>
          <w:color w:val="00819D"/>
          <w:sz w:val="40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07D01B" wp14:editId="5CC74C49">
                <wp:simplePos x="0" y="0"/>
                <wp:positionH relativeFrom="margin">
                  <wp:align>left</wp:align>
                </wp:positionH>
                <wp:positionV relativeFrom="paragraph">
                  <wp:posOffset>378188</wp:posOffset>
                </wp:positionV>
                <wp:extent cx="5892800" cy="0"/>
                <wp:effectExtent l="0" t="0" r="12700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19D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89FB03" id="Conector recto 3" o:spid="_x0000_s1026" style="position:absolute;z-index:2516715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9.8pt" to="464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" strokecolor="#00819d" strokeweight="1pt">
                <v:stroke dashstyle="1 1" joinstyle="miter"/>
                <w10:wrap anchorx="margin"/>
              </v:line>
            </w:pict>
          </mc:Fallback>
        </mc:AlternateContent>
      </w:r>
    </w:p>
    <w:p w:rsidR="0034580D" w:rsidRDefault="006B2889" w:rsidP="00A33E5E">
      <w:pPr>
        <w:spacing w:before="120" w:line="240" w:lineRule="auto"/>
        <w:jc w:val="both"/>
        <w:rPr>
          <w:rFonts w:asciiTheme="majorHAnsi" w:hAnsiTheme="majorHAnsi" w:cstheme="majorHAnsi"/>
          <w:b/>
          <w:color w:val="00819D"/>
          <w:sz w:val="40"/>
          <w:szCs w:val="28"/>
        </w:rPr>
      </w:pPr>
      <w:r>
        <w:rPr>
          <w:rFonts w:asciiTheme="majorHAnsi" w:hAnsiTheme="majorHAnsi" w:cstheme="majorHAnsi"/>
          <w:b/>
          <w:color w:val="00819D"/>
          <w:sz w:val="40"/>
          <w:szCs w:val="28"/>
        </w:rPr>
        <w:t>I</w:t>
      </w:r>
      <w:r w:rsidR="009D7843" w:rsidRPr="009D7843">
        <w:rPr>
          <w:rFonts w:asciiTheme="majorHAnsi" w:hAnsiTheme="majorHAnsi" w:cstheme="majorHAnsi"/>
          <w:b/>
          <w:color w:val="00819D"/>
          <w:sz w:val="40"/>
          <w:szCs w:val="28"/>
        </w:rPr>
        <w:t>nformación que se le brinda al deudor</w:t>
      </w:r>
    </w:p>
    <w:p w:rsidR="006B0F70" w:rsidRDefault="00001F7D" w:rsidP="006B2889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 w:rsidRPr="00B64349">
        <w:rPr>
          <w:rFonts w:ascii="Arial" w:hAnsi="Arial" w:cs="Arial"/>
          <w:sz w:val="24"/>
        </w:rPr>
        <w:t>Las entidades vigiladas</w:t>
      </w:r>
      <w:r w:rsidR="00276378" w:rsidRPr="00B64349">
        <w:rPr>
          <w:rFonts w:ascii="Arial" w:hAnsi="Arial" w:cs="Arial"/>
          <w:sz w:val="24"/>
        </w:rPr>
        <w:t xml:space="preserve"> </w:t>
      </w:r>
      <w:r w:rsidR="0034580D" w:rsidRPr="00B64349">
        <w:rPr>
          <w:rFonts w:ascii="Arial" w:hAnsi="Arial" w:cs="Arial"/>
          <w:sz w:val="24"/>
        </w:rPr>
        <w:t xml:space="preserve">o </w:t>
      </w:r>
      <w:r w:rsidRPr="00B64349">
        <w:rPr>
          <w:rFonts w:ascii="Arial" w:hAnsi="Arial" w:cs="Arial"/>
          <w:sz w:val="24"/>
        </w:rPr>
        <w:t xml:space="preserve">las </w:t>
      </w:r>
      <w:r w:rsidR="00093350" w:rsidRPr="00B64349">
        <w:rPr>
          <w:rFonts w:ascii="Arial" w:hAnsi="Arial" w:cs="Arial"/>
          <w:sz w:val="24"/>
        </w:rPr>
        <w:t>empresas</w:t>
      </w:r>
      <w:r w:rsidR="0034580D" w:rsidRPr="00B64349">
        <w:rPr>
          <w:rFonts w:ascii="Arial" w:hAnsi="Arial" w:cs="Arial"/>
          <w:sz w:val="24"/>
        </w:rPr>
        <w:t xml:space="preserve"> de cobranza debe</w:t>
      </w:r>
      <w:r w:rsidRPr="00B64349">
        <w:rPr>
          <w:rFonts w:ascii="Arial" w:hAnsi="Arial" w:cs="Arial"/>
          <w:sz w:val="24"/>
        </w:rPr>
        <w:t>n</w:t>
      </w:r>
      <w:r w:rsidR="0034580D" w:rsidRPr="00B64349">
        <w:rPr>
          <w:rFonts w:ascii="Arial" w:hAnsi="Arial" w:cs="Arial"/>
          <w:sz w:val="24"/>
        </w:rPr>
        <w:t>:</w:t>
      </w:r>
    </w:p>
    <w:p w:rsidR="00E25E27" w:rsidRPr="006B2889" w:rsidRDefault="00E25E27" w:rsidP="00A33E5E">
      <w:pPr>
        <w:spacing w:before="100" w:beforeAutospacing="1" w:after="100" w:afterAutospacing="1"/>
        <w:jc w:val="both"/>
        <w:rPr>
          <w:rFonts w:ascii="Arial" w:hAnsi="Arial" w:cs="Arial"/>
          <w:sz w:val="8"/>
        </w:rPr>
        <w:sectPr w:rsidR="00E25E27" w:rsidRPr="006B2889" w:rsidSect="00BE03E5">
          <w:type w:val="continuous"/>
          <w:pgSz w:w="12240" w:h="15840" w:code="1"/>
          <w:pgMar w:top="2127" w:right="1701" w:bottom="964" w:left="1418" w:header="709" w:footer="709" w:gutter="0"/>
          <w:cols w:space="708"/>
          <w:titlePg/>
          <w:docGrid w:linePitch="360"/>
        </w:sectPr>
      </w:pPr>
    </w:p>
    <w:p w:rsidR="002C19CE" w:rsidRDefault="002C19CE" w:rsidP="006B2889">
      <w:pPr>
        <w:spacing w:before="100" w:beforeAutospacing="1" w:after="100" w:afterAutospacing="1"/>
        <w:ind w:right="1"/>
        <w:jc w:val="both"/>
        <w:rPr>
          <w:rFonts w:ascii="Arial" w:hAnsi="Arial" w:cs="Arial"/>
          <w:sz w:val="24"/>
        </w:rPr>
      </w:pPr>
      <w:r w:rsidRPr="006B0F70">
        <w:rPr>
          <w:rFonts w:ascii="Arial" w:hAnsi="Arial" w:cs="Arial"/>
          <w:b/>
          <w:color w:val="00819D"/>
          <w:sz w:val="36"/>
        </w:rPr>
        <w:t xml:space="preserve">a. </w:t>
      </w:r>
      <w:r w:rsidRPr="00A33E5E">
        <w:rPr>
          <w:rFonts w:ascii="Arial" w:hAnsi="Arial" w:cs="Arial"/>
          <w:sz w:val="24"/>
        </w:rPr>
        <w:t xml:space="preserve">Utilizar un </w:t>
      </w:r>
      <w:r w:rsidRPr="00BC3A01">
        <w:rPr>
          <w:rFonts w:ascii="Arial" w:hAnsi="Arial" w:cs="Arial"/>
          <w:b/>
          <w:color w:val="00819D"/>
          <w:sz w:val="24"/>
        </w:rPr>
        <w:t>lenguaje claro y sencillo</w:t>
      </w:r>
      <w:r w:rsidRPr="00BC3A01">
        <w:rPr>
          <w:rFonts w:ascii="Arial" w:hAnsi="Arial" w:cs="Arial"/>
          <w:color w:val="00819D"/>
          <w:sz w:val="24"/>
        </w:rPr>
        <w:t xml:space="preserve"> </w:t>
      </w:r>
      <w:r w:rsidRPr="00A33E5E">
        <w:rPr>
          <w:rFonts w:ascii="Arial" w:hAnsi="Arial" w:cs="Arial"/>
          <w:sz w:val="24"/>
        </w:rPr>
        <w:t>con el consumidor, explicándole con precisión el monto de la deuda, los intereses moratorios causados, si se generaron reportes negativos a las centrales de información, la consecuencia derivada de ese reporte y el tiempo de permanencia del dato negativo, así como las demás circunstancias asociadas a la mora.</w:t>
      </w:r>
    </w:p>
    <w:p w:rsidR="006B2889" w:rsidRPr="00A33E5E" w:rsidRDefault="006B2889" w:rsidP="002C19CE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</w:p>
    <w:p w:rsidR="006B0F70" w:rsidRDefault="00A33E5E" w:rsidP="006B2889">
      <w:pPr>
        <w:spacing w:before="100" w:beforeAutospacing="1" w:after="100" w:afterAutospacing="1"/>
        <w:ind w:left="-142"/>
        <w:jc w:val="both"/>
        <w:rPr>
          <w:rFonts w:ascii="Arial" w:hAnsi="Arial" w:cs="Arial"/>
          <w:sz w:val="24"/>
        </w:rPr>
      </w:pPr>
      <w:r w:rsidRPr="00537487">
        <w:rPr>
          <w:rFonts w:ascii="Arial" w:hAnsi="Arial" w:cs="Arial"/>
          <w:b/>
          <w:color w:val="00819D"/>
          <w:sz w:val="36"/>
        </w:rPr>
        <w:t xml:space="preserve">b. </w:t>
      </w:r>
      <w:r w:rsidR="001356C2" w:rsidRPr="00537487">
        <w:rPr>
          <w:rFonts w:ascii="Arial" w:hAnsi="Arial" w:cs="Arial"/>
          <w:sz w:val="24"/>
        </w:rPr>
        <w:t>Informar los gastos derivados de la gestión de cobranza</w:t>
      </w:r>
      <w:r w:rsidR="00D377C6" w:rsidRPr="00537487">
        <w:rPr>
          <w:rFonts w:ascii="Arial" w:hAnsi="Arial" w:cs="Arial"/>
          <w:sz w:val="24"/>
        </w:rPr>
        <w:t xml:space="preserve">: </w:t>
      </w:r>
      <w:r w:rsidR="00192CF9" w:rsidRPr="00537487">
        <w:rPr>
          <w:rFonts w:ascii="Arial" w:hAnsi="Arial" w:cs="Arial"/>
          <w:b/>
          <w:color w:val="00819D"/>
          <w:sz w:val="24"/>
        </w:rPr>
        <w:t>Se recomienda</w:t>
      </w:r>
      <w:r w:rsidR="00192CF9" w:rsidRPr="00537487">
        <w:rPr>
          <w:rFonts w:ascii="Arial" w:hAnsi="Arial" w:cs="Arial"/>
          <w:sz w:val="24"/>
        </w:rPr>
        <w:t xml:space="preserve"> a las entidades vigiladas, como mejor práctica, </w:t>
      </w:r>
      <w:r w:rsidR="000A2ABD" w:rsidRPr="00537487">
        <w:rPr>
          <w:rFonts w:ascii="Arial" w:hAnsi="Arial" w:cs="Arial"/>
          <w:sz w:val="24"/>
        </w:rPr>
        <w:t>establecer una tabla de “</w:t>
      </w:r>
      <w:r w:rsidR="006C5953" w:rsidRPr="00537487">
        <w:rPr>
          <w:rFonts w:ascii="Arial" w:hAnsi="Arial" w:cs="Arial"/>
          <w:sz w:val="24"/>
        </w:rPr>
        <w:t>C</w:t>
      </w:r>
      <w:r w:rsidR="000A2ABD" w:rsidRPr="00537487">
        <w:rPr>
          <w:rFonts w:ascii="Arial" w:hAnsi="Arial" w:cs="Arial"/>
          <w:sz w:val="24"/>
        </w:rPr>
        <w:t xml:space="preserve">ostos de cobranza” la cual debe definir tarifas atadas a los tiempos de mora. Esta tabla se debe entregar a los clientes como anexo al contrato </w:t>
      </w:r>
      <w:r w:rsidR="001E0A1C" w:rsidRPr="00537487">
        <w:rPr>
          <w:rFonts w:ascii="Arial" w:hAnsi="Arial" w:cs="Arial"/>
          <w:sz w:val="24"/>
        </w:rPr>
        <w:t>que genera la obligación, debe</w:t>
      </w:r>
      <w:r w:rsidR="000A2ABD" w:rsidRPr="00537487">
        <w:rPr>
          <w:rFonts w:ascii="Arial" w:hAnsi="Arial" w:cs="Arial"/>
          <w:sz w:val="24"/>
        </w:rPr>
        <w:t xml:space="preserve"> ser publicada </w:t>
      </w:r>
      <w:r w:rsidR="003D4FFA">
        <w:rPr>
          <w:rFonts w:ascii="Arial" w:hAnsi="Arial" w:cs="Arial"/>
          <w:sz w:val="24"/>
        </w:rPr>
        <w:t>en el enlace</w:t>
      </w:r>
      <w:r w:rsidR="00192CF9" w:rsidRPr="00537487">
        <w:rPr>
          <w:rFonts w:ascii="Arial" w:hAnsi="Arial" w:cs="Arial"/>
          <w:sz w:val="24"/>
        </w:rPr>
        <w:t xml:space="preserve"> correspondiente a “Tarifas de Productos y Servicios”</w:t>
      </w:r>
      <w:r w:rsidR="000A2ABD" w:rsidRPr="00537487">
        <w:rPr>
          <w:rFonts w:ascii="Arial" w:hAnsi="Arial" w:cs="Arial"/>
          <w:sz w:val="24"/>
        </w:rPr>
        <w:t xml:space="preserve"> en </w:t>
      </w:r>
      <w:r w:rsidR="003D4FFA">
        <w:rPr>
          <w:rFonts w:ascii="Arial" w:hAnsi="Arial" w:cs="Arial"/>
          <w:sz w:val="24"/>
        </w:rPr>
        <w:t xml:space="preserve">el sitio </w:t>
      </w:r>
      <w:r w:rsidR="000A2ABD" w:rsidRPr="00537487">
        <w:rPr>
          <w:rFonts w:ascii="Arial" w:hAnsi="Arial" w:cs="Arial"/>
          <w:sz w:val="24"/>
        </w:rPr>
        <w:t>web de las entidades</w:t>
      </w:r>
      <w:r w:rsidR="001E0A1C" w:rsidRPr="00537487">
        <w:rPr>
          <w:rFonts w:ascii="Arial" w:hAnsi="Arial" w:cs="Arial"/>
          <w:sz w:val="24"/>
        </w:rPr>
        <w:t>, informa</w:t>
      </w:r>
      <w:r w:rsidR="003D4FFA">
        <w:rPr>
          <w:rFonts w:ascii="Arial" w:hAnsi="Arial" w:cs="Arial"/>
          <w:sz w:val="24"/>
        </w:rPr>
        <w:t>ndo además que ésta</w:t>
      </w:r>
      <w:r w:rsidR="001E0A1C" w:rsidRPr="00537487">
        <w:rPr>
          <w:rFonts w:ascii="Arial" w:hAnsi="Arial" w:cs="Arial"/>
          <w:sz w:val="24"/>
        </w:rPr>
        <w:t xml:space="preserve"> es objeto de actualización periódica</w:t>
      </w:r>
      <w:r w:rsidR="001E0A1C" w:rsidRPr="00537487">
        <w:rPr>
          <w:rStyle w:val="Refdenotaalpie"/>
          <w:rFonts w:ascii="Arial" w:hAnsi="Arial" w:cs="Arial"/>
          <w:sz w:val="24"/>
        </w:rPr>
        <w:footnoteReference w:id="5"/>
      </w:r>
      <w:r w:rsidR="001E0A1C" w:rsidRPr="00537487">
        <w:rPr>
          <w:rFonts w:ascii="Arial" w:hAnsi="Arial" w:cs="Arial"/>
          <w:sz w:val="24"/>
        </w:rPr>
        <w:t>.</w:t>
      </w:r>
    </w:p>
    <w:p w:rsidR="00A33E5E" w:rsidRDefault="00A33E5E" w:rsidP="00A33E5E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6B0F70">
        <w:rPr>
          <w:rFonts w:ascii="Arial" w:hAnsi="Arial" w:cs="Arial"/>
          <w:b/>
          <w:color w:val="00819D"/>
          <w:sz w:val="36"/>
        </w:rPr>
        <w:lastRenderedPageBreak/>
        <w:t xml:space="preserve">c. </w:t>
      </w:r>
      <w:r w:rsidR="0034580D" w:rsidRPr="00A33E5E">
        <w:rPr>
          <w:rFonts w:ascii="Arial" w:hAnsi="Arial" w:cs="Arial"/>
          <w:sz w:val="24"/>
        </w:rPr>
        <w:t>Brindar al deudor la información respecto de los canales a donde pueden dirigirse para solucionar o aclarar temas como liquidaciones, paz y salvos</w:t>
      </w:r>
      <w:r w:rsidR="00B6062F">
        <w:rPr>
          <w:rFonts w:ascii="Arial" w:hAnsi="Arial" w:cs="Arial"/>
          <w:sz w:val="24"/>
        </w:rPr>
        <w:t xml:space="preserve"> e</w:t>
      </w:r>
      <w:r w:rsidR="0034580D" w:rsidRPr="00A33E5E">
        <w:rPr>
          <w:rFonts w:ascii="Arial" w:hAnsi="Arial" w:cs="Arial"/>
          <w:sz w:val="24"/>
        </w:rPr>
        <w:t xml:space="preserve"> históricos de pagos, entre otros.</w:t>
      </w:r>
    </w:p>
    <w:p w:rsidR="00A33E5E" w:rsidRDefault="00A33E5E" w:rsidP="007B2C64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6B0F70">
        <w:rPr>
          <w:rFonts w:ascii="Arial" w:hAnsi="Arial" w:cs="Arial"/>
          <w:b/>
          <w:color w:val="00819D"/>
          <w:sz w:val="36"/>
        </w:rPr>
        <w:t xml:space="preserve">d. </w:t>
      </w:r>
      <w:r w:rsidR="0034580D" w:rsidRPr="00A33E5E">
        <w:rPr>
          <w:rFonts w:ascii="Arial" w:hAnsi="Arial" w:cs="Arial"/>
          <w:sz w:val="24"/>
        </w:rPr>
        <w:t>Contar con facultades</w:t>
      </w:r>
      <w:r w:rsidR="00B6062F">
        <w:rPr>
          <w:rFonts w:ascii="Arial" w:hAnsi="Arial" w:cs="Arial"/>
          <w:sz w:val="24"/>
        </w:rPr>
        <w:t xml:space="preserve">, en el caso de las empresas de cobranza, </w:t>
      </w:r>
      <w:r w:rsidR="0034580D" w:rsidRPr="00A33E5E">
        <w:rPr>
          <w:rFonts w:ascii="Arial" w:hAnsi="Arial" w:cs="Arial"/>
          <w:sz w:val="24"/>
        </w:rPr>
        <w:t xml:space="preserve">para informar </w:t>
      </w:r>
      <w:r w:rsidR="008D5CD7" w:rsidRPr="00A33E5E">
        <w:rPr>
          <w:rFonts w:ascii="Arial" w:hAnsi="Arial" w:cs="Arial"/>
          <w:sz w:val="24"/>
        </w:rPr>
        <w:t>sobre</w:t>
      </w:r>
      <w:r w:rsidR="0034580D" w:rsidRPr="00A33E5E">
        <w:rPr>
          <w:rFonts w:ascii="Arial" w:hAnsi="Arial" w:cs="Arial"/>
          <w:sz w:val="24"/>
        </w:rPr>
        <w:t xml:space="preserve"> alternativas de pago idóneas para el consumido</w:t>
      </w:r>
      <w:r w:rsidR="008D5CD7" w:rsidRPr="00A33E5E">
        <w:rPr>
          <w:rFonts w:ascii="Arial" w:hAnsi="Arial" w:cs="Arial"/>
          <w:sz w:val="24"/>
        </w:rPr>
        <w:t xml:space="preserve">r </w:t>
      </w:r>
      <w:r w:rsidR="0034580D" w:rsidRPr="00A33E5E">
        <w:rPr>
          <w:rFonts w:ascii="Arial" w:hAnsi="Arial" w:cs="Arial"/>
          <w:sz w:val="24"/>
        </w:rPr>
        <w:t>que atiendan a su realidad económica</w:t>
      </w:r>
      <w:r w:rsidR="00B6062F">
        <w:rPr>
          <w:rFonts w:ascii="Arial" w:hAnsi="Arial" w:cs="Arial"/>
          <w:sz w:val="24"/>
        </w:rPr>
        <w:t xml:space="preserve"> y </w:t>
      </w:r>
      <w:r w:rsidR="008D5CD7" w:rsidRPr="00A33E5E">
        <w:rPr>
          <w:rFonts w:ascii="Arial" w:hAnsi="Arial" w:cs="Arial"/>
          <w:sz w:val="24"/>
        </w:rPr>
        <w:t>explic</w:t>
      </w:r>
      <w:r w:rsidR="00B6062F">
        <w:rPr>
          <w:rFonts w:ascii="Arial" w:hAnsi="Arial" w:cs="Arial"/>
          <w:sz w:val="24"/>
        </w:rPr>
        <w:t>ándole</w:t>
      </w:r>
      <w:r w:rsidR="008D5CD7" w:rsidRPr="00A33E5E">
        <w:rPr>
          <w:rFonts w:ascii="Arial" w:hAnsi="Arial" w:cs="Arial"/>
          <w:sz w:val="24"/>
        </w:rPr>
        <w:t xml:space="preserve"> </w:t>
      </w:r>
      <w:r w:rsidR="0034580D" w:rsidRPr="00A33E5E">
        <w:rPr>
          <w:rFonts w:ascii="Arial" w:hAnsi="Arial" w:cs="Arial"/>
          <w:sz w:val="24"/>
        </w:rPr>
        <w:t xml:space="preserve">al cliente los efectos de las diferentes alternativas </w:t>
      </w:r>
      <w:r w:rsidR="00B6062F">
        <w:rPr>
          <w:rFonts w:ascii="Arial" w:hAnsi="Arial" w:cs="Arial"/>
          <w:sz w:val="24"/>
        </w:rPr>
        <w:t>propuestas</w:t>
      </w:r>
      <w:r w:rsidR="0034580D" w:rsidRPr="00A33E5E">
        <w:rPr>
          <w:rFonts w:ascii="Arial" w:hAnsi="Arial" w:cs="Arial"/>
          <w:sz w:val="24"/>
        </w:rPr>
        <w:t>.</w:t>
      </w:r>
    </w:p>
    <w:p w:rsidR="00A33E5E" w:rsidRDefault="00A33E5E" w:rsidP="00A33E5E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6B0F70">
        <w:rPr>
          <w:rFonts w:ascii="Arial" w:hAnsi="Arial" w:cs="Arial"/>
          <w:b/>
          <w:color w:val="00819D"/>
          <w:sz w:val="36"/>
        </w:rPr>
        <w:t xml:space="preserve">e. </w:t>
      </w:r>
      <w:r w:rsidR="0034580D" w:rsidRPr="00A33E5E">
        <w:rPr>
          <w:rFonts w:ascii="Arial" w:hAnsi="Arial" w:cs="Arial"/>
          <w:sz w:val="24"/>
        </w:rPr>
        <w:t>Informar al consumidor acerca de la posibilidad de presentar una queja por la gestión de cobranza directamente ante la</w:t>
      </w:r>
      <w:r w:rsidR="00E72094" w:rsidRPr="00A33E5E">
        <w:rPr>
          <w:sz w:val="24"/>
        </w:rPr>
        <w:t xml:space="preserve"> </w:t>
      </w:r>
      <w:r w:rsidR="00E72094" w:rsidRPr="00A33E5E">
        <w:rPr>
          <w:rFonts w:ascii="Arial" w:hAnsi="Arial" w:cs="Arial"/>
          <w:sz w:val="24"/>
        </w:rPr>
        <w:t>entidad vigilada</w:t>
      </w:r>
      <w:r w:rsidR="0034580D" w:rsidRPr="00A33E5E">
        <w:rPr>
          <w:rFonts w:ascii="Arial" w:hAnsi="Arial" w:cs="Arial"/>
          <w:sz w:val="24"/>
        </w:rPr>
        <w:t xml:space="preserve">, el Defensor del </w:t>
      </w:r>
      <w:r w:rsidR="0034580D" w:rsidRPr="00A33E5E">
        <w:rPr>
          <w:rFonts w:ascii="Arial" w:hAnsi="Arial" w:cs="Arial"/>
          <w:sz w:val="24"/>
        </w:rPr>
        <w:t xml:space="preserve">Consumidor Financiero o la </w:t>
      </w:r>
      <w:r w:rsidR="00E72094" w:rsidRPr="00A33E5E">
        <w:rPr>
          <w:rFonts w:ascii="Arial" w:hAnsi="Arial" w:cs="Arial"/>
          <w:sz w:val="24"/>
        </w:rPr>
        <w:t>Superintendencia Financiera de Colombia</w:t>
      </w:r>
      <w:r w:rsidR="0034580D" w:rsidRPr="00A33E5E">
        <w:rPr>
          <w:rFonts w:ascii="Arial" w:hAnsi="Arial" w:cs="Arial"/>
          <w:sz w:val="24"/>
        </w:rPr>
        <w:t>.</w:t>
      </w:r>
    </w:p>
    <w:p w:rsidR="00191721" w:rsidRPr="00A33E5E" w:rsidRDefault="00A33E5E" w:rsidP="007B2C64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6B0F70">
        <w:rPr>
          <w:rFonts w:ascii="Arial" w:hAnsi="Arial" w:cs="Arial"/>
          <w:b/>
          <w:color w:val="00819D"/>
          <w:sz w:val="36"/>
        </w:rPr>
        <w:t xml:space="preserve">f. </w:t>
      </w:r>
      <w:r w:rsidR="0081430E" w:rsidRPr="00A33E5E">
        <w:rPr>
          <w:rFonts w:ascii="Arial" w:hAnsi="Arial" w:cs="Arial"/>
          <w:sz w:val="24"/>
        </w:rPr>
        <w:t xml:space="preserve">Cuando </w:t>
      </w:r>
      <w:r w:rsidR="009E780B" w:rsidRPr="00A33E5E">
        <w:rPr>
          <w:rFonts w:ascii="Arial" w:hAnsi="Arial" w:cs="Arial"/>
          <w:sz w:val="24"/>
        </w:rPr>
        <w:t xml:space="preserve">expresamente </w:t>
      </w:r>
      <w:r w:rsidR="0081430E" w:rsidRPr="00A33E5E">
        <w:rPr>
          <w:rFonts w:ascii="Arial" w:hAnsi="Arial" w:cs="Arial"/>
          <w:sz w:val="24"/>
        </w:rPr>
        <w:t xml:space="preserve">el deudor solicite la plena </w:t>
      </w:r>
      <w:r w:rsidR="00191721" w:rsidRPr="00A33E5E">
        <w:rPr>
          <w:rFonts w:ascii="Arial" w:hAnsi="Arial" w:cs="Arial"/>
          <w:sz w:val="24"/>
        </w:rPr>
        <w:t xml:space="preserve">identificación de la </w:t>
      </w:r>
      <w:r w:rsidR="0081430E" w:rsidRPr="00A33E5E">
        <w:rPr>
          <w:rFonts w:ascii="Arial" w:hAnsi="Arial" w:cs="Arial"/>
          <w:sz w:val="24"/>
        </w:rPr>
        <w:t xml:space="preserve">empresa </w:t>
      </w:r>
      <w:r w:rsidR="00191721" w:rsidRPr="00A33E5E">
        <w:rPr>
          <w:rFonts w:ascii="Arial" w:hAnsi="Arial" w:cs="Arial"/>
          <w:sz w:val="24"/>
        </w:rPr>
        <w:t>de cobranza,</w:t>
      </w:r>
      <w:r w:rsidR="0081430E" w:rsidRPr="00A33E5E">
        <w:rPr>
          <w:rFonts w:ascii="Arial" w:hAnsi="Arial" w:cs="Arial"/>
          <w:sz w:val="24"/>
        </w:rPr>
        <w:t xml:space="preserve"> la entidad vigilada debe proveerle la correspondiente comunicación informativa. </w:t>
      </w:r>
    </w:p>
    <w:p w:rsidR="00945027" w:rsidRPr="00A33E5E" w:rsidRDefault="00A33E5E" w:rsidP="00A33E5E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6B0F70">
        <w:rPr>
          <w:rFonts w:ascii="Arial" w:hAnsi="Arial" w:cs="Arial"/>
          <w:b/>
          <w:color w:val="00819D"/>
          <w:sz w:val="36"/>
        </w:rPr>
        <w:t xml:space="preserve">g. </w:t>
      </w:r>
      <w:r w:rsidR="0036538D" w:rsidRPr="00A33E5E">
        <w:rPr>
          <w:rFonts w:ascii="Arial" w:hAnsi="Arial" w:cs="Arial"/>
          <w:sz w:val="24"/>
        </w:rPr>
        <w:t xml:space="preserve">Si </w:t>
      </w:r>
      <w:r w:rsidR="00593829" w:rsidRPr="00A33E5E">
        <w:rPr>
          <w:rFonts w:ascii="Arial" w:hAnsi="Arial" w:cs="Arial"/>
          <w:sz w:val="24"/>
        </w:rPr>
        <w:t>un</w:t>
      </w:r>
      <w:r w:rsidR="0036538D" w:rsidRPr="00A33E5E">
        <w:rPr>
          <w:rFonts w:ascii="Arial" w:hAnsi="Arial" w:cs="Arial"/>
          <w:sz w:val="24"/>
        </w:rPr>
        <w:t xml:space="preserve"> cliente tiene </w:t>
      </w:r>
      <w:r w:rsidR="00593829" w:rsidRPr="00A33E5E">
        <w:rPr>
          <w:rFonts w:ascii="Arial" w:hAnsi="Arial" w:cs="Arial"/>
          <w:sz w:val="24"/>
        </w:rPr>
        <w:t xml:space="preserve">diferentes </w:t>
      </w:r>
      <w:r w:rsidR="0036538D" w:rsidRPr="00A33E5E">
        <w:rPr>
          <w:rFonts w:ascii="Arial" w:hAnsi="Arial" w:cs="Arial"/>
          <w:sz w:val="24"/>
        </w:rPr>
        <w:t>deudas</w:t>
      </w:r>
      <w:r w:rsidR="004D30A2">
        <w:rPr>
          <w:rFonts w:ascii="Arial" w:hAnsi="Arial" w:cs="Arial"/>
          <w:sz w:val="24"/>
        </w:rPr>
        <w:t xml:space="preserve"> en mora</w:t>
      </w:r>
      <w:r w:rsidR="0036538D" w:rsidRPr="00A33E5E">
        <w:rPr>
          <w:rFonts w:ascii="Arial" w:hAnsi="Arial" w:cs="Arial"/>
          <w:sz w:val="24"/>
        </w:rPr>
        <w:t xml:space="preserve"> con </w:t>
      </w:r>
      <w:r w:rsidR="00593829" w:rsidRPr="00A33E5E">
        <w:rPr>
          <w:rFonts w:ascii="Arial" w:hAnsi="Arial" w:cs="Arial"/>
          <w:sz w:val="24"/>
        </w:rPr>
        <w:t>una misma entidad</w:t>
      </w:r>
      <w:r w:rsidR="0036538D" w:rsidRPr="00A33E5E">
        <w:rPr>
          <w:rFonts w:ascii="Arial" w:hAnsi="Arial" w:cs="Arial"/>
          <w:sz w:val="24"/>
        </w:rPr>
        <w:t xml:space="preserve"> vigilada</w:t>
      </w:r>
      <w:r w:rsidR="00593829" w:rsidRPr="00A33E5E">
        <w:rPr>
          <w:rFonts w:ascii="Arial" w:hAnsi="Arial" w:cs="Arial"/>
          <w:sz w:val="24"/>
        </w:rPr>
        <w:t>, al contactar al cliente</w:t>
      </w:r>
      <w:r w:rsidR="0036538D" w:rsidRPr="00A33E5E">
        <w:rPr>
          <w:rFonts w:ascii="Arial" w:hAnsi="Arial" w:cs="Arial"/>
          <w:sz w:val="24"/>
        </w:rPr>
        <w:t xml:space="preserve"> se le debe informar </w:t>
      </w:r>
      <w:r w:rsidR="00945027" w:rsidRPr="00A33E5E">
        <w:rPr>
          <w:rFonts w:ascii="Arial" w:hAnsi="Arial" w:cs="Arial"/>
          <w:sz w:val="24"/>
        </w:rPr>
        <w:t>que,</w:t>
      </w:r>
      <w:r w:rsidR="0036538D" w:rsidRPr="00A33E5E">
        <w:rPr>
          <w:rFonts w:ascii="Arial" w:hAnsi="Arial" w:cs="Arial"/>
          <w:sz w:val="24"/>
        </w:rPr>
        <w:t xml:space="preserve"> </w:t>
      </w:r>
      <w:r w:rsidR="00593829" w:rsidRPr="00A33E5E">
        <w:rPr>
          <w:rFonts w:ascii="Arial" w:hAnsi="Arial" w:cs="Arial"/>
          <w:sz w:val="24"/>
        </w:rPr>
        <w:t xml:space="preserve">en caso de efectuar un pago, él </w:t>
      </w:r>
      <w:r w:rsidR="0036538D" w:rsidRPr="00A33E5E">
        <w:rPr>
          <w:rFonts w:ascii="Arial" w:hAnsi="Arial" w:cs="Arial"/>
          <w:sz w:val="24"/>
        </w:rPr>
        <w:t xml:space="preserve">tiene derecho a </w:t>
      </w:r>
      <w:r w:rsidR="00593829" w:rsidRPr="00A33E5E">
        <w:rPr>
          <w:rFonts w:ascii="Arial" w:hAnsi="Arial" w:cs="Arial"/>
          <w:sz w:val="24"/>
        </w:rPr>
        <w:t>decidir</w:t>
      </w:r>
      <w:r w:rsidR="0036538D" w:rsidRPr="00A33E5E">
        <w:rPr>
          <w:rFonts w:ascii="Arial" w:hAnsi="Arial" w:cs="Arial"/>
          <w:sz w:val="24"/>
        </w:rPr>
        <w:t xml:space="preserve"> a </w:t>
      </w:r>
      <w:r w:rsidR="00945027" w:rsidRPr="00A33E5E">
        <w:rPr>
          <w:rFonts w:ascii="Arial" w:hAnsi="Arial" w:cs="Arial"/>
          <w:sz w:val="24"/>
        </w:rPr>
        <w:t>cuál</w:t>
      </w:r>
      <w:r w:rsidR="00593829" w:rsidRPr="00A33E5E">
        <w:rPr>
          <w:rFonts w:ascii="Arial" w:hAnsi="Arial" w:cs="Arial"/>
          <w:sz w:val="24"/>
        </w:rPr>
        <w:t xml:space="preserve"> deuda particular se le </w:t>
      </w:r>
      <w:r w:rsidR="0036538D" w:rsidRPr="00A33E5E">
        <w:rPr>
          <w:rFonts w:ascii="Arial" w:hAnsi="Arial" w:cs="Arial"/>
          <w:sz w:val="24"/>
        </w:rPr>
        <w:t xml:space="preserve">abona </w:t>
      </w:r>
      <w:r w:rsidR="00750503" w:rsidRPr="00A33E5E">
        <w:rPr>
          <w:rFonts w:ascii="Arial" w:hAnsi="Arial" w:cs="Arial"/>
          <w:sz w:val="24"/>
        </w:rPr>
        <w:t xml:space="preserve">dicho </w:t>
      </w:r>
      <w:r w:rsidR="0036538D" w:rsidRPr="00A33E5E">
        <w:rPr>
          <w:rFonts w:ascii="Arial" w:hAnsi="Arial" w:cs="Arial"/>
          <w:sz w:val="24"/>
        </w:rPr>
        <w:t>pago.</w:t>
      </w:r>
    </w:p>
    <w:p w:rsidR="006B0F70" w:rsidRDefault="006B0F70" w:rsidP="00D47C3D">
      <w:pPr>
        <w:pStyle w:val="Prrafodelista"/>
        <w:spacing w:before="100" w:beforeAutospacing="1" w:after="100" w:afterAutospacing="1"/>
        <w:ind w:left="1080"/>
        <w:jc w:val="both"/>
        <w:rPr>
          <w:rFonts w:ascii="Arial" w:hAnsi="Arial" w:cs="Arial"/>
        </w:rPr>
        <w:sectPr w:rsidR="006B0F70" w:rsidSect="006B0F70">
          <w:type w:val="continuous"/>
          <w:pgSz w:w="12240" w:h="15840" w:code="1"/>
          <w:pgMar w:top="2127" w:right="1701" w:bottom="964" w:left="1418" w:header="709" w:footer="709" w:gutter="0"/>
          <w:cols w:num="2" w:space="612"/>
          <w:titlePg/>
          <w:docGrid w:linePitch="360"/>
        </w:sectPr>
      </w:pPr>
    </w:p>
    <w:p w:rsidR="00CF7BC8" w:rsidRPr="006B2889" w:rsidRDefault="00CF7BC8" w:rsidP="00D47C3D">
      <w:pPr>
        <w:pStyle w:val="Prrafodelista"/>
        <w:spacing w:before="100" w:beforeAutospacing="1" w:after="100" w:afterAutospacing="1"/>
        <w:ind w:left="1080"/>
        <w:jc w:val="both"/>
        <w:rPr>
          <w:rFonts w:ascii="Arial" w:hAnsi="Arial" w:cs="Arial"/>
          <w:sz w:val="36"/>
        </w:rPr>
      </w:pPr>
    </w:p>
    <w:p w:rsidR="0034580D" w:rsidRPr="009D7843" w:rsidRDefault="009A7CCA" w:rsidP="009D7843">
      <w:pPr>
        <w:spacing w:before="100" w:beforeAutospacing="1" w:after="100" w:afterAutospacing="1"/>
        <w:rPr>
          <w:rFonts w:asciiTheme="majorHAnsi" w:hAnsiTheme="majorHAnsi" w:cstheme="majorHAnsi"/>
          <w:b/>
          <w:color w:val="00819D"/>
          <w:sz w:val="40"/>
          <w:szCs w:val="28"/>
        </w:rPr>
      </w:pPr>
      <w:r>
        <w:rPr>
          <w:rFonts w:ascii="Arial" w:hAnsi="Arial" w:cs="Arial"/>
          <w:b/>
          <w:noProof/>
          <w:lang w:eastAsia="es-CO"/>
        </w:rPr>
        <w:drawing>
          <wp:anchor distT="0" distB="0" distL="114300" distR="114300" simplePos="0" relativeHeight="251698176" behindDoc="1" locked="0" layoutInCell="1" allowOverlap="1" wp14:anchorId="1D4147EB" wp14:editId="6C70C189">
            <wp:simplePos x="0" y="0"/>
            <wp:positionH relativeFrom="margin">
              <wp:align>right</wp:align>
            </wp:positionH>
            <wp:positionV relativeFrom="paragraph">
              <wp:posOffset>264486</wp:posOffset>
            </wp:positionV>
            <wp:extent cx="5792400" cy="296640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rca agua 14 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4EC">
        <w:rPr>
          <w:rFonts w:asciiTheme="majorHAnsi" w:hAnsiTheme="majorHAnsi" w:cstheme="majorHAnsi"/>
          <w:b/>
          <w:noProof/>
          <w:color w:val="00819D"/>
          <w:sz w:val="40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BD8354" wp14:editId="4D641058">
                <wp:simplePos x="0" y="0"/>
                <wp:positionH relativeFrom="margin">
                  <wp:align>left</wp:align>
                </wp:positionH>
                <wp:positionV relativeFrom="paragraph">
                  <wp:posOffset>312420</wp:posOffset>
                </wp:positionV>
                <wp:extent cx="5892800" cy="0"/>
                <wp:effectExtent l="0" t="0" r="1270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19D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39C963" id="Conector recto 8" o:spid="_x0000_s1026" style="position:absolute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4.6pt" to="464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" strokecolor="#00819d" strokeweight="1pt">
                <v:stroke dashstyle="1 1" joinstyle="miter"/>
                <w10:wrap anchorx="margin"/>
              </v:line>
            </w:pict>
          </mc:Fallback>
        </mc:AlternateContent>
      </w:r>
      <w:r w:rsidR="009D7843" w:rsidRPr="009D7843">
        <w:rPr>
          <w:rFonts w:asciiTheme="majorHAnsi" w:hAnsiTheme="majorHAnsi" w:cstheme="majorHAnsi"/>
          <w:b/>
          <w:color w:val="00819D"/>
          <w:sz w:val="40"/>
          <w:szCs w:val="28"/>
        </w:rPr>
        <w:t>Los acuerdos de pago</w:t>
      </w:r>
    </w:p>
    <w:p w:rsidR="00754BD2" w:rsidRPr="006B0F70" w:rsidRDefault="00754BD2" w:rsidP="00D47C3D">
      <w:pPr>
        <w:pStyle w:val="Prrafodelista"/>
        <w:spacing w:before="100" w:beforeAutospacing="1" w:after="100" w:afterAutospacing="1"/>
        <w:ind w:left="1154"/>
        <w:jc w:val="both"/>
        <w:rPr>
          <w:rFonts w:asciiTheme="majorHAnsi" w:hAnsiTheme="majorHAnsi" w:cstheme="majorHAnsi"/>
          <w:b/>
          <w:color w:val="2E74B5" w:themeColor="accent1" w:themeShade="BF"/>
          <w:sz w:val="28"/>
          <w:szCs w:val="28"/>
        </w:rPr>
      </w:pPr>
    </w:p>
    <w:p w:rsidR="0034580D" w:rsidRPr="00B64349" w:rsidRDefault="009A7FCD" w:rsidP="00D47C3D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 w:rsidRPr="00537487">
        <w:rPr>
          <w:rFonts w:ascii="Arial" w:hAnsi="Arial" w:cs="Arial"/>
          <w:sz w:val="24"/>
        </w:rPr>
        <w:t xml:space="preserve">En los casos en que, </w:t>
      </w:r>
      <w:r w:rsidR="000D07BB" w:rsidRPr="00537487">
        <w:rPr>
          <w:rFonts w:ascii="Arial" w:hAnsi="Arial" w:cs="Arial"/>
          <w:sz w:val="24"/>
        </w:rPr>
        <w:t>como parte del proceso de recuperación de su cartera, l</w:t>
      </w:r>
      <w:r w:rsidR="0034580D" w:rsidRPr="00537487">
        <w:rPr>
          <w:rFonts w:ascii="Arial" w:hAnsi="Arial" w:cs="Arial"/>
          <w:sz w:val="24"/>
        </w:rPr>
        <w:t xml:space="preserve">as </w:t>
      </w:r>
      <w:r w:rsidR="009247BD" w:rsidRPr="00537487">
        <w:rPr>
          <w:rFonts w:ascii="Arial" w:hAnsi="Arial" w:cs="Arial"/>
          <w:b/>
          <w:color w:val="00819D"/>
          <w:sz w:val="24"/>
        </w:rPr>
        <w:t>entidades vigiladas</w:t>
      </w:r>
      <w:r w:rsidR="00144A8A" w:rsidRPr="00537487">
        <w:rPr>
          <w:rFonts w:ascii="Arial" w:hAnsi="Arial" w:cs="Arial"/>
          <w:b/>
          <w:color w:val="00819D"/>
          <w:sz w:val="24"/>
        </w:rPr>
        <w:t xml:space="preserve"> o las empresas de cobranza</w:t>
      </w:r>
      <w:r w:rsidR="009247BD" w:rsidRPr="00537487">
        <w:rPr>
          <w:rFonts w:ascii="Arial" w:hAnsi="Arial" w:cs="Arial"/>
          <w:sz w:val="24"/>
        </w:rPr>
        <w:t xml:space="preserve"> </w:t>
      </w:r>
      <w:r w:rsidRPr="00537487">
        <w:rPr>
          <w:rFonts w:ascii="Arial" w:hAnsi="Arial" w:cs="Arial"/>
          <w:sz w:val="24"/>
        </w:rPr>
        <w:t>suscriba</w:t>
      </w:r>
      <w:r w:rsidR="000D07BB" w:rsidRPr="00537487">
        <w:rPr>
          <w:rFonts w:ascii="Arial" w:hAnsi="Arial" w:cs="Arial"/>
          <w:sz w:val="24"/>
        </w:rPr>
        <w:t xml:space="preserve">n acuerdos de pago con sus clientes, éstas </w:t>
      </w:r>
      <w:r w:rsidR="0034580D" w:rsidRPr="00537487">
        <w:rPr>
          <w:rFonts w:ascii="Arial" w:hAnsi="Arial" w:cs="Arial"/>
          <w:sz w:val="24"/>
        </w:rPr>
        <w:t>deben:</w:t>
      </w:r>
    </w:p>
    <w:p w:rsidR="0034580D" w:rsidRPr="00B64349" w:rsidRDefault="0034580D" w:rsidP="006B0F70">
      <w:pPr>
        <w:pStyle w:val="Prrafodelista"/>
        <w:numPr>
          <w:ilvl w:val="0"/>
          <w:numId w:val="22"/>
        </w:num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B64349">
        <w:rPr>
          <w:rFonts w:ascii="Arial" w:hAnsi="Arial" w:cs="Arial"/>
          <w:sz w:val="24"/>
        </w:rPr>
        <w:t xml:space="preserve">Respetar </w:t>
      </w:r>
      <w:r w:rsidR="000D07BB" w:rsidRPr="00B64349">
        <w:rPr>
          <w:rFonts w:ascii="Arial" w:hAnsi="Arial" w:cs="Arial"/>
          <w:sz w:val="24"/>
        </w:rPr>
        <w:t>los términos acordados, así como l</w:t>
      </w:r>
      <w:r w:rsidRPr="00B64349">
        <w:rPr>
          <w:rFonts w:ascii="Arial" w:hAnsi="Arial" w:cs="Arial"/>
          <w:sz w:val="24"/>
        </w:rPr>
        <w:t xml:space="preserve">os plazos de cumplimiento </w:t>
      </w:r>
      <w:r w:rsidR="000D07BB" w:rsidRPr="00B64349">
        <w:rPr>
          <w:rFonts w:ascii="Arial" w:hAnsi="Arial" w:cs="Arial"/>
          <w:sz w:val="24"/>
        </w:rPr>
        <w:t>otorgados a</w:t>
      </w:r>
      <w:r w:rsidRPr="00B64349">
        <w:rPr>
          <w:rFonts w:ascii="Arial" w:hAnsi="Arial" w:cs="Arial"/>
          <w:sz w:val="24"/>
        </w:rPr>
        <w:t xml:space="preserve">l consumidor financiero. </w:t>
      </w:r>
    </w:p>
    <w:p w:rsidR="006B0F70" w:rsidRDefault="0034580D" w:rsidP="006B0F70">
      <w:pPr>
        <w:pStyle w:val="Prrafodelista"/>
        <w:numPr>
          <w:ilvl w:val="0"/>
          <w:numId w:val="22"/>
        </w:num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B64349">
        <w:rPr>
          <w:rFonts w:ascii="Arial" w:hAnsi="Arial" w:cs="Arial"/>
          <w:sz w:val="24"/>
        </w:rPr>
        <w:t>Dar constancia al cliente del acuerdo de pago</w:t>
      </w:r>
      <w:r w:rsidR="003F53E9">
        <w:rPr>
          <w:rFonts w:ascii="Arial" w:hAnsi="Arial" w:cs="Arial"/>
          <w:sz w:val="24"/>
        </w:rPr>
        <w:t xml:space="preserve"> a través de</w:t>
      </w:r>
      <w:r w:rsidRPr="00B64349">
        <w:rPr>
          <w:rFonts w:ascii="Arial" w:hAnsi="Arial" w:cs="Arial"/>
          <w:sz w:val="24"/>
        </w:rPr>
        <w:t xml:space="preserve"> medio verificable legalmente, en el que consten las condiciones de</w:t>
      </w:r>
      <w:r w:rsidR="00747BAF" w:rsidRPr="00B64349">
        <w:rPr>
          <w:rFonts w:ascii="Arial" w:hAnsi="Arial" w:cs="Arial"/>
          <w:sz w:val="24"/>
        </w:rPr>
        <w:t xml:space="preserve"> dicho</w:t>
      </w:r>
      <w:r w:rsidRPr="00B64349">
        <w:rPr>
          <w:rFonts w:ascii="Arial" w:hAnsi="Arial" w:cs="Arial"/>
          <w:sz w:val="24"/>
        </w:rPr>
        <w:t xml:space="preserve"> acuerdo.  </w:t>
      </w:r>
    </w:p>
    <w:p w:rsidR="00144A8A" w:rsidRPr="00537487" w:rsidRDefault="003F53E9" w:rsidP="00144A8A">
      <w:pPr>
        <w:pStyle w:val="Prrafodelista"/>
        <w:numPr>
          <w:ilvl w:val="0"/>
          <w:numId w:val="22"/>
        </w:num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</w:t>
      </w:r>
      <w:r w:rsidR="00144A8A" w:rsidRPr="00537487">
        <w:rPr>
          <w:rFonts w:ascii="Arial" w:hAnsi="Arial" w:cs="Arial"/>
          <w:sz w:val="24"/>
        </w:rPr>
        <w:t xml:space="preserve">ara el caso de las empresas de cobranza, una vez suscrito el acuerdo, deben </w:t>
      </w:r>
      <w:r>
        <w:rPr>
          <w:rFonts w:ascii="Arial" w:hAnsi="Arial" w:cs="Arial"/>
          <w:sz w:val="24"/>
        </w:rPr>
        <w:t xml:space="preserve">adicionalmente </w:t>
      </w:r>
      <w:r w:rsidR="00144A8A" w:rsidRPr="00537487">
        <w:rPr>
          <w:rFonts w:ascii="Arial" w:hAnsi="Arial" w:cs="Arial"/>
          <w:sz w:val="24"/>
        </w:rPr>
        <w:t>reportarlo de manera inmediata a la entidad vigilada.</w:t>
      </w:r>
    </w:p>
    <w:p w:rsidR="006B0F70" w:rsidRDefault="006B0F7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6B0F70" w:rsidRDefault="00CB2D7F">
      <w:pPr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14"/>
          <w:lang w:eastAsia="es-CO"/>
        </w:rPr>
        <w:lastRenderedPageBreak/>
        <w:drawing>
          <wp:anchor distT="0" distB="0" distL="114300" distR="114300" simplePos="0" relativeHeight="251684864" behindDoc="0" locked="0" layoutInCell="1" allowOverlap="1" wp14:anchorId="12D3F037" wp14:editId="67B32533">
            <wp:simplePos x="0" y="0"/>
            <wp:positionH relativeFrom="page">
              <wp:posOffset>736</wp:posOffset>
            </wp:positionH>
            <wp:positionV relativeFrom="margin">
              <wp:posOffset>-594904</wp:posOffset>
            </wp:positionV>
            <wp:extent cx="7752927" cy="10033200"/>
            <wp:effectExtent l="0" t="0" r="635" b="635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Consumido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2927" cy="1003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0F70">
        <w:rPr>
          <w:rFonts w:ascii="Arial" w:hAnsi="Arial" w:cs="Arial"/>
          <w:sz w:val="24"/>
        </w:rPr>
        <w:br w:type="page"/>
      </w:r>
    </w:p>
    <w:p w:rsidR="00937E94" w:rsidRPr="00B64349" w:rsidRDefault="00937E94" w:rsidP="00D47C3D">
      <w:pPr>
        <w:spacing w:line="240" w:lineRule="auto"/>
        <w:jc w:val="both"/>
        <w:rPr>
          <w:rFonts w:ascii="Arial" w:hAnsi="Arial" w:cs="Arial"/>
          <w:sz w:val="24"/>
        </w:rPr>
      </w:pPr>
    </w:p>
    <w:p w:rsidR="007364EC" w:rsidRPr="00610F24" w:rsidRDefault="007364EC" w:rsidP="00D47C3D">
      <w:pPr>
        <w:spacing w:before="100" w:beforeAutospacing="1" w:after="100" w:afterAutospacing="1" w:line="240" w:lineRule="auto"/>
        <w:ind w:left="284"/>
        <w:jc w:val="center"/>
        <w:rPr>
          <w:rFonts w:asciiTheme="majorHAnsi" w:hAnsiTheme="majorHAnsi" w:cstheme="majorHAnsi"/>
          <w:b/>
          <w:color w:val="00819D"/>
          <w:sz w:val="28"/>
          <w:szCs w:val="28"/>
        </w:rPr>
      </w:pPr>
    </w:p>
    <w:p w:rsidR="0034580D" w:rsidRPr="007364EC" w:rsidRDefault="007364EC" w:rsidP="007364EC">
      <w:pPr>
        <w:spacing w:before="100" w:beforeAutospacing="1" w:after="100" w:afterAutospacing="1"/>
        <w:rPr>
          <w:rFonts w:asciiTheme="majorHAnsi" w:hAnsiTheme="majorHAnsi" w:cstheme="majorHAnsi"/>
          <w:b/>
          <w:color w:val="00819D"/>
          <w:sz w:val="40"/>
          <w:szCs w:val="28"/>
        </w:rPr>
      </w:pPr>
      <w:r>
        <w:rPr>
          <w:rFonts w:asciiTheme="majorHAnsi" w:hAnsiTheme="majorHAnsi" w:cstheme="majorHAnsi"/>
          <w:b/>
          <w:noProof/>
          <w:color w:val="00819D"/>
          <w:sz w:val="40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A710B5" wp14:editId="4A38E145">
                <wp:simplePos x="0" y="0"/>
                <wp:positionH relativeFrom="margin">
                  <wp:align>left</wp:align>
                </wp:positionH>
                <wp:positionV relativeFrom="paragraph">
                  <wp:posOffset>312874</wp:posOffset>
                </wp:positionV>
                <wp:extent cx="5892800" cy="0"/>
                <wp:effectExtent l="0" t="0" r="1270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19D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6846FB" id="Conector recto 9" o:spid="_x0000_s1026" style="position:absolute;z-index:25167564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4.65pt" to="464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" strokecolor="#00819d" strokeweight="1pt">
                <v:stroke dashstyle="1 1" joinstyle="miter"/>
                <w10:wrap anchorx="margin"/>
              </v:line>
            </w:pict>
          </mc:Fallback>
        </mc:AlternateContent>
      </w:r>
      <w:r w:rsidRPr="007364EC">
        <w:rPr>
          <w:rFonts w:asciiTheme="majorHAnsi" w:hAnsiTheme="majorHAnsi" w:cstheme="majorHAnsi"/>
          <w:b/>
          <w:color w:val="00819D"/>
          <w:sz w:val="40"/>
          <w:szCs w:val="28"/>
        </w:rPr>
        <w:t>Selección de la empresa de cobranza</w:t>
      </w:r>
    </w:p>
    <w:p w:rsidR="00754BD2" w:rsidRPr="00BC3A01" w:rsidRDefault="00754BD2" w:rsidP="00D47C3D">
      <w:pPr>
        <w:pStyle w:val="Prrafodelista"/>
        <w:spacing w:before="100" w:beforeAutospacing="1" w:after="100" w:afterAutospacing="1"/>
        <w:ind w:left="1154"/>
        <w:jc w:val="both"/>
        <w:rPr>
          <w:rFonts w:asciiTheme="majorHAnsi" w:hAnsiTheme="majorHAnsi" w:cstheme="majorHAnsi"/>
          <w:b/>
          <w:color w:val="2E74B5" w:themeColor="accent1" w:themeShade="BF"/>
          <w:sz w:val="20"/>
          <w:szCs w:val="28"/>
        </w:rPr>
      </w:pPr>
    </w:p>
    <w:p w:rsidR="0034580D" w:rsidRPr="00B64349" w:rsidRDefault="0034580D" w:rsidP="00AA5C83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 w:rsidRPr="00B64349">
        <w:rPr>
          <w:rFonts w:ascii="Arial" w:hAnsi="Arial" w:cs="Arial"/>
          <w:sz w:val="24"/>
        </w:rPr>
        <w:t>La</w:t>
      </w:r>
      <w:r w:rsidR="00070B39" w:rsidRPr="00B64349">
        <w:rPr>
          <w:rFonts w:ascii="Arial" w:hAnsi="Arial" w:cs="Arial"/>
          <w:sz w:val="24"/>
        </w:rPr>
        <w:t>s</w:t>
      </w:r>
      <w:r w:rsidRPr="00B64349">
        <w:rPr>
          <w:rFonts w:ascii="Arial" w:hAnsi="Arial" w:cs="Arial"/>
          <w:sz w:val="24"/>
        </w:rPr>
        <w:t xml:space="preserve"> </w:t>
      </w:r>
      <w:r w:rsidR="00754BD2" w:rsidRPr="00B64349">
        <w:rPr>
          <w:rFonts w:ascii="Arial" w:hAnsi="Arial" w:cs="Arial"/>
          <w:sz w:val="24"/>
        </w:rPr>
        <w:t xml:space="preserve">entidades vigiladas </w:t>
      </w:r>
      <w:r w:rsidR="00070B39" w:rsidRPr="00B64349">
        <w:rPr>
          <w:rFonts w:ascii="Arial" w:hAnsi="Arial" w:cs="Arial"/>
          <w:sz w:val="24"/>
        </w:rPr>
        <w:t>por la S</w:t>
      </w:r>
      <w:r w:rsidR="00255D42">
        <w:rPr>
          <w:rFonts w:ascii="Arial" w:hAnsi="Arial" w:cs="Arial"/>
          <w:sz w:val="24"/>
        </w:rPr>
        <w:t>uperintendencia Financiera de Colombia</w:t>
      </w:r>
      <w:r w:rsidR="00070B39" w:rsidRPr="00B64349">
        <w:rPr>
          <w:rFonts w:ascii="Arial" w:hAnsi="Arial" w:cs="Arial"/>
          <w:sz w:val="24"/>
        </w:rPr>
        <w:t xml:space="preserve"> deben </w:t>
      </w:r>
      <w:r w:rsidRPr="00B64349">
        <w:rPr>
          <w:rFonts w:ascii="Arial" w:hAnsi="Arial" w:cs="Arial"/>
          <w:sz w:val="24"/>
        </w:rPr>
        <w:t>c</w:t>
      </w:r>
      <w:r w:rsidR="00070B39" w:rsidRPr="00B64349">
        <w:rPr>
          <w:rFonts w:ascii="Arial" w:hAnsi="Arial" w:cs="Arial"/>
          <w:sz w:val="24"/>
        </w:rPr>
        <w:t xml:space="preserve">ontar </w:t>
      </w:r>
      <w:r w:rsidRPr="00B64349">
        <w:rPr>
          <w:rFonts w:ascii="Arial" w:hAnsi="Arial" w:cs="Arial"/>
          <w:sz w:val="24"/>
        </w:rPr>
        <w:t xml:space="preserve">con </w:t>
      </w:r>
      <w:r w:rsidRPr="00B853BB">
        <w:rPr>
          <w:rFonts w:ascii="Arial" w:hAnsi="Arial" w:cs="Arial"/>
          <w:b/>
          <w:color w:val="00819D"/>
          <w:sz w:val="24"/>
        </w:rPr>
        <w:t>políticas y procedimientos</w:t>
      </w:r>
      <w:r w:rsidRPr="00B64349">
        <w:rPr>
          <w:rFonts w:ascii="Arial" w:hAnsi="Arial" w:cs="Arial"/>
          <w:sz w:val="24"/>
        </w:rPr>
        <w:t xml:space="preserve"> explícitos </w:t>
      </w:r>
      <w:r w:rsidRPr="00B853BB">
        <w:rPr>
          <w:rFonts w:ascii="Arial" w:hAnsi="Arial" w:cs="Arial"/>
          <w:b/>
          <w:color w:val="00819D"/>
          <w:sz w:val="24"/>
        </w:rPr>
        <w:t xml:space="preserve">para la selección de la </w:t>
      </w:r>
      <w:r w:rsidR="00372C74" w:rsidRPr="00B853BB">
        <w:rPr>
          <w:rFonts w:ascii="Arial" w:hAnsi="Arial" w:cs="Arial"/>
          <w:b/>
          <w:color w:val="00819D"/>
          <w:sz w:val="24"/>
        </w:rPr>
        <w:t xml:space="preserve">empresa </w:t>
      </w:r>
      <w:r w:rsidRPr="00B853BB">
        <w:rPr>
          <w:rFonts w:ascii="Arial" w:hAnsi="Arial" w:cs="Arial"/>
          <w:b/>
          <w:color w:val="00819D"/>
          <w:sz w:val="24"/>
        </w:rPr>
        <w:t>de cobranza</w:t>
      </w:r>
      <w:r w:rsidR="00BB5A3F" w:rsidRPr="00B64349">
        <w:rPr>
          <w:rFonts w:ascii="Arial" w:hAnsi="Arial" w:cs="Arial"/>
          <w:sz w:val="24"/>
        </w:rPr>
        <w:t>,</w:t>
      </w:r>
      <w:r w:rsidRPr="00B64349">
        <w:rPr>
          <w:rFonts w:ascii="Arial" w:hAnsi="Arial" w:cs="Arial"/>
          <w:sz w:val="24"/>
        </w:rPr>
        <w:t xml:space="preserve"> que</w:t>
      </w:r>
      <w:r w:rsidR="00BB5A3F" w:rsidRPr="00B64349">
        <w:rPr>
          <w:rFonts w:ascii="Arial" w:hAnsi="Arial" w:cs="Arial"/>
          <w:sz w:val="24"/>
        </w:rPr>
        <w:t xml:space="preserve"> como mínimo </w:t>
      </w:r>
      <w:r w:rsidRPr="00B64349">
        <w:rPr>
          <w:rFonts w:ascii="Arial" w:hAnsi="Arial" w:cs="Arial"/>
          <w:sz w:val="24"/>
        </w:rPr>
        <w:t>incorporen:</w:t>
      </w:r>
    </w:p>
    <w:p w:rsidR="0034580D" w:rsidRPr="00B853BB" w:rsidRDefault="00954E94" w:rsidP="007B2C64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B853BB">
        <w:rPr>
          <w:rFonts w:asciiTheme="majorHAnsi" w:hAnsiTheme="majorHAnsi" w:cstheme="majorHAnsi"/>
          <w:b/>
          <w:noProof/>
          <w:color w:val="00819D"/>
          <w:sz w:val="44"/>
          <w:szCs w:val="32"/>
          <w:lang w:eastAsia="es-CO"/>
        </w:rPr>
        <w:drawing>
          <wp:anchor distT="0" distB="0" distL="114300" distR="114300" simplePos="0" relativeHeight="251658240" behindDoc="0" locked="0" layoutInCell="1" allowOverlap="1" wp14:anchorId="0326F507" wp14:editId="0892C2AC">
            <wp:simplePos x="0" y="0"/>
            <wp:positionH relativeFrom="margin">
              <wp:posOffset>-10795</wp:posOffset>
            </wp:positionH>
            <wp:positionV relativeFrom="paragraph">
              <wp:posOffset>130089</wp:posOffset>
            </wp:positionV>
            <wp:extent cx="3234055" cy="2155825"/>
            <wp:effectExtent l="0" t="0" r="444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3BB" w:rsidRPr="00B853BB">
        <w:rPr>
          <w:rFonts w:ascii="Arial" w:hAnsi="Arial" w:cs="Arial"/>
          <w:b/>
          <w:color w:val="00819D"/>
          <w:sz w:val="36"/>
        </w:rPr>
        <w:t xml:space="preserve">a. </w:t>
      </w:r>
      <w:r w:rsidR="00372C74" w:rsidRPr="00B853BB">
        <w:rPr>
          <w:rFonts w:ascii="Arial" w:hAnsi="Arial" w:cs="Arial"/>
          <w:sz w:val="24"/>
        </w:rPr>
        <w:t xml:space="preserve">La obligación de verificar </w:t>
      </w:r>
      <w:r w:rsidR="0034580D" w:rsidRPr="00B853BB">
        <w:rPr>
          <w:rFonts w:ascii="Arial" w:hAnsi="Arial" w:cs="Arial"/>
          <w:sz w:val="24"/>
        </w:rPr>
        <w:t xml:space="preserve">su experiencia en la actividad (referencias y antecedentes de la </w:t>
      </w:r>
      <w:r w:rsidR="009A7FCD" w:rsidRPr="00B853BB">
        <w:rPr>
          <w:rFonts w:ascii="Arial" w:hAnsi="Arial" w:cs="Arial"/>
          <w:sz w:val="24"/>
        </w:rPr>
        <w:t>empresa</w:t>
      </w:r>
      <w:r w:rsidR="0034580D" w:rsidRPr="00B853BB">
        <w:rPr>
          <w:rFonts w:ascii="Arial" w:hAnsi="Arial" w:cs="Arial"/>
          <w:sz w:val="24"/>
        </w:rPr>
        <w:t>, sus dueños y directores)</w:t>
      </w:r>
      <w:r w:rsidR="00BB5A3F" w:rsidRPr="00B853BB">
        <w:rPr>
          <w:rFonts w:ascii="Arial" w:hAnsi="Arial" w:cs="Arial"/>
          <w:sz w:val="24"/>
        </w:rPr>
        <w:t>, su</w:t>
      </w:r>
      <w:r w:rsidR="0034580D" w:rsidRPr="00B853BB">
        <w:rPr>
          <w:rFonts w:ascii="Arial" w:hAnsi="Arial" w:cs="Arial"/>
          <w:sz w:val="24"/>
        </w:rPr>
        <w:t xml:space="preserve"> conocimiento del nicho de mercado </w:t>
      </w:r>
      <w:r w:rsidR="0033742E" w:rsidRPr="00B853BB">
        <w:rPr>
          <w:rFonts w:ascii="Arial" w:hAnsi="Arial" w:cs="Arial"/>
          <w:sz w:val="24"/>
        </w:rPr>
        <w:t>específico</w:t>
      </w:r>
      <w:r w:rsidR="0034580D" w:rsidRPr="00B853BB">
        <w:rPr>
          <w:rFonts w:ascii="Arial" w:hAnsi="Arial" w:cs="Arial"/>
          <w:sz w:val="24"/>
        </w:rPr>
        <w:t xml:space="preserve"> y </w:t>
      </w:r>
      <w:r w:rsidR="0033742E" w:rsidRPr="00B853BB">
        <w:rPr>
          <w:rFonts w:ascii="Arial" w:hAnsi="Arial" w:cs="Arial"/>
          <w:sz w:val="24"/>
        </w:rPr>
        <w:t xml:space="preserve">la </w:t>
      </w:r>
      <w:r w:rsidR="0034580D" w:rsidRPr="00B853BB">
        <w:rPr>
          <w:rFonts w:ascii="Arial" w:hAnsi="Arial" w:cs="Arial"/>
          <w:sz w:val="24"/>
        </w:rPr>
        <w:t xml:space="preserve">capacidad operativa para la realización de las labores encomendadas. </w:t>
      </w:r>
    </w:p>
    <w:p w:rsidR="0034580D" w:rsidRPr="00B853BB" w:rsidRDefault="00B853BB" w:rsidP="00B853BB">
      <w:pPr>
        <w:pStyle w:val="Prrafodelista"/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B853BB">
        <w:rPr>
          <w:rFonts w:ascii="Arial" w:hAnsi="Arial" w:cs="Arial"/>
          <w:b/>
          <w:color w:val="00819D"/>
          <w:sz w:val="36"/>
        </w:rPr>
        <w:t xml:space="preserve">b. </w:t>
      </w:r>
      <w:r w:rsidR="0034580D" w:rsidRPr="00B853BB">
        <w:rPr>
          <w:rFonts w:ascii="Arial" w:hAnsi="Arial" w:cs="Arial"/>
          <w:sz w:val="24"/>
        </w:rPr>
        <w:t xml:space="preserve">Lineamientos para el análisis y estudio </w:t>
      </w:r>
      <w:r w:rsidR="00E3262E" w:rsidRPr="00B853BB">
        <w:rPr>
          <w:rFonts w:ascii="Arial" w:hAnsi="Arial" w:cs="Arial"/>
          <w:sz w:val="24"/>
        </w:rPr>
        <w:t>d</w:t>
      </w:r>
      <w:r w:rsidR="00BB5A3F" w:rsidRPr="00B853BB">
        <w:rPr>
          <w:rFonts w:ascii="Arial" w:hAnsi="Arial" w:cs="Arial"/>
          <w:sz w:val="24"/>
        </w:rPr>
        <w:t xml:space="preserve">e la </w:t>
      </w:r>
      <w:r w:rsidR="0034580D" w:rsidRPr="00B853BB">
        <w:rPr>
          <w:rFonts w:ascii="Arial" w:hAnsi="Arial" w:cs="Arial"/>
          <w:sz w:val="24"/>
        </w:rPr>
        <w:t xml:space="preserve">capacidad </w:t>
      </w:r>
      <w:r w:rsidR="00511B57" w:rsidRPr="00B853BB">
        <w:rPr>
          <w:rFonts w:ascii="Arial" w:hAnsi="Arial" w:cs="Arial"/>
          <w:sz w:val="24"/>
        </w:rPr>
        <w:t>física</w:t>
      </w:r>
      <w:r w:rsidR="00E3262E" w:rsidRPr="00B853BB">
        <w:rPr>
          <w:rFonts w:ascii="Arial" w:hAnsi="Arial" w:cs="Arial"/>
          <w:sz w:val="24"/>
        </w:rPr>
        <w:t xml:space="preserve"> y </w:t>
      </w:r>
      <w:r w:rsidR="0034580D" w:rsidRPr="00B853BB">
        <w:rPr>
          <w:rFonts w:ascii="Arial" w:hAnsi="Arial" w:cs="Arial"/>
          <w:sz w:val="24"/>
        </w:rPr>
        <w:t xml:space="preserve">financiera de la </w:t>
      </w:r>
      <w:r w:rsidR="00511B57" w:rsidRPr="00B853BB">
        <w:rPr>
          <w:rFonts w:ascii="Arial" w:hAnsi="Arial" w:cs="Arial"/>
          <w:sz w:val="24"/>
        </w:rPr>
        <w:t>empresa</w:t>
      </w:r>
      <w:r w:rsidR="0034580D" w:rsidRPr="00B853BB">
        <w:rPr>
          <w:rFonts w:ascii="Arial" w:hAnsi="Arial" w:cs="Arial"/>
          <w:sz w:val="24"/>
        </w:rPr>
        <w:t>.</w:t>
      </w:r>
    </w:p>
    <w:p w:rsidR="008D5050" w:rsidRDefault="00B853BB" w:rsidP="008D5050">
      <w:pPr>
        <w:spacing w:before="100" w:beforeAutospacing="1" w:after="100" w:afterAutospacing="1"/>
        <w:ind w:left="283"/>
        <w:jc w:val="both"/>
        <w:rPr>
          <w:rFonts w:ascii="Arial" w:hAnsi="Arial" w:cs="Arial"/>
          <w:sz w:val="24"/>
        </w:rPr>
      </w:pPr>
      <w:r w:rsidRPr="00B853BB">
        <w:rPr>
          <w:rFonts w:ascii="Arial" w:hAnsi="Arial" w:cs="Arial"/>
          <w:b/>
          <w:color w:val="00819D"/>
          <w:sz w:val="36"/>
        </w:rPr>
        <w:t xml:space="preserve">c. </w:t>
      </w:r>
      <w:r w:rsidR="0034580D" w:rsidRPr="00B853BB">
        <w:rPr>
          <w:rFonts w:ascii="Arial" w:hAnsi="Arial" w:cs="Arial"/>
          <w:sz w:val="24"/>
        </w:rPr>
        <w:t>Criterios de análisis</w:t>
      </w:r>
      <w:r w:rsidR="00BB5A3F" w:rsidRPr="00B853BB">
        <w:rPr>
          <w:rFonts w:ascii="Arial" w:hAnsi="Arial" w:cs="Arial"/>
          <w:sz w:val="24"/>
        </w:rPr>
        <w:t xml:space="preserve"> y solución</w:t>
      </w:r>
      <w:r w:rsidR="0034580D" w:rsidRPr="00B853BB">
        <w:rPr>
          <w:rFonts w:ascii="Arial" w:hAnsi="Arial" w:cs="Arial"/>
          <w:sz w:val="24"/>
        </w:rPr>
        <w:t xml:space="preserve"> de las quejas sobre actuaciones impropias de las </w:t>
      </w:r>
      <w:r w:rsidR="00077452" w:rsidRPr="00B853BB">
        <w:rPr>
          <w:rFonts w:ascii="Arial" w:hAnsi="Arial" w:cs="Arial"/>
          <w:sz w:val="24"/>
        </w:rPr>
        <w:t>empresas de cobranza</w:t>
      </w:r>
      <w:r w:rsidR="0034580D" w:rsidRPr="00B853BB">
        <w:rPr>
          <w:rFonts w:ascii="Arial" w:hAnsi="Arial" w:cs="Arial"/>
          <w:sz w:val="24"/>
        </w:rPr>
        <w:t xml:space="preserve">. </w:t>
      </w:r>
    </w:p>
    <w:p w:rsidR="008D5050" w:rsidRPr="00BC3A01" w:rsidRDefault="008D5050" w:rsidP="008D5050">
      <w:pPr>
        <w:spacing w:before="100" w:beforeAutospacing="1" w:after="100" w:afterAutospacing="1"/>
        <w:ind w:left="283"/>
        <w:jc w:val="both"/>
        <w:rPr>
          <w:rFonts w:ascii="Arial" w:hAnsi="Arial" w:cs="Arial"/>
          <w:sz w:val="2"/>
        </w:rPr>
      </w:pPr>
    </w:p>
    <w:p w:rsidR="0034580D" w:rsidRDefault="007364EC" w:rsidP="00357920">
      <w:pPr>
        <w:spacing w:before="100" w:beforeAutospacing="1" w:after="100" w:afterAutospacing="1"/>
        <w:jc w:val="both"/>
        <w:rPr>
          <w:rFonts w:asciiTheme="majorHAnsi" w:hAnsiTheme="majorHAnsi" w:cstheme="majorHAnsi"/>
          <w:b/>
          <w:color w:val="00819D"/>
          <w:sz w:val="40"/>
          <w:szCs w:val="28"/>
        </w:rPr>
      </w:pPr>
      <w:r>
        <w:rPr>
          <w:rFonts w:asciiTheme="majorHAnsi" w:hAnsiTheme="majorHAnsi" w:cstheme="majorHAnsi"/>
          <w:b/>
          <w:noProof/>
          <w:color w:val="00819D"/>
          <w:sz w:val="40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142EBA6" wp14:editId="7F56FB62">
                <wp:simplePos x="0" y="0"/>
                <wp:positionH relativeFrom="margin">
                  <wp:align>left</wp:align>
                </wp:positionH>
                <wp:positionV relativeFrom="paragraph">
                  <wp:posOffset>299811</wp:posOffset>
                </wp:positionV>
                <wp:extent cx="5892800" cy="0"/>
                <wp:effectExtent l="0" t="0" r="12700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19D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5C58CD" id="Conector recto 10" o:spid="_x0000_s1026" style="position:absolute;z-index:25167769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3.6pt" to="464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" strokecolor="#00819d" strokeweight="1pt">
                <v:stroke dashstyle="1 1" joinstyle="miter"/>
                <w10:wrap anchorx="margin"/>
              </v:line>
            </w:pict>
          </mc:Fallback>
        </mc:AlternateContent>
      </w:r>
      <w:r w:rsidRPr="007364EC">
        <w:rPr>
          <w:rFonts w:asciiTheme="majorHAnsi" w:hAnsiTheme="majorHAnsi" w:cstheme="majorHAnsi"/>
          <w:b/>
          <w:color w:val="00819D"/>
          <w:sz w:val="40"/>
          <w:szCs w:val="28"/>
        </w:rPr>
        <w:t>Con</w:t>
      </w:r>
      <w:r w:rsidRPr="00357920">
        <w:rPr>
          <w:rFonts w:asciiTheme="majorHAnsi" w:hAnsiTheme="majorHAnsi" w:cstheme="majorHAnsi"/>
          <w:b/>
          <w:color w:val="00819D"/>
          <w:sz w:val="40"/>
          <w:szCs w:val="28"/>
        </w:rPr>
        <w:t>trat</w:t>
      </w:r>
      <w:r w:rsidRPr="007364EC">
        <w:rPr>
          <w:rFonts w:asciiTheme="majorHAnsi" w:hAnsiTheme="majorHAnsi" w:cstheme="majorHAnsi"/>
          <w:b/>
          <w:color w:val="00819D"/>
          <w:sz w:val="40"/>
          <w:szCs w:val="28"/>
        </w:rPr>
        <w:t>o con la empresa de cobranza</w:t>
      </w:r>
    </w:p>
    <w:p w:rsidR="008D5050" w:rsidRPr="008D5050" w:rsidRDefault="008D5050" w:rsidP="008D5050">
      <w:pPr>
        <w:spacing w:before="100" w:beforeAutospacing="1" w:after="100" w:afterAutospacing="1"/>
        <w:ind w:left="283"/>
        <w:jc w:val="both"/>
        <w:rPr>
          <w:rFonts w:ascii="Arial" w:hAnsi="Arial" w:cs="Arial"/>
          <w:sz w:val="28"/>
        </w:rPr>
      </w:pPr>
    </w:p>
    <w:p w:rsidR="0034580D" w:rsidRPr="00B64349" w:rsidRDefault="00354601" w:rsidP="00D47C3D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 w:rsidRPr="00B64349">
        <w:rPr>
          <w:rFonts w:ascii="Arial" w:hAnsi="Arial" w:cs="Arial"/>
          <w:sz w:val="24"/>
        </w:rPr>
        <w:t>Para la celebración d</w:t>
      </w:r>
      <w:r w:rsidR="0034580D" w:rsidRPr="00B64349">
        <w:rPr>
          <w:rFonts w:ascii="Arial" w:hAnsi="Arial" w:cs="Arial"/>
          <w:sz w:val="24"/>
        </w:rPr>
        <w:t xml:space="preserve">e contratos con terceros </w:t>
      </w:r>
      <w:r w:rsidRPr="00B64349">
        <w:rPr>
          <w:rFonts w:ascii="Arial" w:hAnsi="Arial" w:cs="Arial"/>
          <w:sz w:val="24"/>
        </w:rPr>
        <w:t xml:space="preserve">cuyo objeto sea </w:t>
      </w:r>
      <w:r w:rsidR="0034580D" w:rsidRPr="00B64349">
        <w:rPr>
          <w:rFonts w:ascii="Arial" w:hAnsi="Arial" w:cs="Arial"/>
          <w:sz w:val="24"/>
        </w:rPr>
        <w:t xml:space="preserve">la realización de la gestión de cobranza, </w:t>
      </w:r>
      <w:r w:rsidRPr="008D5050">
        <w:rPr>
          <w:rFonts w:ascii="Arial" w:hAnsi="Arial" w:cs="Arial"/>
          <w:b/>
          <w:color w:val="00819D"/>
          <w:sz w:val="24"/>
        </w:rPr>
        <w:t>las entidades vigiladas</w:t>
      </w:r>
      <w:r w:rsidRPr="00B64349">
        <w:rPr>
          <w:rFonts w:ascii="Arial" w:hAnsi="Arial" w:cs="Arial"/>
          <w:b/>
          <w:sz w:val="24"/>
        </w:rPr>
        <w:t xml:space="preserve"> </w:t>
      </w:r>
      <w:r w:rsidR="0034580D" w:rsidRPr="00B64349">
        <w:rPr>
          <w:rFonts w:ascii="Arial" w:hAnsi="Arial" w:cs="Arial"/>
          <w:sz w:val="24"/>
        </w:rPr>
        <w:t>debe</w:t>
      </w:r>
      <w:r w:rsidRPr="00B64349">
        <w:rPr>
          <w:rFonts w:ascii="Arial" w:hAnsi="Arial" w:cs="Arial"/>
          <w:sz w:val="24"/>
        </w:rPr>
        <w:t>n</w:t>
      </w:r>
      <w:r w:rsidR="0034580D" w:rsidRPr="00B64349">
        <w:rPr>
          <w:rFonts w:ascii="Arial" w:hAnsi="Arial" w:cs="Arial"/>
          <w:sz w:val="24"/>
        </w:rPr>
        <w:t xml:space="preserve"> definir claramente los siguientes </w:t>
      </w:r>
      <w:r w:rsidR="00BB0AAE" w:rsidRPr="00B64349">
        <w:rPr>
          <w:rFonts w:ascii="Arial" w:hAnsi="Arial" w:cs="Arial"/>
          <w:sz w:val="24"/>
        </w:rPr>
        <w:t>aspectos</w:t>
      </w:r>
      <w:r w:rsidR="0034580D" w:rsidRPr="00B64349">
        <w:rPr>
          <w:rFonts w:ascii="Arial" w:hAnsi="Arial" w:cs="Arial"/>
          <w:sz w:val="24"/>
        </w:rPr>
        <w:t>:</w:t>
      </w:r>
    </w:p>
    <w:p w:rsidR="00357920" w:rsidRDefault="00357920" w:rsidP="00357920">
      <w:pPr>
        <w:spacing w:before="100" w:beforeAutospacing="1" w:after="100" w:afterAutospacing="1"/>
        <w:ind w:left="284"/>
        <w:rPr>
          <w:rFonts w:ascii="Arial" w:hAnsi="Arial" w:cs="Arial"/>
          <w:b/>
          <w:color w:val="00819D"/>
          <w:sz w:val="36"/>
        </w:rPr>
        <w:sectPr w:rsidR="00357920" w:rsidSect="00CB2D7F">
          <w:type w:val="continuous"/>
          <w:pgSz w:w="12240" w:h="15840" w:code="1"/>
          <w:pgMar w:top="0" w:right="1701" w:bottom="964" w:left="1418" w:header="709" w:footer="709" w:gutter="0"/>
          <w:cols w:space="708"/>
          <w:titlePg/>
          <w:docGrid w:linePitch="360"/>
        </w:sectPr>
      </w:pPr>
    </w:p>
    <w:p w:rsidR="00BC3A01" w:rsidRDefault="00357920" w:rsidP="00BC3A01">
      <w:pPr>
        <w:spacing w:before="100" w:beforeAutospacing="1" w:after="100" w:afterAutospacing="1"/>
        <w:ind w:left="284" w:right="-141"/>
        <w:rPr>
          <w:rFonts w:ascii="Arial" w:hAnsi="Arial" w:cs="Arial"/>
          <w:sz w:val="24"/>
        </w:rPr>
      </w:pPr>
      <w:r w:rsidRPr="00357920">
        <w:rPr>
          <w:rFonts w:ascii="Arial" w:hAnsi="Arial" w:cs="Arial"/>
          <w:b/>
          <w:color w:val="00819D"/>
          <w:sz w:val="36"/>
        </w:rPr>
        <w:t xml:space="preserve">a. </w:t>
      </w:r>
      <w:r w:rsidR="00FB4ACC" w:rsidRPr="00357920">
        <w:rPr>
          <w:rFonts w:ascii="Arial" w:hAnsi="Arial" w:cs="Arial"/>
          <w:sz w:val="24"/>
        </w:rPr>
        <w:t xml:space="preserve">Que la empresa de cobranza actúa como agente de la entidad vigilada. </w:t>
      </w:r>
    </w:p>
    <w:p w:rsidR="00BC3A01" w:rsidRDefault="00BC3A01" w:rsidP="00BC3A01">
      <w:pPr>
        <w:spacing w:before="100" w:beforeAutospacing="1" w:after="100" w:afterAutospacing="1"/>
        <w:ind w:left="284" w:right="-141"/>
        <w:rPr>
          <w:rFonts w:ascii="Arial" w:hAnsi="Arial" w:cs="Arial"/>
          <w:b/>
          <w:color w:val="00819D"/>
          <w:sz w:val="36"/>
        </w:rPr>
      </w:pPr>
    </w:p>
    <w:p w:rsidR="00357920" w:rsidRDefault="00357920" w:rsidP="00BC3A01">
      <w:pPr>
        <w:spacing w:before="100" w:beforeAutospacing="1" w:after="100" w:afterAutospacing="1"/>
        <w:ind w:left="284" w:right="-141"/>
        <w:rPr>
          <w:rFonts w:ascii="Arial" w:hAnsi="Arial" w:cs="Arial"/>
          <w:sz w:val="24"/>
        </w:rPr>
      </w:pPr>
      <w:r w:rsidRPr="00357920">
        <w:rPr>
          <w:rFonts w:ascii="Arial" w:hAnsi="Arial" w:cs="Arial"/>
          <w:b/>
          <w:color w:val="00819D"/>
          <w:sz w:val="36"/>
        </w:rPr>
        <w:t xml:space="preserve">b. </w:t>
      </w:r>
      <w:r w:rsidR="00FB4ACC" w:rsidRPr="00357920">
        <w:rPr>
          <w:rFonts w:ascii="Arial" w:hAnsi="Arial" w:cs="Arial"/>
          <w:sz w:val="24"/>
        </w:rPr>
        <w:t xml:space="preserve">Que la responsabilidad frente a los clientes por cualquier queja sobre el proceso de cobranza realizado por </w:t>
      </w:r>
      <w:r w:rsidR="00537487">
        <w:rPr>
          <w:rFonts w:ascii="Arial" w:hAnsi="Arial" w:cs="Arial"/>
          <w:sz w:val="24"/>
        </w:rPr>
        <w:t xml:space="preserve">la </w:t>
      </w:r>
      <w:r w:rsidR="00FB4ACC" w:rsidRPr="00357920">
        <w:rPr>
          <w:rFonts w:ascii="Arial" w:hAnsi="Arial" w:cs="Arial"/>
          <w:sz w:val="24"/>
        </w:rPr>
        <w:t xml:space="preserve">empresa siempre será de la entidad vigilada. </w:t>
      </w:r>
    </w:p>
    <w:p w:rsidR="00BC3A01" w:rsidRDefault="00BC3A01" w:rsidP="00954E94">
      <w:pPr>
        <w:spacing w:before="100" w:beforeAutospacing="1" w:after="100" w:afterAutospacing="1"/>
        <w:ind w:left="284"/>
        <w:rPr>
          <w:rFonts w:ascii="Arial" w:hAnsi="Arial" w:cs="Arial"/>
          <w:b/>
          <w:color w:val="00819D"/>
          <w:sz w:val="36"/>
        </w:rPr>
      </w:pPr>
    </w:p>
    <w:p w:rsidR="00BC3A01" w:rsidRPr="00BC3A01" w:rsidRDefault="00BC3A01" w:rsidP="00BC3A01">
      <w:pPr>
        <w:spacing w:before="100" w:beforeAutospacing="1" w:after="100" w:afterAutospacing="1"/>
        <w:ind w:left="284"/>
        <w:jc w:val="both"/>
        <w:rPr>
          <w:rFonts w:ascii="Arial" w:hAnsi="Arial" w:cs="Arial"/>
          <w:b/>
          <w:color w:val="00819D"/>
          <w:sz w:val="2"/>
        </w:rPr>
      </w:pPr>
    </w:p>
    <w:p w:rsidR="00FB4ACC" w:rsidRPr="00357920" w:rsidRDefault="00357920" w:rsidP="00BC3A01">
      <w:pPr>
        <w:spacing w:before="100" w:beforeAutospacing="1" w:after="100" w:afterAutospacing="1"/>
        <w:ind w:left="284"/>
        <w:jc w:val="both"/>
        <w:rPr>
          <w:rFonts w:ascii="Arial" w:hAnsi="Arial" w:cs="Arial"/>
          <w:sz w:val="24"/>
        </w:rPr>
      </w:pPr>
      <w:r w:rsidRPr="00357920">
        <w:rPr>
          <w:rFonts w:ascii="Arial" w:hAnsi="Arial" w:cs="Arial"/>
          <w:b/>
          <w:color w:val="00819D"/>
          <w:sz w:val="36"/>
        </w:rPr>
        <w:t xml:space="preserve">c. </w:t>
      </w:r>
      <w:r w:rsidR="00FB4ACC" w:rsidRPr="00357920">
        <w:rPr>
          <w:rFonts w:ascii="Arial" w:hAnsi="Arial" w:cs="Arial"/>
          <w:sz w:val="24"/>
        </w:rPr>
        <w:t xml:space="preserve">Que la responsabilidad frente al cliente por las fallas o acciones de cobro indebido por parte de los cobradores de la empresa será de la entidad vigilada. </w:t>
      </w:r>
      <w:r w:rsidR="00A00344" w:rsidRPr="00357920">
        <w:rPr>
          <w:rFonts w:ascii="Arial" w:hAnsi="Arial" w:cs="Arial"/>
          <w:i/>
          <w:sz w:val="24"/>
        </w:rPr>
        <w:t>E</w:t>
      </w:r>
      <w:r w:rsidR="00FB4ACC" w:rsidRPr="00357920">
        <w:rPr>
          <w:rFonts w:ascii="Arial" w:hAnsi="Arial" w:cs="Arial"/>
          <w:i/>
          <w:sz w:val="24"/>
        </w:rPr>
        <w:t>n ningún caso las entidades pueden delegar sus responsabilidades en la empresa de cobranza contratada</w:t>
      </w:r>
      <w:r w:rsidR="00FB4ACC" w:rsidRPr="00357920">
        <w:rPr>
          <w:rFonts w:ascii="Arial" w:hAnsi="Arial" w:cs="Arial"/>
          <w:sz w:val="24"/>
        </w:rPr>
        <w:t xml:space="preserve">. </w:t>
      </w:r>
    </w:p>
    <w:p w:rsidR="00FB4ACC" w:rsidRPr="00357920" w:rsidRDefault="006277A3" w:rsidP="00357920">
      <w:pPr>
        <w:spacing w:before="100" w:beforeAutospacing="1" w:after="100" w:afterAutospacing="1"/>
        <w:ind w:left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lang w:eastAsia="es-CO"/>
        </w:rPr>
        <w:drawing>
          <wp:anchor distT="0" distB="0" distL="114300" distR="114300" simplePos="0" relativeHeight="251704320" behindDoc="1" locked="0" layoutInCell="1" allowOverlap="1" wp14:anchorId="46F6E979" wp14:editId="0967A3A6">
            <wp:simplePos x="0" y="0"/>
            <wp:positionH relativeFrom="margin">
              <wp:align>right</wp:align>
            </wp:positionH>
            <wp:positionV relativeFrom="paragraph">
              <wp:posOffset>406949</wp:posOffset>
            </wp:positionV>
            <wp:extent cx="5792400" cy="2966400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rca agua 14 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20" w:rsidRPr="00357920">
        <w:rPr>
          <w:rFonts w:ascii="Arial" w:hAnsi="Arial" w:cs="Arial"/>
          <w:b/>
          <w:color w:val="00819D"/>
          <w:sz w:val="36"/>
        </w:rPr>
        <w:t xml:space="preserve">d. </w:t>
      </w:r>
      <w:r w:rsidR="00FB4ACC" w:rsidRPr="00357920">
        <w:rPr>
          <w:rFonts w:ascii="Arial" w:hAnsi="Arial" w:cs="Arial"/>
          <w:sz w:val="24"/>
        </w:rPr>
        <w:t xml:space="preserve">Que es </w:t>
      </w:r>
      <w:r w:rsidR="0034580D" w:rsidRPr="00357920">
        <w:rPr>
          <w:rFonts w:ascii="Arial" w:hAnsi="Arial" w:cs="Arial"/>
          <w:sz w:val="24"/>
        </w:rPr>
        <w:t xml:space="preserve">deber </w:t>
      </w:r>
      <w:r w:rsidR="00FB4ACC" w:rsidRPr="00357920">
        <w:rPr>
          <w:rFonts w:ascii="Arial" w:hAnsi="Arial" w:cs="Arial"/>
          <w:sz w:val="24"/>
        </w:rPr>
        <w:t>de</w:t>
      </w:r>
      <w:r w:rsidR="00BB0AAE" w:rsidRPr="00357920">
        <w:rPr>
          <w:rFonts w:ascii="Arial" w:hAnsi="Arial" w:cs="Arial"/>
          <w:sz w:val="24"/>
        </w:rPr>
        <w:t xml:space="preserve"> la empresa de cobranza</w:t>
      </w:r>
      <w:r w:rsidR="0034580D" w:rsidRPr="00357920">
        <w:rPr>
          <w:rFonts w:ascii="Arial" w:hAnsi="Arial" w:cs="Arial"/>
          <w:sz w:val="24"/>
        </w:rPr>
        <w:t xml:space="preserve"> garantizar la reserva y custodia de la información personal y crediticia del deudor</w:t>
      </w:r>
      <w:r w:rsidR="003A5658" w:rsidRPr="00357920">
        <w:rPr>
          <w:rFonts w:ascii="Arial" w:hAnsi="Arial" w:cs="Arial"/>
          <w:sz w:val="24"/>
        </w:rPr>
        <w:t xml:space="preserve">, </w:t>
      </w:r>
      <w:r w:rsidR="004D0831">
        <w:rPr>
          <w:rFonts w:ascii="Arial" w:hAnsi="Arial" w:cs="Arial"/>
          <w:sz w:val="24"/>
        </w:rPr>
        <w:t xml:space="preserve">así como </w:t>
      </w:r>
      <w:r w:rsidR="00FB4ACC" w:rsidRPr="00357920">
        <w:rPr>
          <w:rFonts w:ascii="Arial" w:hAnsi="Arial" w:cs="Arial"/>
          <w:sz w:val="24"/>
        </w:rPr>
        <w:t>r</w:t>
      </w:r>
      <w:r w:rsidR="00BC3A01">
        <w:rPr>
          <w:rFonts w:ascii="Arial" w:hAnsi="Arial" w:cs="Arial"/>
          <w:sz w:val="24"/>
        </w:rPr>
        <w:t xml:space="preserve">ealizar la gestión de cobro </w:t>
      </w:r>
      <w:r w:rsidR="003A5658" w:rsidRPr="00357920">
        <w:rPr>
          <w:rFonts w:ascii="Arial" w:hAnsi="Arial" w:cs="Arial"/>
          <w:sz w:val="24"/>
        </w:rPr>
        <w:t>atendiendo la ley y las buenas prácticas.</w:t>
      </w:r>
    </w:p>
    <w:p w:rsidR="00FB4ACC" w:rsidRPr="00357920" w:rsidRDefault="00357920" w:rsidP="00357920">
      <w:pPr>
        <w:spacing w:before="100" w:beforeAutospacing="1" w:after="100" w:afterAutospacing="1"/>
        <w:ind w:left="284"/>
        <w:jc w:val="both"/>
        <w:rPr>
          <w:rFonts w:ascii="Arial" w:hAnsi="Arial" w:cs="Arial"/>
          <w:sz w:val="24"/>
        </w:rPr>
      </w:pPr>
      <w:r w:rsidRPr="00357920">
        <w:rPr>
          <w:rFonts w:ascii="Arial" w:hAnsi="Arial" w:cs="Arial"/>
          <w:b/>
          <w:color w:val="00819D"/>
          <w:sz w:val="36"/>
        </w:rPr>
        <w:t xml:space="preserve">e. </w:t>
      </w:r>
      <w:r w:rsidR="00FB4ACC" w:rsidRPr="00357920">
        <w:rPr>
          <w:rFonts w:ascii="Arial" w:hAnsi="Arial" w:cs="Arial"/>
          <w:sz w:val="24"/>
        </w:rPr>
        <w:t xml:space="preserve">Que es obligación de la empresa </w:t>
      </w:r>
      <w:r w:rsidR="00EE6D14">
        <w:rPr>
          <w:rFonts w:ascii="Arial" w:hAnsi="Arial" w:cs="Arial"/>
          <w:sz w:val="24"/>
        </w:rPr>
        <w:t>de cobranza</w:t>
      </w:r>
      <w:r w:rsidR="00FB4ACC" w:rsidRPr="00357920">
        <w:rPr>
          <w:rFonts w:ascii="Arial" w:hAnsi="Arial" w:cs="Arial"/>
          <w:sz w:val="24"/>
        </w:rPr>
        <w:t xml:space="preserve"> garantizar que la gestión de cobr</w:t>
      </w:r>
      <w:r w:rsidR="004D0831">
        <w:rPr>
          <w:rFonts w:ascii="Arial" w:hAnsi="Arial" w:cs="Arial"/>
          <w:sz w:val="24"/>
        </w:rPr>
        <w:t>o</w:t>
      </w:r>
      <w:r w:rsidR="00FB4ACC" w:rsidRPr="00357920">
        <w:rPr>
          <w:rFonts w:ascii="Arial" w:hAnsi="Arial" w:cs="Arial"/>
          <w:sz w:val="24"/>
        </w:rPr>
        <w:t xml:space="preserve"> sea realizada por personal capacitado, idóneo y plenamente identificado, absteniéndose de utilizar nombres falsos o denominaciones que se asemejen a las de autoridades públicas o judiciales.</w:t>
      </w:r>
    </w:p>
    <w:p w:rsidR="00357920" w:rsidRDefault="00357920" w:rsidP="00E06509">
      <w:pPr>
        <w:spacing w:before="100" w:beforeAutospacing="1" w:after="100" w:afterAutospacing="1" w:line="240" w:lineRule="auto"/>
        <w:ind w:left="284"/>
        <w:jc w:val="both"/>
        <w:rPr>
          <w:rFonts w:ascii="Arial" w:hAnsi="Arial" w:cs="Arial"/>
          <w:sz w:val="24"/>
        </w:rPr>
        <w:sectPr w:rsidR="00357920" w:rsidSect="00357920">
          <w:type w:val="continuous"/>
          <w:pgSz w:w="12240" w:h="15840" w:code="1"/>
          <w:pgMar w:top="0" w:right="1701" w:bottom="964" w:left="1418" w:header="709" w:footer="709" w:gutter="0"/>
          <w:cols w:num="2" w:space="612"/>
          <w:titlePg/>
          <w:docGrid w:linePitch="360"/>
        </w:sectPr>
      </w:pPr>
      <w:r w:rsidRPr="00357920">
        <w:rPr>
          <w:rFonts w:ascii="Arial" w:hAnsi="Arial" w:cs="Arial"/>
          <w:b/>
          <w:color w:val="00819D"/>
          <w:sz w:val="36"/>
        </w:rPr>
        <w:t xml:space="preserve">f. </w:t>
      </w:r>
      <w:r w:rsidR="00EE4AFB" w:rsidRPr="00357920">
        <w:rPr>
          <w:rFonts w:ascii="Arial" w:hAnsi="Arial" w:cs="Arial"/>
          <w:sz w:val="24"/>
        </w:rPr>
        <w:t xml:space="preserve">Que la empresa de cobranza tiene prohibido subcontratar el proceso de cobranza en sí mismo. </w:t>
      </w:r>
    </w:p>
    <w:p w:rsidR="00EE4AFB" w:rsidRPr="00357920" w:rsidRDefault="00EE4AFB" w:rsidP="00357920">
      <w:pPr>
        <w:spacing w:before="100" w:beforeAutospacing="1" w:after="100" w:afterAutospacing="1"/>
        <w:ind w:left="284"/>
        <w:jc w:val="both"/>
        <w:rPr>
          <w:rFonts w:ascii="Arial" w:hAnsi="Arial" w:cs="Arial"/>
          <w:sz w:val="24"/>
        </w:rPr>
      </w:pPr>
    </w:p>
    <w:p w:rsidR="0034580D" w:rsidRPr="007364EC" w:rsidRDefault="007364EC" w:rsidP="00357920">
      <w:pPr>
        <w:spacing w:before="100" w:beforeAutospacing="1" w:after="100" w:afterAutospacing="1" w:line="240" w:lineRule="auto"/>
        <w:ind w:left="360" w:hanging="360"/>
        <w:jc w:val="both"/>
        <w:rPr>
          <w:rFonts w:asciiTheme="majorHAnsi" w:hAnsiTheme="majorHAnsi" w:cstheme="majorHAnsi"/>
          <w:b/>
          <w:color w:val="00819D"/>
          <w:sz w:val="40"/>
          <w:szCs w:val="28"/>
        </w:rPr>
      </w:pPr>
      <w:r>
        <w:rPr>
          <w:rFonts w:asciiTheme="majorHAnsi" w:hAnsiTheme="majorHAnsi" w:cstheme="majorHAnsi"/>
          <w:b/>
          <w:noProof/>
          <w:color w:val="00819D"/>
          <w:sz w:val="40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FDBEDD" wp14:editId="0C9020E5">
                <wp:simplePos x="0" y="0"/>
                <wp:positionH relativeFrom="margin">
                  <wp:align>left</wp:align>
                </wp:positionH>
                <wp:positionV relativeFrom="paragraph">
                  <wp:posOffset>299811</wp:posOffset>
                </wp:positionV>
                <wp:extent cx="5892800" cy="0"/>
                <wp:effectExtent l="0" t="0" r="12700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19D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BEB9E8" id="Conector recto 11" o:spid="_x0000_s1026" style="position:absolute;z-index:2516797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3.6pt" to="464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" strokecolor="#00819d" strokeweight="1pt">
                <v:stroke dashstyle="1 1" joinstyle="miter"/>
                <w10:wrap anchorx="margin"/>
              </v:line>
            </w:pict>
          </mc:Fallback>
        </mc:AlternateContent>
      </w:r>
      <w:r w:rsidRPr="007364EC">
        <w:rPr>
          <w:rFonts w:asciiTheme="majorHAnsi" w:hAnsiTheme="majorHAnsi" w:cstheme="majorHAnsi"/>
          <w:b/>
          <w:color w:val="00819D"/>
          <w:sz w:val="40"/>
          <w:szCs w:val="28"/>
        </w:rPr>
        <w:t>Monitoreo de las labores de la empresa de cobranza</w:t>
      </w:r>
    </w:p>
    <w:p w:rsidR="00754BD2" w:rsidRPr="00357920" w:rsidRDefault="00754BD2" w:rsidP="00D47C3D">
      <w:pPr>
        <w:pStyle w:val="Prrafodelista"/>
        <w:spacing w:before="100" w:beforeAutospacing="1" w:after="100" w:afterAutospacing="1"/>
        <w:ind w:left="1154"/>
        <w:jc w:val="both"/>
        <w:rPr>
          <w:rFonts w:asciiTheme="majorHAnsi" w:hAnsiTheme="majorHAnsi" w:cstheme="majorHAnsi"/>
          <w:b/>
          <w:color w:val="2E74B5" w:themeColor="accent1" w:themeShade="BF"/>
          <w:sz w:val="20"/>
          <w:szCs w:val="28"/>
        </w:rPr>
      </w:pPr>
    </w:p>
    <w:p w:rsidR="0034580D" w:rsidRPr="00B64349" w:rsidRDefault="00400D1B" w:rsidP="00D47C3D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 w:rsidRPr="00B64349">
        <w:rPr>
          <w:rFonts w:ascii="Arial" w:hAnsi="Arial" w:cs="Arial"/>
          <w:sz w:val="24"/>
        </w:rPr>
        <w:t xml:space="preserve">Las entidades vigiladas deben contar con </w:t>
      </w:r>
      <w:r w:rsidR="0034580D" w:rsidRPr="008D5050">
        <w:rPr>
          <w:rFonts w:ascii="Arial" w:hAnsi="Arial" w:cs="Arial"/>
          <w:b/>
          <w:color w:val="00819D"/>
          <w:sz w:val="24"/>
        </w:rPr>
        <w:t>políticas y procedimientos</w:t>
      </w:r>
      <w:r w:rsidR="0034580D" w:rsidRPr="00B64349">
        <w:rPr>
          <w:rFonts w:ascii="Arial" w:hAnsi="Arial" w:cs="Arial"/>
          <w:sz w:val="24"/>
        </w:rPr>
        <w:t xml:space="preserve"> explícitos para </w:t>
      </w:r>
      <w:r w:rsidR="00B030E5" w:rsidRPr="00B64349">
        <w:rPr>
          <w:rFonts w:ascii="Arial" w:hAnsi="Arial" w:cs="Arial"/>
          <w:sz w:val="24"/>
        </w:rPr>
        <w:t>el</w:t>
      </w:r>
      <w:r w:rsidR="0034580D" w:rsidRPr="00B64349">
        <w:rPr>
          <w:rFonts w:ascii="Arial" w:hAnsi="Arial" w:cs="Arial"/>
          <w:sz w:val="24"/>
        </w:rPr>
        <w:t xml:space="preserve"> </w:t>
      </w:r>
      <w:r w:rsidR="0034580D" w:rsidRPr="008D5050">
        <w:rPr>
          <w:rFonts w:ascii="Arial" w:hAnsi="Arial" w:cs="Arial"/>
          <w:b/>
          <w:color w:val="00819D"/>
          <w:sz w:val="24"/>
        </w:rPr>
        <w:t>monitoreo y seguimiento</w:t>
      </w:r>
      <w:r w:rsidR="0034580D" w:rsidRPr="00B64349">
        <w:rPr>
          <w:rFonts w:ascii="Arial" w:hAnsi="Arial" w:cs="Arial"/>
          <w:sz w:val="24"/>
        </w:rPr>
        <w:t xml:space="preserve"> de las labores desarrolladas por la </w:t>
      </w:r>
      <w:r w:rsidR="00940AAE" w:rsidRPr="00B64349">
        <w:rPr>
          <w:rFonts w:ascii="Arial" w:hAnsi="Arial" w:cs="Arial"/>
          <w:sz w:val="24"/>
        </w:rPr>
        <w:t xml:space="preserve">empresa </w:t>
      </w:r>
      <w:r w:rsidR="0034580D" w:rsidRPr="00B64349">
        <w:rPr>
          <w:rFonts w:ascii="Arial" w:hAnsi="Arial" w:cs="Arial"/>
          <w:sz w:val="24"/>
        </w:rPr>
        <w:t xml:space="preserve">de cobranza que </w:t>
      </w:r>
      <w:r w:rsidR="00D30CAA" w:rsidRPr="00B64349">
        <w:rPr>
          <w:rFonts w:ascii="Arial" w:hAnsi="Arial" w:cs="Arial"/>
          <w:sz w:val="24"/>
        </w:rPr>
        <w:t xml:space="preserve">como mínimo </w:t>
      </w:r>
      <w:r w:rsidR="0034580D" w:rsidRPr="00B64349">
        <w:rPr>
          <w:rFonts w:ascii="Arial" w:hAnsi="Arial" w:cs="Arial"/>
          <w:sz w:val="24"/>
        </w:rPr>
        <w:t>incorporen:</w:t>
      </w:r>
    </w:p>
    <w:p w:rsidR="0034580D" w:rsidRPr="00B64349" w:rsidRDefault="0034580D" w:rsidP="00357920">
      <w:pPr>
        <w:pStyle w:val="Prrafodelista"/>
        <w:numPr>
          <w:ilvl w:val="0"/>
          <w:numId w:val="26"/>
        </w:num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B64349">
        <w:rPr>
          <w:rFonts w:ascii="Arial" w:hAnsi="Arial" w:cs="Arial"/>
          <w:sz w:val="24"/>
        </w:rPr>
        <w:t xml:space="preserve">Mecanismos de autorización de los procedimientos de cobranza que empleen las </w:t>
      </w:r>
      <w:r w:rsidR="00384E40" w:rsidRPr="00B64349">
        <w:rPr>
          <w:rFonts w:ascii="Arial" w:hAnsi="Arial" w:cs="Arial"/>
          <w:sz w:val="24"/>
        </w:rPr>
        <w:t xml:space="preserve">empresas </w:t>
      </w:r>
      <w:r w:rsidR="00520F11" w:rsidRPr="00B64349">
        <w:rPr>
          <w:rFonts w:ascii="Arial" w:hAnsi="Arial" w:cs="Arial"/>
          <w:sz w:val="24"/>
        </w:rPr>
        <w:t>contratadas para</w:t>
      </w:r>
      <w:r w:rsidRPr="00B64349">
        <w:rPr>
          <w:rFonts w:ascii="Arial" w:hAnsi="Arial" w:cs="Arial"/>
          <w:sz w:val="24"/>
        </w:rPr>
        <w:t xml:space="preserve"> la gestión de recuperación de la cartera. </w:t>
      </w:r>
    </w:p>
    <w:p w:rsidR="009247BD" w:rsidRPr="00357920" w:rsidRDefault="00520F11" w:rsidP="00AD6C03">
      <w:pPr>
        <w:pStyle w:val="Prrafodelista"/>
        <w:numPr>
          <w:ilvl w:val="0"/>
          <w:numId w:val="26"/>
        </w:num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357920">
        <w:rPr>
          <w:rFonts w:ascii="Arial" w:hAnsi="Arial" w:cs="Arial"/>
          <w:sz w:val="24"/>
        </w:rPr>
        <w:t>P</w:t>
      </w:r>
      <w:r w:rsidR="0034580D" w:rsidRPr="00357920">
        <w:rPr>
          <w:rFonts w:ascii="Arial" w:hAnsi="Arial" w:cs="Arial"/>
          <w:sz w:val="24"/>
        </w:rPr>
        <w:t>rocedimientos y controles que permitan verificar:</w:t>
      </w:r>
    </w:p>
    <w:p w:rsidR="0034580D" w:rsidRPr="00B64349" w:rsidRDefault="0034580D" w:rsidP="00357920">
      <w:pPr>
        <w:pStyle w:val="Prrafodelista"/>
        <w:numPr>
          <w:ilvl w:val="0"/>
          <w:numId w:val="27"/>
        </w:numPr>
        <w:spacing w:before="100" w:beforeAutospacing="1" w:after="100" w:afterAutospacing="1"/>
        <w:ind w:left="1134"/>
        <w:jc w:val="both"/>
        <w:rPr>
          <w:rFonts w:ascii="Arial" w:hAnsi="Arial" w:cs="Arial"/>
          <w:sz w:val="24"/>
        </w:rPr>
      </w:pPr>
      <w:r w:rsidRPr="00B64349">
        <w:rPr>
          <w:rFonts w:ascii="Arial" w:hAnsi="Arial" w:cs="Arial"/>
          <w:sz w:val="24"/>
        </w:rPr>
        <w:t xml:space="preserve">Los soportes que reflejen las actividades adelantadas en desarrollo de la cobranza. </w:t>
      </w:r>
    </w:p>
    <w:p w:rsidR="00610F24" w:rsidRPr="00357920" w:rsidRDefault="009247BD" w:rsidP="00EF6EF5">
      <w:pPr>
        <w:pStyle w:val="Prrafodelista"/>
        <w:numPr>
          <w:ilvl w:val="0"/>
          <w:numId w:val="27"/>
        </w:numPr>
        <w:spacing w:before="100" w:beforeAutospacing="1" w:after="100" w:afterAutospacing="1"/>
        <w:ind w:left="1134"/>
        <w:jc w:val="both"/>
        <w:rPr>
          <w:rFonts w:ascii="Arial" w:hAnsi="Arial" w:cs="Arial"/>
          <w:sz w:val="24"/>
        </w:rPr>
      </w:pPr>
      <w:r w:rsidRPr="00357920">
        <w:rPr>
          <w:rFonts w:ascii="Arial" w:hAnsi="Arial" w:cs="Arial"/>
          <w:sz w:val="24"/>
        </w:rPr>
        <w:t>L</w:t>
      </w:r>
      <w:r w:rsidR="0034580D" w:rsidRPr="00357920">
        <w:rPr>
          <w:rFonts w:ascii="Arial" w:hAnsi="Arial" w:cs="Arial"/>
          <w:sz w:val="24"/>
        </w:rPr>
        <w:t>a conservación en medios verificables de los soportes de los contactos y conversaciones telefónicas con los clientes.</w:t>
      </w:r>
    </w:p>
    <w:p w:rsidR="0034580D" w:rsidRPr="00B64349" w:rsidRDefault="0034580D" w:rsidP="00357920">
      <w:pPr>
        <w:pStyle w:val="Prrafodelista"/>
        <w:numPr>
          <w:ilvl w:val="0"/>
          <w:numId w:val="28"/>
        </w:num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B64349">
        <w:rPr>
          <w:rFonts w:ascii="Arial" w:hAnsi="Arial" w:cs="Arial"/>
          <w:sz w:val="24"/>
        </w:rPr>
        <w:t xml:space="preserve">Los registros </w:t>
      </w:r>
      <w:r w:rsidR="00520F11" w:rsidRPr="00B64349">
        <w:rPr>
          <w:rFonts w:ascii="Arial" w:hAnsi="Arial" w:cs="Arial"/>
          <w:sz w:val="24"/>
        </w:rPr>
        <w:t>que contengan l</w:t>
      </w:r>
      <w:r w:rsidRPr="00B64349">
        <w:rPr>
          <w:rFonts w:ascii="Arial" w:hAnsi="Arial" w:cs="Arial"/>
          <w:sz w:val="24"/>
        </w:rPr>
        <w:t xml:space="preserve">a información de la persona que </w:t>
      </w:r>
      <w:r w:rsidR="00520F11" w:rsidRPr="00B64349">
        <w:rPr>
          <w:rFonts w:ascii="Arial" w:hAnsi="Arial" w:cs="Arial"/>
          <w:sz w:val="24"/>
        </w:rPr>
        <w:t xml:space="preserve">realiza </w:t>
      </w:r>
      <w:r w:rsidRPr="00B64349">
        <w:rPr>
          <w:rFonts w:ascii="Arial" w:hAnsi="Arial" w:cs="Arial"/>
          <w:sz w:val="24"/>
        </w:rPr>
        <w:t>el cobro, la fecha, hora, lugar del contacto</w:t>
      </w:r>
      <w:r w:rsidR="00520F11" w:rsidRPr="00B64349">
        <w:rPr>
          <w:rFonts w:ascii="Arial" w:hAnsi="Arial" w:cs="Arial"/>
          <w:sz w:val="24"/>
        </w:rPr>
        <w:t xml:space="preserve"> y </w:t>
      </w:r>
      <w:r w:rsidRPr="00B64349">
        <w:rPr>
          <w:rFonts w:ascii="Arial" w:hAnsi="Arial" w:cs="Arial"/>
          <w:sz w:val="24"/>
        </w:rPr>
        <w:t xml:space="preserve">un resumen de lo </w:t>
      </w:r>
      <w:r w:rsidR="00520F11" w:rsidRPr="00B64349">
        <w:rPr>
          <w:rFonts w:ascii="Arial" w:hAnsi="Arial" w:cs="Arial"/>
          <w:sz w:val="24"/>
        </w:rPr>
        <w:t xml:space="preserve">hablado. </w:t>
      </w:r>
      <w:r w:rsidR="004D0831">
        <w:rPr>
          <w:rFonts w:ascii="Arial" w:hAnsi="Arial" w:cs="Arial"/>
          <w:sz w:val="24"/>
        </w:rPr>
        <w:t>Cabe señalar que, d</w:t>
      </w:r>
      <w:r w:rsidR="004D0831" w:rsidRPr="00B64349">
        <w:rPr>
          <w:rFonts w:ascii="Arial" w:hAnsi="Arial" w:cs="Arial"/>
          <w:sz w:val="24"/>
        </w:rPr>
        <w:t>espués de</w:t>
      </w:r>
      <w:r w:rsidR="004D0831">
        <w:rPr>
          <w:rFonts w:ascii="Arial" w:hAnsi="Arial" w:cs="Arial"/>
          <w:sz w:val="24"/>
        </w:rPr>
        <w:t xml:space="preserve"> realizado el </w:t>
      </w:r>
      <w:r w:rsidR="004D0831" w:rsidRPr="00B64349">
        <w:rPr>
          <w:rFonts w:ascii="Arial" w:hAnsi="Arial" w:cs="Arial"/>
          <w:sz w:val="24"/>
        </w:rPr>
        <w:t>contacto</w:t>
      </w:r>
      <w:r w:rsidR="004D0831">
        <w:rPr>
          <w:rFonts w:ascii="Arial" w:hAnsi="Arial" w:cs="Arial"/>
          <w:sz w:val="24"/>
        </w:rPr>
        <w:t>, e</w:t>
      </w:r>
      <w:r w:rsidR="00520F11" w:rsidRPr="00B64349">
        <w:rPr>
          <w:rFonts w:ascii="Arial" w:hAnsi="Arial" w:cs="Arial"/>
          <w:sz w:val="24"/>
        </w:rPr>
        <w:t xml:space="preserve">stos registros deben conservarse </w:t>
      </w:r>
      <w:r w:rsidR="005C04CD" w:rsidRPr="00B64349">
        <w:rPr>
          <w:rFonts w:ascii="Arial" w:hAnsi="Arial" w:cs="Arial"/>
          <w:sz w:val="24"/>
        </w:rPr>
        <w:t xml:space="preserve">por el </w:t>
      </w:r>
      <w:r w:rsidR="00E06509">
        <w:rPr>
          <w:rFonts w:ascii="Arial" w:hAnsi="Arial" w:cs="Arial"/>
          <w:sz w:val="24"/>
        </w:rPr>
        <w:t xml:space="preserve">tiempo </w:t>
      </w:r>
      <w:r w:rsidR="005C04CD" w:rsidRPr="00B64349">
        <w:rPr>
          <w:rFonts w:ascii="Arial" w:hAnsi="Arial" w:cs="Arial"/>
          <w:sz w:val="24"/>
        </w:rPr>
        <w:t xml:space="preserve">mínimo </w:t>
      </w:r>
      <w:r w:rsidR="00E06509">
        <w:rPr>
          <w:rFonts w:ascii="Arial" w:hAnsi="Arial" w:cs="Arial"/>
          <w:sz w:val="24"/>
        </w:rPr>
        <w:t xml:space="preserve">establecido en la </w:t>
      </w:r>
      <w:r w:rsidR="005C04CD" w:rsidRPr="00B64349">
        <w:rPr>
          <w:rFonts w:ascii="Arial" w:hAnsi="Arial" w:cs="Arial"/>
          <w:sz w:val="24"/>
        </w:rPr>
        <w:t>ley</w:t>
      </w:r>
      <w:r w:rsidR="004D0831">
        <w:rPr>
          <w:rFonts w:ascii="Arial" w:hAnsi="Arial" w:cs="Arial"/>
          <w:sz w:val="24"/>
        </w:rPr>
        <w:t>.</w:t>
      </w:r>
    </w:p>
    <w:p w:rsidR="00357920" w:rsidRDefault="00357920" w:rsidP="007364EC">
      <w:pPr>
        <w:spacing w:before="100" w:beforeAutospacing="1" w:after="100" w:afterAutospacing="1"/>
        <w:rPr>
          <w:rFonts w:asciiTheme="majorHAnsi" w:hAnsiTheme="majorHAnsi" w:cstheme="majorHAnsi"/>
          <w:b/>
          <w:color w:val="00819D"/>
          <w:sz w:val="40"/>
        </w:rPr>
      </w:pPr>
    </w:p>
    <w:p w:rsidR="00357920" w:rsidRDefault="00357920" w:rsidP="007364EC">
      <w:pPr>
        <w:spacing w:before="100" w:beforeAutospacing="1" w:after="100" w:afterAutospacing="1"/>
        <w:rPr>
          <w:rFonts w:asciiTheme="majorHAnsi" w:hAnsiTheme="majorHAnsi" w:cstheme="majorHAnsi"/>
          <w:b/>
          <w:color w:val="00819D"/>
          <w:sz w:val="40"/>
        </w:rPr>
      </w:pPr>
    </w:p>
    <w:p w:rsidR="00357920" w:rsidRDefault="00357920" w:rsidP="007364EC">
      <w:pPr>
        <w:spacing w:before="100" w:beforeAutospacing="1" w:after="100" w:afterAutospacing="1"/>
        <w:rPr>
          <w:rFonts w:asciiTheme="majorHAnsi" w:hAnsiTheme="majorHAnsi" w:cstheme="majorHAnsi"/>
          <w:b/>
          <w:color w:val="00819D"/>
          <w:sz w:val="40"/>
        </w:rPr>
      </w:pPr>
    </w:p>
    <w:p w:rsidR="0034580D" w:rsidRPr="007364EC" w:rsidRDefault="007364EC" w:rsidP="007364EC">
      <w:pPr>
        <w:spacing w:before="100" w:beforeAutospacing="1" w:after="100" w:afterAutospacing="1"/>
        <w:rPr>
          <w:rFonts w:asciiTheme="majorHAnsi" w:hAnsiTheme="majorHAnsi" w:cstheme="majorHAnsi"/>
          <w:b/>
          <w:color w:val="00819D"/>
          <w:sz w:val="40"/>
        </w:rPr>
      </w:pPr>
      <w:r>
        <w:rPr>
          <w:rFonts w:asciiTheme="majorHAnsi" w:hAnsiTheme="majorHAnsi" w:cstheme="majorHAnsi"/>
          <w:b/>
          <w:noProof/>
          <w:color w:val="00819D"/>
          <w:sz w:val="40"/>
          <w:szCs w:val="32"/>
          <w:lang w:eastAsia="es-CO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4AA74B" wp14:editId="1B00A145">
                <wp:simplePos x="0" y="0"/>
                <wp:positionH relativeFrom="margin">
                  <wp:align>left</wp:align>
                </wp:positionH>
                <wp:positionV relativeFrom="paragraph">
                  <wp:posOffset>299811</wp:posOffset>
                </wp:positionV>
                <wp:extent cx="5892800" cy="0"/>
                <wp:effectExtent l="0" t="0" r="12700" b="19050"/>
                <wp:wrapNone/>
                <wp:docPr id="12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928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819D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282D9" id="Conector recto 12" o:spid="_x0000_s1026" style="position:absolute;z-index:2516817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3.6pt" to="464pt,2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" strokecolor="#00819d" strokeweight="1pt">
                <v:stroke dashstyle="1 1" joinstyle="miter"/>
                <w10:wrap anchorx="margin"/>
              </v:line>
            </w:pict>
          </mc:Fallback>
        </mc:AlternateContent>
      </w:r>
      <w:r w:rsidRPr="007364EC">
        <w:rPr>
          <w:rFonts w:asciiTheme="majorHAnsi" w:hAnsiTheme="majorHAnsi" w:cstheme="majorHAnsi"/>
          <w:b/>
          <w:color w:val="00819D"/>
          <w:sz w:val="40"/>
        </w:rPr>
        <w:t>La remuneración de los gastos de cobranza</w:t>
      </w:r>
    </w:p>
    <w:p w:rsidR="00754BD2" w:rsidRPr="00357920" w:rsidRDefault="00754BD2" w:rsidP="00D47C3D">
      <w:pPr>
        <w:pStyle w:val="Prrafodelista"/>
        <w:spacing w:before="100" w:beforeAutospacing="1" w:after="100" w:afterAutospacing="1"/>
        <w:ind w:left="1154"/>
        <w:jc w:val="both"/>
        <w:rPr>
          <w:rFonts w:asciiTheme="majorHAnsi" w:hAnsiTheme="majorHAnsi" w:cstheme="majorHAnsi"/>
          <w:b/>
          <w:color w:val="2E74B5" w:themeColor="accent1" w:themeShade="BF"/>
          <w:sz w:val="28"/>
        </w:rPr>
      </w:pPr>
    </w:p>
    <w:p w:rsidR="0034580D" w:rsidRPr="00B64349" w:rsidRDefault="00297EB1" w:rsidP="00D47C3D">
      <w:pPr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="00E14A5C" w:rsidRPr="00B64349">
        <w:rPr>
          <w:rFonts w:ascii="Arial" w:hAnsi="Arial" w:cs="Arial"/>
          <w:sz w:val="24"/>
        </w:rPr>
        <w:t>l momento de d</w:t>
      </w:r>
      <w:r w:rsidR="0034580D" w:rsidRPr="00B64349">
        <w:rPr>
          <w:rFonts w:ascii="Arial" w:hAnsi="Arial" w:cs="Arial"/>
          <w:sz w:val="24"/>
        </w:rPr>
        <w:t>eterm</w:t>
      </w:r>
      <w:r w:rsidR="00E14A5C" w:rsidRPr="00B64349">
        <w:rPr>
          <w:rFonts w:ascii="Arial" w:hAnsi="Arial" w:cs="Arial"/>
          <w:sz w:val="24"/>
        </w:rPr>
        <w:t xml:space="preserve">inar </w:t>
      </w:r>
      <w:r w:rsidR="0034580D" w:rsidRPr="00B64349">
        <w:rPr>
          <w:rFonts w:ascii="Arial" w:hAnsi="Arial" w:cs="Arial"/>
          <w:sz w:val="24"/>
        </w:rPr>
        <w:t xml:space="preserve">la remuneración </w:t>
      </w:r>
      <w:r w:rsidR="00E14A5C" w:rsidRPr="00B64349">
        <w:rPr>
          <w:rFonts w:ascii="Arial" w:hAnsi="Arial" w:cs="Arial"/>
          <w:sz w:val="24"/>
        </w:rPr>
        <w:t xml:space="preserve">de </w:t>
      </w:r>
      <w:r w:rsidR="0034580D" w:rsidRPr="00B64349">
        <w:rPr>
          <w:rFonts w:ascii="Arial" w:hAnsi="Arial" w:cs="Arial"/>
          <w:sz w:val="24"/>
        </w:rPr>
        <w:t xml:space="preserve">la </w:t>
      </w:r>
      <w:r w:rsidR="005A38C7" w:rsidRPr="00B64349">
        <w:rPr>
          <w:rFonts w:ascii="Arial" w:hAnsi="Arial" w:cs="Arial"/>
          <w:sz w:val="24"/>
        </w:rPr>
        <w:t xml:space="preserve">empresa </w:t>
      </w:r>
      <w:r w:rsidR="0034580D" w:rsidRPr="00B64349">
        <w:rPr>
          <w:rFonts w:ascii="Arial" w:hAnsi="Arial" w:cs="Arial"/>
          <w:sz w:val="24"/>
        </w:rPr>
        <w:t>de cobranza</w:t>
      </w:r>
      <w:r>
        <w:rPr>
          <w:rFonts w:ascii="Arial" w:hAnsi="Arial" w:cs="Arial"/>
          <w:sz w:val="24"/>
        </w:rPr>
        <w:t xml:space="preserve"> l</w:t>
      </w:r>
      <w:r w:rsidRPr="00B64349">
        <w:rPr>
          <w:rFonts w:ascii="Arial" w:hAnsi="Arial" w:cs="Arial"/>
          <w:sz w:val="24"/>
        </w:rPr>
        <w:t xml:space="preserve">as entidades vigiladas </w:t>
      </w:r>
      <w:r w:rsidR="0034580D" w:rsidRPr="00B64349">
        <w:rPr>
          <w:rFonts w:ascii="Arial" w:hAnsi="Arial" w:cs="Arial"/>
          <w:sz w:val="24"/>
        </w:rPr>
        <w:t>debe</w:t>
      </w:r>
      <w:r w:rsidR="00E14A5C" w:rsidRPr="00B64349">
        <w:rPr>
          <w:rFonts w:ascii="Arial" w:hAnsi="Arial" w:cs="Arial"/>
          <w:sz w:val="24"/>
        </w:rPr>
        <w:t>n</w:t>
      </w:r>
      <w:r w:rsidR="0034580D" w:rsidRPr="00B64349">
        <w:rPr>
          <w:rFonts w:ascii="Arial" w:hAnsi="Arial" w:cs="Arial"/>
          <w:sz w:val="24"/>
        </w:rPr>
        <w:t xml:space="preserve">: </w:t>
      </w:r>
    </w:p>
    <w:p w:rsidR="0034580D" w:rsidRPr="00357920" w:rsidRDefault="009A7CCA" w:rsidP="00357920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lang w:eastAsia="es-CO"/>
        </w:rPr>
        <w:drawing>
          <wp:anchor distT="0" distB="0" distL="114300" distR="114300" simplePos="0" relativeHeight="251706368" behindDoc="1" locked="0" layoutInCell="1" allowOverlap="1" wp14:anchorId="02379050" wp14:editId="28A8020A">
            <wp:simplePos x="0" y="0"/>
            <wp:positionH relativeFrom="page">
              <wp:align>center</wp:align>
            </wp:positionH>
            <wp:positionV relativeFrom="paragraph">
              <wp:posOffset>481090</wp:posOffset>
            </wp:positionV>
            <wp:extent cx="5792400" cy="2966400"/>
            <wp:effectExtent l="0" t="0" r="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rca agua 14 color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00" cy="296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920" w:rsidRPr="00E00DBA">
        <w:rPr>
          <w:rFonts w:ascii="Arial" w:hAnsi="Arial" w:cs="Arial"/>
          <w:b/>
          <w:color w:val="00819D"/>
          <w:sz w:val="36"/>
        </w:rPr>
        <w:t xml:space="preserve">a. </w:t>
      </w:r>
      <w:r w:rsidR="0034580D" w:rsidRPr="00357920">
        <w:rPr>
          <w:rFonts w:ascii="Arial" w:hAnsi="Arial" w:cs="Arial"/>
          <w:sz w:val="24"/>
        </w:rPr>
        <w:t xml:space="preserve">Asegurar contractualmente que el nivel de recaudo no sea el único criterio para determinar la remuneración </w:t>
      </w:r>
      <w:r w:rsidR="00E3262E" w:rsidRPr="00357920">
        <w:rPr>
          <w:rFonts w:ascii="Arial" w:hAnsi="Arial" w:cs="Arial"/>
          <w:sz w:val="24"/>
        </w:rPr>
        <w:t xml:space="preserve">de la </w:t>
      </w:r>
      <w:r w:rsidR="009A7FCD" w:rsidRPr="00357920">
        <w:rPr>
          <w:rFonts w:ascii="Arial" w:hAnsi="Arial" w:cs="Arial"/>
          <w:sz w:val="24"/>
        </w:rPr>
        <w:t>empresa</w:t>
      </w:r>
      <w:r w:rsidR="00E3262E" w:rsidRPr="00357920">
        <w:rPr>
          <w:rFonts w:ascii="Arial" w:hAnsi="Arial" w:cs="Arial"/>
          <w:sz w:val="24"/>
        </w:rPr>
        <w:t>.</w:t>
      </w:r>
    </w:p>
    <w:p w:rsidR="0034580D" w:rsidRPr="00E00DBA" w:rsidRDefault="00E00DBA" w:rsidP="00E00DBA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E00DBA">
        <w:rPr>
          <w:rFonts w:ascii="Arial" w:hAnsi="Arial" w:cs="Arial"/>
          <w:b/>
          <w:color w:val="00819D"/>
          <w:sz w:val="36"/>
        </w:rPr>
        <w:t xml:space="preserve">b. </w:t>
      </w:r>
      <w:r w:rsidR="0034580D" w:rsidRPr="00E00DBA">
        <w:rPr>
          <w:rFonts w:ascii="Arial" w:hAnsi="Arial" w:cs="Arial"/>
          <w:sz w:val="24"/>
        </w:rPr>
        <w:t>Asegurar que la variación del porcentaje de liquidación de los gastos de cobranza</w:t>
      </w:r>
      <w:r w:rsidR="001261D1" w:rsidRPr="00E00DBA">
        <w:rPr>
          <w:rFonts w:ascii="Arial" w:hAnsi="Arial" w:cs="Arial"/>
          <w:sz w:val="24"/>
        </w:rPr>
        <w:t xml:space="preserve"> sea</w:t>
      </w:r>
      <w:r w:rsidR="0034580D" w:rsidRPr="00E00DBA">
        <w:rPr>
          <w:rFonts w:ascii="Arial" w:hAnsi="Arial" w:cs="Arial"/>
          <w:sz w:val="24"/>
        </w:rPr>
        <w:t xml:space="preserve"> proporcional y razonable y </w:t>
      </w:r>
      <w:r w:rsidR="00CF4AB1">
        <w:rPr>
          <w:rFonts w:ascii="Arial" w:hAnsi="Arial" w:cs="Arial"/>
          <w:sz w:val="24"/>
        </w:rPr>
        <w:t xml:space="preserve">que </w:t>
      </w:r>
      <w:r w:rsidR="0034580D" w:rsidRPr="00E00DBA">
        <w:rPr>
          <w:rFonts w:ascii="Arial" w:hAnsi="Arial" w:cs="Arial"/>
          <w:sz w:val="24"/>
        </w:rPr>
        <w:t xml:space="preserve">no </w:t>
      </w:r>
      <w:r w:rsidR="00CF4AB1">
        <w:rPr>
          <w:rFonts w:ascii="Arial" w:hAnsi="Arial" w:cs="Arial"/>
          <w:sz w:val="24"/>
        </w:rPr>
        <w:t xml:space="preserve">esté </w:t>
      </w:r>
      <w:r w:rsidR="0034580D" w:rsidRPr="00E00DBA">
        <w:rPr>
          <w:rFonts w:ascii="Arial" w:hAnsi="Arial" w:cs="Arial"/>
          <w:sz w:val="24"/>
        </w:rPr>
        <w:t>basa</w:t>
      </w:r>
      <w:r w:rsidR="00CF4AB1">
        <w:rPr>
          <w:rFonts w:ascii="Arial" w:hAnsi="Arial" w:cs="Arial"/>
          <w:sz w:val="24"/>
        </w:rPr>
        <w:t>do</w:t>
      </w:r>
      <w:r w:rsidR="0034580D" w:rsidRPr="00E00DBA">
        <w:rPr>
          <w:rFonts w:ascii="Arial" w:hAnsi="Arial" w:cs="Arial"/>
          <w:sz w:val="24"/>
        </w:rPr>
        <w:t xml:space="preserve"> exclusivamente en el tiempo de mora trascurrido.</w:t>
      </w:r>
    </w:p>
    <w:p w:rsidR="0034580D" w:rsidRPr="00E00DBA" w:rsidRDefault="00E00DBA" w:rsidP="00E00DBA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E00DBA">
        <w:rPr>
          <w:rFonts w:ascii="Arial" w:hAnsi="Arial" w:cs="Arial"/>
          <w:b/>
          <w:color w:val="00819D"/>
          <w:sz w:val="36"/>
        </w:rPr>
        <w:t xml:space="preserve">c. </w:t>
      </w:r>
      <w:r w:rsidR="0034580D" w:rsidRPr="00E00DBA">
        <w:rPr>
          <w:rFonts w:ascii="Arial" w:hAnsi="Arial" w:cs="Arial"/>
          <w:sz w:val="24"/>
        </w:rPr>
        <w:t>Asegurar</w:t>
      </w:r>
      <w:r w:rsidR="00EC1EB4" w:rsidRPr="00E00DBA">
        <w:rPr>
          <w:rFonts w:ascii="Arial" w:hAnsi="Arial" w:cs="Arial"/>
          <w:sz w:val="24"/>
        </w:rPr>
        <w:t xml:space="preserve"> que </w:t>
      </w:r>
      <w:r w:rsidR="0034580D" w:rsidRPr="00E00DBA">
        <w:rPr>
          <w:rFonts w:ascii="Arial" w:hAnsi="Arial" w:cs="Arial"/>
          <w:sz w:val="24"/>
        </w:rPr>
        <w:t xml:space="preserve">los gastos de cobranza sean proporcionales a los días en mora y </w:t>
      </w:r>
      <w:r w:rsidR="00EC1EB4" w:rsidRPr="00E00DBA">
        <w:rPr>
          <w:rFonts w:ascii="Arial" w:hAnsi="Arial" w:cs="Arial"/>
          <w:sz w:val="24"/>
        </w:rPr>
        <w:t>al</w:t>
      </w:r>
      <w:r w:rsidR="0034580D" w:rsidRPr="00E00DBA">
        <w:rPr>
          <w:rFonts w:ascii="Arial" w:hAnsi="Arial" w:cs="Arial"/>
          <w:sz w:val="24"/>
        </w:rPr>
        <w:t xml:space="preserve"> monto de la obligación a cancelar.</w:t>
      </w:r>
    </w:p>
    <w:p w:rsidR="0034580D" w:rsidRPr="00E00DBA" w:rsidRDefault="00E00DBA" w:rsidP="00E00DBA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E00DBA">
        <w:rPr>
          <w:rFonts w:ascii="Arial" w:hAnsi="Arial" w:cs="Arial"/>
          <w:b/>
          <w:color w:val="00819D"/>
          <w:sz w:val="36"/>
        </w:rPr>
        <w:t xml:space="preserve">d. </w:t>
      </w:r>
      <w:r w:rsidR="0034580D" w:rsidRPr="00E00DBA">
        <w:rPr>
          <w:rFonts w:ascii="Arial" w:hAnsi="Arial" w:cs="Arial"/>
          <w:sz w:val="24"/>
        </w:rPr>
        <w:t>Asegurar que los gastos generados por la cobranza prejudicial</w:t>
      </w:r>
      <w:r w:rsidR="00A30E79">
        <w:rPr>
          <w:rFonts w:ascii="Arial" w:hAnsi="Arial" w:cs="Arial"/>
          <w:sz w:val="24"/>
        </w:rPr>
        <w:t xml:space="preserve"> responda</w:t>
      </w:r>
      <w:r w:rsidR="0034580D" w:rsidRPr="00E00DBA">
        <w:rPr>
          <w:rFonts w:ascii="Arial" w:hAnsi="Arial" w:cs="Arial"/>
          <w:sz w:val="24"/>
        </w:rPr>
        <w:t xml:space="preserve">n a una gestión efectiva para el recaudo de la obligación, es decir, </w:t>
      </w:r>
      <w:r w:rsidR="00A30E79">
        <w:rPr>
          <w:rFonts w:ascii="Arial" w:hAnsi="Arial" w:cs="Arial"/>
          <w:sz w:val="24"/>
        </w:rPr>
        <w:t>a</w:t>
      </w:r>
      <w:r w:rsidR="0034580D" w:rsidRPr="00E00DBA">
        <w:rPr>
          <w:rFonts w:ascii="Arial" w:hAnsi="Arial" w:cs="Arial"/>
          <w:sz w:val="24"/>
        </w:rPr>
        <w:t>l despliegue de una actividad tendiente a la recuperación de la cartera</w:t>
      </w:r>
      <w:r w:rsidR="00A30E79">
        <w:rPr>
          <w:rFonts w:ascii="Arial" w:hAnsi="Arial" w:cs="Arial"/>
          <w:sz w:val="24"/>
        </w:rPr>
        <w:t xml:space="preserve"> y no sencillamente a</w:t>
      </w:r>
      <w:r w:rsidR="0034580D" w:rsidRPr="00E00DBA">
        <w:rPr>
          <w:rFonts w:ascii="Arial" w:hAnsi="Arial" w:cs="Arial"/>
          <w:sz w:val="24"/>
        </w:rPr>
        <w:t>l ejercicio de labores</w:t>
      </w:r>
      <w:r w:rsidR="00A31235" w:rsidRPr="00E00DBA">
        <w:rPr>
          <w:rFonts w:ascii="Arial" w:hAnsi="Arial" w:cs="Arial"/>
          <w:sz w:val="24"/>
        </w:rPr>
        <w:t xml:space="preserve"> de</w:t>
      </w:r>
      <w:r w:rsidR="0034580D" w:rsidRPr="00E00DBA">
        <w:rPr>
          <w:rFonts w:ascii="Arial" w:hAnsi="Arial" w:cs="Arial"/>
          <w:sz w:val="24"/>
        </w:rPr>
        <w:t xml:space="preserve"> contacto </w:t>
      </w:r>
      <w:r w:rsidR="00A31235" w:rsidRPr="00E00DBA">
        <w:rPr>
          <w:rFonts w:ascii="Arial" w:hAnsi="Arial" w:cs="Arial"/>
          <w:sz w:val="24"/>
        </w:rPr>
        <w:t>a</w:t>
      </w:r>
      <w:r w:rsidR="0034580D" w:rsidRPr="00E00DBA">
        <w:rPr>
          <w:rFonts w:ascii="Arial" w:hAnsi="Arial" w:cs="Arial"/>
          <w:sz w:val="24"/>
        </w:rPr>
        <w:t>l consumidor.</w:t>
      </w:r>
    </w:p>
    <w:p w:rsidR="0034580D" w:rsidRPr="00E00DBA" w:rsidRDefault="00E00DBA" w:rsidP="00E00DBA">
      <w:pPr>
        <w:spacing w:before="100" w:beforeAutospacing="1" w:after="100" w:afterAutospacing="1"/>
        <w:jc w:val="both"/>
        <w:rPr>
          <w:rFonts w:ascii="Arial" w:hAnsi="Arial" w:cs="Arial"/>
          <w:sz w:val="24"/>
        </w:rPr>
      </w:pPr>
      <w:r w:rsidRPr="00E00DBA">
        <w:rPr>
          <w:rFonts w:ascii="Arial" w:hAnsi="Arial" w:cs="Arial"/>
          <w:b/>
          <w:color w:val="00819D"/>
          <w:sz w:val="36"/>
        </w:rPr>
        <w:t xml:space="preserve">e. </w:t>
      </w:r>
      <w:r w:rsidR="0034580D" w:rsidRPr="00E00DBA">
        <w:rPr>
          <w:rFonts w:ascii="Arial" w:hAnsi="Arial" w:cs="Arial"/>
          <w:sz w:val="24"/>
        </w:rPr>
        <w:t xml:space="preserve">Asegurar que el traslado </w:t>
      </w:r>
      <w:r w:rsidR="00A31235" w:rsidRPr="00E00DBA">
        <w:rPr>
          <w:rFonts w:ascii="Arial" w:hAnsi="Arial" w:cs="Arial"/>
          <w:sz w:val="24"/>
        </w:rPr>
        <w:t xml:space="preserve">de </w:t>
      </w:r>
      <w:r w:rsidR="0034580D" w:rsidRPr="00E00DBA">
        <w:rPr>
          <w:rFonts w:ascii="Arial" w:hAnsi="Arial" w:cs="Arial"/>
          <w:sz w:val="24"/>
        </w:rPr>
        <w:t>los c</w:t>
      </w:r>
      <w:r w:rsidR="00A30E79">
        <w:rPr>
          <w:rFonts w:ascii="Arial" w:hAnsi="Arial" w:cs="Arial"/>
          <w:sz w:val="24"/>
        </w:rPr>
        <w:t>ostos a los clientes deudores só</w:t>
      </w:r>
      <w:r w:rsidR="0034580D" w:rsidRPr="00E00DBA">
        <w:rPr>
          <w:rFonts w:ascii="Arial" w:hAnsi="Arial" w:cs="Arial"/>
          <w:sz w:val="24"/>
        </w:rPr>
        <w:t xml:space="preserve">lo </w:t>
      </w:r>
      <w:r w:rsidR="0034580D" w:rsidRPr="00E06509">
        <w:rPr>
          <w:rFonts w:ascii="Arial" w:hAnsi="Arial" w:cs="Arial"/>
          <w:sz w:val="24"/>
        </w:rPr>
        <w:t xml:space="preserve">se </w:t>
      </w:r>
      <w:r w:rsidR="00E06509">
        <w:rPr>
          <w:rFonts w:ascii="Arial" w:hAnsi="Arial" w:cs="Arial"/>
          <w:sz w:val="24"/>
        </w:rPr>
        <w:t xml:space="preserve">realice </w:t>
      </w:r>
      <w:r w:rsidR="0034580D" w:rsidRPr="00E06509">
        <w:rPr>
          <w:rFonts w:ascii="Arial" w:hAnsi="Arial" w:cs="Arial"/>
          <w:sz w:val="24"/>
        </w:rPr>
        <w:t>cuando se h</w:t>
      </w:r>
      <w:r w:rsidR="00A31235" w:rsidRPr="00E06509">
        <w:rPr>
          <w:rFonts w:ascii="Arial" w:hAnsi="Arial" w:cs="Arial"/>
          <w:sz w:val="24"/>
        </w:rPr>
        <w:t xml:space="preserve">ayan causado por la realización de una gestión de cobro efectiva ante </w:t>
      </w:r>
      <w:r w:rsidR="0034580D" w:rsidRPr="00E06509">
        <w:rPr>
          <w:rFonts w:ascii="Arial" w:hAnsi="Arial" w:cs="Arial"/>
          <w:sz w:val="24"/>
        </w:rPr>
        <w:t>el cliente</w:t>
      </w:r>
      <w:r w:rsidR="00A31235" w:rsidRPr="00E06509">
        <w:rPr>
          <w:rFonts w:ascii="Arial" w:hAnsi="Arial" w:cs="Arial"/>
          <w:sz w:val="24"/>
        </w:rPr>
        <w:t xml:space="preserve"> </w:t>
      </w:r>
      <w:r w:rsidR="0034580D" w:rsidRPr="00E06509">
        <w:rPr>
          <w:rFonts w:ascii="Arial" w:hAnsi="Arial" w:cs="Arial"/>
          <w:sz w:val="24"/>
        </w:rPr>
        <w:t>por cualquier medio legal</w:t>
      </w:r>
      <w:r w:rsidR="00A31235" w:rsidRPr="00E06509">
        <w:rPr>
          <w:rFonts w:ascii="Arial" w:hAnsi="Arial" w:cs="Arial"/>
          <w:sz w:val="24"/>
        </w:rPr>
        <w:t xml:space="preserve">. </w:t>
      </w:r>
      <w:r w:rsidR="00A30E79">
        <w:rPr>
          <w:rFonts w:ascii="Arial" w:hAnsi="Arial" w:cs="Arial"/>
          <w:sz w:val="24"/>
        </w:rPr>
        <w:t>El só</w:t>
      </w:r>
      <w:r w:rsidR="0034580D" w:rsidRPr="00E06509">
        <w:rPr>
          <w:rFonts w:ascii="Arial" w:hAnsi="Arial" w:cs="Arial"/>
          <w:sz w:val="24"/>
        </w:rPr>
        <w:t>lo hecho del incumplimiento en el pago</w:t>
      </w:r>
      <w:r w:rsidR="0034580D" w:rsidRPr="00E00DBA">
        <w:rPr>
          <w:rFonts w:ascii="Arial" w:hAnsi="Arial" w:cs="Arial"/>
          <w:sz w:val="24"/>
        </w:rPr>
        <w:t xml:space="preserve"> por parte del deudor no genera honorarios, </w:t>
      </w:r>
      <w:r w:rsidR="00A31235" w:rsidRPr="00E00DBA">
        <w:rPr>
          <w:rFonts w:ascii="Arial" w:hAnsi="Arial" w:cs="Arial"/>
          <w:sz w:val="24"/>
        </w:rPr>
        <w:t xml:space="preserve">se debe adelantar una efectiva </w:t>
      </w:r>
      <w:r w:rsidR="0034580D" w:rsidRPr="00E00DBA">
        <w:rPr>
          <w:rFonts w:ascii="Arial" w:hAnsi="Arial" w:cs="Arial"/>
          <w:sz w:val="24"/>
        </w:rPr>
        <w:t>gestión de cobro.</w:t>
      </w:r>
    </w:p>
    <w:sectPr w:rsidR="0034580D" w:rsidRPr="00E00DBA" w:rsidSect="00CB2D7F">
      <w:type w:val="continuous"/>
      <w:pgSz w:w="12240" w:h="15840" w:code="1"/>
      <w:pgMar w:top="0" w:right="1701" w:bottom="96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31CC" w:rsidRDefault="002D31CC" w:rsidP="00586F08">
      <w:pPr>
        <w:spacing w:after="0" w:line="240" w:lineRule="auto"/>
      </w:pPr>
      <w:r>
        <w:separator/>
      </w:r>
    </w:p>
  </w:endnote>
  <w:endnote w:type="continuationSeparator" w:id="0">
    <w:p w:rsidR="002D31CC" w:rsidRDefault="002D31CC" w:rsidP="00586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48423500"/>
      <w:docPartObj>
        <w:docPartGallery w:val="Page Numbers (Bottom of Page)"/>
        <w:docPartUnique/>
      </w:docPartObj>
    </w:sdtPr>
    <w:sdtEndPr/>
    <w:sdtContent>
      <w:p w:rsidR="00680D3B" w:rsidRDefault="00680D3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13D7" w:rsidRPr="008713D7">
          <w:rPr>
            <w:noProof/>
            <w:lang w:val="es-ES"/>
          </w:rPr>
          <w:t>2</w:t>
        </w:r>
        <w:r>
          <w:fldChar w:fldCharType="end"/>
        </w:r>
      </w:p>
    </w:sdtContent>
  </w:sdt>
  <w:p w:rsidR="00680D3B" w:rsidRDefault="00680D3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36444470"/>
      <w:docPartObj>
        <w:docPartGallery w:val="Page Numbers (Bottom of Page)"/>
        <w:docPartUnique/>
      </w:docPartObj>
    </w:sdtPr>
    <w:sdtEndPr/>
    <w:sdtContent>
      <w:p w:rsidR="00680D3B" w:rsidRDefault="00680D3B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13D7" w:rsidRPr="008713D7">
          <w:rPr>
            <w:noProof/>
            <w:lang w:val="es-ES"/>
          </w:rPr>
          <w:t>1</w:t>
        </w:r>
        <w:r>
          <w:fldChar w:fldCharType="end"/>
        </w:r>
      </w:p>
    </w:sdtContent>
  </w:sdt>
  <w:p w:rsidR="00680D3B" w:rsidRDefault="00680D3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31CC" w:rsidRDefault="002D31CC" w:rsidP="00586F08">
      <w:pPr>
        <w:spacing w:after="0" w:line="240" w:lineRule="auto"/>
      </w:pPr>
      <w:r>
        <w:separator/>
      </w:r>
    </w:p>
  </w:footnote>
  <w:footnote w:type="continuationSeparator" w:id="0">
    <w:p w:rsidR="002D31CC" w:rsidRDefault="002D31CC" w:rsidP="00586F08">
      <w:pPr>
        <w:spacing w:after="0" w:line="240" w:lineRule="auto"/>
      </w:pPr>
      <w:r>
        <w:continuationSeparator/>
      </w:r>
    </w:p>
  </w:footnote>
  <w:footnote w:id="1">
    <w:p w:rsidR="00453474" w:rsidRPr="00453474" w:rsidRDefault="00453474" w:rsidP="00121459">
      <w:pPr>
        <w:pStyle w:val="Textonotapie"/>
        <w:jc w:val="both"/>
        <w:rPr>
          <w:rFonts w:ascii="Arial Narrow" w:hAnsi="Arial Narrow"/>
        </w:rPr>
      </w:pPr>
      <w:r w:rsidRPr="00453474">
        <w:rPr>
          <w:rStyle w:val="Refdenotaalpie"/>
          <w:rFonts w:ascii="Arial Narrow" w:hAnsi="Arial Narrow"/>
          <w:sz w:val="18"/>
        </w:rPr>
        <w:footnoteRef/>
      </w:r>
      <w:r w:rsidRPr="00453474">
        <w:rPr>
          <w:rFonts w:ascii="Arial Narrow" w:hAnsi="Arial Narrow"/>
          <w:sz w:val="18"/>
        </w:rPr>
        <w:t xml:space="preserve"> </w:t>
      </w:r>
      <w:r>
        <w:rPr>
          <w:rFonts w:ascii="Arial Narrow" w:hAnsi="Arial Narrow"/>
          <w:sz w:val="18"/>
        </w:rPr>
        <w:t xml:space="preserve">Ley 1328 de 2009; </w:t>
      </w:r>
      <w:r w:rsidRPr="00453474">
        <w:rPr>
          <w:rFonts w:ascii="Arial Narrow" w:hAnsi="Arial Narrow"/>
          <w:sz w:val="18"/>
        </w:rPr>
        <w:t>C</w:t>
      </w:r>
      <w:r>
        <w:rPr>
          <w:rFonts w:ascii="Arial Narrow" w:hAnsi="Arial Narrow"/>
          <w:sz w:val="18"/>
        </w:rPr>
        <w:t xml:space="preserve">ircular Básica Jurídica </w:t>
      </w:r>
      <w:r w:rsidRPr="00453474">
        <w:rPr>
          <w:rFonts w:ascii="Arial Narrow" w:hAnsi="Arial Narrow"/>
          <w:sz w:val="18"/>
        </w:rPr>
        <w:t>Parte I</w:t>
      </w:r>
      <w:r>
        <w:rPr>
          <w:rFonts w:ascii="Arial Narrow" w:hAnsi="Arial Narrow"/>
          <w:sz w:val="18"/>
        </w:rPr>
        <w:t>,</w:t>
      </w:r>
      <w:r w:rsidRPr="00453474">
        <w:rPr>
          <w:rFonts w:ascii="Arial Narrow" w:hAnsi="Arial Narrow"/>
          <w:sz w:val="18"/>
        </w:rPr>
        <w:t xml:space="preserve"> Título III</w:t>
      </w:r>
      <w:r>
        <w:rPr>
          <w:rFonts w:ascii="Arial Narrow" w:hAnsi="Arial Narrow"/>
          <w:sz w:val="18"/>
        </w:rPr>
        <w:t>,</w:t>
      </w:r>
      <w:r w:rsidRPr="00453474">
        <w:rPr>
          <w:rFonts w:ascii="Arial Narrow" w:hAnsi="Arial Narrow"/>
          <w:sz w:val="18"/>
        </w:rPr>
        <w:t xml:space="preserve"> Capítulo I</w:t>
      </w:r>
      <w:r>
        <w:rPr>
          <w:rFonts w:ascii="Arial Narrow" w:hAnsi="Arial Narrow"/>
          <w:sz w:val="18"/>
        </w:rPr>
        <w:t>,</w:t>
      </w:r>
      <w:r w:rsidRPr="00453474">
        <w:rPr>
          <w:rFonts w:ascii="Arial Narrow" w:hAnsi="Arial Narrow"/>
          <w:sz w:val="18"/>
        </w:rPr>
        <w:t xml:space="preserve"> numeral 5 y demás normas vigentes </w:t>
      </w:r>
      <w:r>
        <w:rPr>
          <w:rFonts w:ascii="Arial Narrow" w:hAnsi="Arial Narrow"/>
          <w:sz w:val="18"/>
        </w:rPr>
        <w:t>sobre</w:t>
      </w:r>
      <w:r w:rsidRPr="00453474">
        <w:rPr>
          <w:rFonts w:ascii="Arial Narrow" w:hAnsi="Arial Narrow"/>
          <w:sz w:val="18"/>
        </w:rPr>
        <w:t xml:space="preserve"> la materia.</w:t>
      </w:r>
    </w:p>
  </w:footnote>
  <w:footnote w:id="2">
    <w:p w:rsidR="001B28A7" w:rsidRPr="001B28A7" w:rsidRDefault="001B28A7" w:rsidP="00121459">
      <w:pPr>
        <w:jc w:val="both"/>
        <w:rPr>
          <w:rFonts w:ascii="Arial Narrow" w:hAnsi="Arial Narrow" w:cs="Arial"/>
          <w:sz w:val="18"/>
          <w:szCs w:val="18"/>
        </w:rPr>
      </w:pPr>
      <w:r w:rsidRPr="001B28A7">
        <w:rPr>
          <w:rStyle w:val="Refdenotaalpie"/>
          <w:rFonts w:ascii="Arial Narrow" w:hAnsi="Arial Narrow"/>
          <w:sz w:val="18"/>
          <w:szCs w:val="18"/>
        </w:rPr>
        <w:footnoteRef/>
      </w:r>
      <w:r w:rsidRPr="001B28A7">
        <w:rPr>
          <w:rFonts w:ascii="Arial Narrow" w:hAnsi="Arial Narrow"/>
          <w:sz w:val="18"/>
          <w:szCs w:val="18"/>
        </w:rPr>
        <w:t xml:space="preserve"> </w:t>
      </w:r>
      <w:r>
        <w:rPr>
          <w:rFonts w:ascii="Arial Narrow" w:hAnsi="Arial Narrow" w:cs="Arial"/>
          <w:sz w:val="18"/>
          <w:szCs w:val="18"/>
        </w:rPr>
        <w:t>C</w:t>
      </w:r>
      <w:r w:rsidRPr="001B28A7">
        <w:rPr>
          <w:rFonts w:ascii="Arial Narrow" w:hAnsi="Arial Narrow" w:cs="Arial"/>
          <w:sz w:val="18"/>
          <w:szCs w:val="18"/>
        </w:rPr>
        <w:t xml:space="preserve">omo complemento a lo establecido en el capítulo II de la Circular Externa 100 de 1995, en lo relativo a la etapa de recuperación de cartera. </w:t>
      </w:r>
    </w:p>
    <w:p w:rsidR="001B28A7" w:rsidRDefault="001B28A7">
      <w:pPr>
        <w:pStyle w:val="Textonotapie"/>
      </w:pPr>
    </w:p>
  </w:footnote>
  <w:footnote w:id="3">
    <w:p w:rsidR="004872C7" w:rsidRPr="004872C7" w:rsidRDefault="004872C7">
      <w:pPr>
        <w:pStyle w:val="Textonotapie"/>
        <w:rPr>
          <w:rFonts w:ascii="Arial Narrow" w:hAnsi="Arial Narrow"/>
        </w:rPr>
      </w:pPr>
      <w:r w:rsidRPr="00537487">
        <w:rPr>
          <w:rStyle w:val="Refdenotaalpie"/>
          <w:rFonts w:ascii="Arial Narrow" w:hAnsi="Arial Narrow"/>
          <w:sz w:val="18"/>
        </w:rPr>
        <w:footnoteRef/>
      </w:r>
      <w:r w:rsidRPr="00537487">
        <w:rPr>
          <w:rFonts w:ascii="Arial Narrow" w:hAnsi="Arial Narrow"/>
          <w:sz w:val="18"/>
        </w:rPr>
        <w:t xml:space="preserve">   Sin perjuicio de lo señalado para los créditos de vivienda a Largo Plazo. Ley 546 de 1999.</w:t>
      </w:r>
    </w:p>
  </w:footnote>
  <w:footnote w:id="4">
    <w:p w:rsidR="001D4175" w:rsidRPr="002C4B4E" w:rsidRDefault="001D4175">
      <w:pPr>
        <w:pStyle w:val="Textonotapie"/>
        <w:rPr>
          <w:rFonts w:ascii="Arial Narrow" w:hAnsi="Arial Narrow"/>
          <w:sz w:val="18"/>
        </w:rPr>
      </w:pPr>
      <w:r w:rsidRPr="002C4B4E">
        <w:rPr>
          <w:rStyle w:val="Refdenotaalpie"/>
          <w:rFonts w:ascii="Arial Narrow" w:hAnsi="Arial Narrow"/>
          <w:sz w:val="18"/>
        </w:rPr>
        <w:footnoteRef/>
      </w:r>
      <w:r w:rsidRPr="002C4B4E">
        <w:rPr>
          <w:rFonts w:ascii="Arial Narrow" w:hAnsi="Arial Narrow"/>
          <w:sz w:val="18"/>
        </w:rPr>
        <w:t xml:space="preserve"> Dado que se han agotado los demás medios de localización y no ha sido posible contactar al deudor.</w:t>
      </w:r>
    </w:p>
  </w:footnote>
  <w:footnote w:id="5">
    <w:p w:rsidR="001E0A1C" w:rsidRPr="001E0A1C" w:rsidRDefault="001E0A1C">
      <w:pPr>
        <w:pStyle w:val="Textonotapie"/>
        <w:rPr>
          <w:rFonts w:ascii="Arial Narrow" w:hAnsi="Arial Narrow"/>
          <w:sz w:val="18"/>
          <w:szCs w:val="18"/>
        </w:rPr>
      </w:pPr>
      <w:r w:rsidRPr="00537487">
        <w:rPr>
          <w:rStyle w:val="Refdenotaalpie"/>
          <w:rFonts w:ascii="Arial Narrow" w:hAnsi="Arial Narrow"/>
          <w:sz w:val="18"/>
          <w:szCs w:val="18"/>
        </w:rPr>
        <w:footnoteRef/>
      </w:r>
      <w:r w:rsidRPr="00537487">
        <w:rPr>
          <w:rFonts w:ascii="Arial Narrow" w:hAnsi="Arial Narrow"/>
          <w:sz w:val="18"/>
          <w:szCs w:val="18"/>
        </w:rPr>
        <w:t xml:space="preserve"> Decreto 4809 de 2011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F08" w:rsidRDefault="00937E94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0288" behindDoc="0" locked="0" layoutInCell="1" allowOverlap="1" wp14:anchorId="6143E08A" wp14:editId="0409FBC2">
          <wp:simplePos x="0" y="0"/>
          <wp:positionH relativeFrom="column">
            <wp:posOffset>542873</wp:posOffset>
          </wp:positionH>
          <wp:positionV relativeFrom="paragraph">
            <wp:posOffset>-259715</wp:posOffset>
          </wp:positionV>
          <wp:extent cx="5790565" cy="1045210"/>
          <wp:effectExtent l="0" t="0" r="635" b="2540"/>
          <wp:wrapSquare wrapText="bothSides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cabezado_Cobranz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565" cy="1045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E94" w:rsidRDefault="00954E94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62336" behindDoc="0" locked="0" layoutInCell="1" allowOverlap="1" wp14:anchorId="0E0BEAFD" wp14:editId="7A42B782">
          <wp:simplePos x="0" y="0"/>
          <wp:positionH relativeFrom="column">
            <wp:posOffset>505803</wp:posOffset>
          </wp:positionH>
          <wp:positionV relativeFrom="paragraph">
            <wp:posOffset>-198017</wp:posOffset>
          </wp:positionV>
          <wp:extent cx="5790565" cy="1045210"/>
          <wp:effectExtent l="0" t="0" r="635" b="2540"/>
          <wp:wrapSquare wrapText="bothSides"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ncabezado_Cobranz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90565" cy="10452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855F2"/>
    <w:multiLevelType w:val="hybridMultilevel"/>
    <w:tmpl w:val="FA68F426"/>
    <w:lvl w:ilvl="0" w:tplc="5D04BAD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819D"/>
        <w:u w:color="747F35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80F3A"/>
    <w:multiLevelType w:val="hybridMultilevel"/>
    <w:tmpl w:val="CFF0C772"/>
    <w:lvl w:ilvl="0" w:tplc="5D04BAD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819D"/>
        <w:u w:color="747F35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2A7ED5"/>
    <w:multiLevelType w:val="hybridMultilevel"/>
    <w:tmpl w:val="0944F29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53378"/>
    <w:multiLevelType w:val="hybridMultilevel"/>
    <w:tmpl w:val="44FCFD9C"/>
    <w:lvl w:ilvl="0" w:tplc="409642AC">
      <w:start w:val="3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364" w:hanging="360"/>
      </w:pPr>
    </w:lvl>
    <w:lvl w:ilvl="2" w:tplc="240A001B" w:tentative="1">
      <w:start w:val="1"/>
      <w:numFmt w:val="lowerRoman"/>
      <w:lvlText w:val="%3."/>
      <w:lvlJc w:val="right"/>
      <w:pPr>
        <w:ind w:left="2084" w:hanging="180"/>
      </w:pPr>
    </w:lvl>
    <w:lvl w:ilvl="3" w:tplc="240A000F" w:tentative="1">
      <w:start w:val="1"/>
      <w:numFmt w:val="decimal"/>
      <w:lvlText w:val="%4."/>
      <w:lvlJc w:val="left"/>
      <w:pPr>
        <w:ind w:left="2804" w:hanging="360"/>
      </w:pPr>
    </w:lvl>
    <w:lvl w:ilvl="4" w:tplc="240A0019" w:tentative="1">
      <w:start w:val="1"/>
      <w:numFmt w:val="lowerLetter"/>
      <w:lvlText w:val="%5."/>
      <w:lvlJc w:val="left"/>
      <w:pPr>
        <w:ind w:left="3524" w:hanging="360"/>
      </w:pPr>
    </w:lvl>
    <w:lvl w:ilvl="5" w:tplc="240A001B" w:tentative="1">
      <w:start w:val="1"/>
      <w:numFmt w:val="lowerRoman"/>
      <w:lvlText w:val="%6."/>
      <w:lvlJc w:val="right"/>
      <w:pPr>
        <w:ind w:left="4244" w:hanging="180"/>
      </w:pPr>
    </w:lvl>
    <w:lvl w:ilvl="6" w:tplc="240A000F" w:tentative="1">
      <w:start w:val="1"/>
      <w:numFmt w:val="decimal"/>
      <w:lvlText w:val="%7."/>
      <w:lvlJc w:val="left"/>
      <w:pPr>
        <w:ind w:left="4964" w:hanging="360"/>
      </w:pPr>
    </w:lvl>
    <w:lvl w:ilvl="7" w:tplc="240A0019" w:tentative="1">
      <w:start w:val="1"/>
      <w:numFmt w:val="lowerLetter"/>
      <w:lvlText w:val="%8."/>
      <w:lvlJc w:val="left"/>
      <w:pPr>
        <w:ind w:left="5684" w:hanging="360"/>
      </w:pPr>
    </w:lvl>
    <w:lvl w:ilvl="8" w:tplc="2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F974BBE"/>
    <w:multiLevelType w:val="hybridMultilevel"/>
    <w:tmpl w:val="EE723980"/>
    <w:lvl w:ilvl="0" w:tplc="5D04BAD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819D"/>
        <w:u w:color="747F35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E8664A"/>
    <w:multiLevelType w:val="hybridMultilevel"/>
    <w:tmpl w:val="3E12A824"/>
    <w:lvl w:ilvl="0" w:tplc="AFEA1678">
      <w:start w:val="3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</w:lvl>
    <w:lvl w:ilvl="3" w:tplc="240A000F" w:tentative="1">
      <w:start w:val="1"/>
      <w:numFmt w:val="decimal"/>
      <w:lvlText w:val="%4."/>
      <w:lvlJc w:val="left"/>
      <w:pPr>
        <w:ind w:left="3229" w:hanging="360"/>
      </w:p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</w:lvl>
    <w:lvl w:ilvl="6" w:tplc="240A000F" w:tentative="1">
      <w:start w:val="1"/>
      <w:numFmt w:val="decimal"/>
      <w:lvlText w:val="%7."/>
      <w:lvlJc w:val="left"/>
      <w:pPr>
        <w:ind w:left="5389" w:hanging="360"/>
      </w:p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6AE37D8"/>
    <w:multiLevelType w:val="hybridMultilevel"/>
    <w:tmpl w:val="4050C582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F22B84"/>
    <w:multiLevelType w:val="hybridMultilevel"/>
    <w:tmpl w:val="C1C09B3C"/>
    <w:lvl w:ilvl="0" w:tplc="B142DC26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747F35"/>
        <w:u w:color="747F35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A53D50"/>
    <w:multiLevelType w:val="hybridMultilevel"/>
    <w:tmpl w:val="B1F0B0CE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57E7CA0">
      <w:start w:val="2"/>
      <w:numFmt w:val="bullet"/>
      <w:lvlText w:val="•"/>
      <w:lvlJc w:val="left"/>
      <w:pPr>
        <w:ind w:left="1788" w:hanging="708"/>
      </w:pPr>
      <w:rPr>
        <w:rFonts w:ascii="Arial" w:eastAsiaTheme="minorHAnsi" w:hAnsi="Arial" w:cs="Arial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B685F"/>
    <w:multiLevelType w:val="hybridMultilevel"/>
    <w:tmpl w:val="9884A9A4"/>
    <w:lvl w:ilvl="0" w:tplc="C304140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u w:color="747F35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346D27"/>
    <w:multiLevelType w:val="multilevel"/>
    <w:tmpl w:val="2FB0F6F0"/>
    <w:lvl w:ilvl="0">
      <w:start w:val="1"/>
      <w:numFmt w:val="decimal"/>
      <w:lvlText w:val="%1."/>
      <w:lvlJc w:val="left"/>
      <w:pPr>
        <w:ind w:left="794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color w:val="00819D"/>
        <w:sz w:val="28"/>
      </w:rPr>
    </w:lvl>
    <w:lvl w:ilvl="2">
      <w:start w:val="1"/>
      <w:numFmt w:val="decimal"/>
      <w:isLgl/>
      <w:lvlText w:val="%1.%2.%3."/>
      <w:lvlJc w:val="left"/>
      <w:pPr>
        <w:ind w:left="1154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1514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1874" w:hanging="144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1874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2234" w:hanging="180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594" w:hanging="216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94" w:hanging="2160"/>
      </w:pPr>
      <w:rPr>
        <w:rFonts w:hint="default"/>
        <w:sz w:val="28"/>
      </w:rPr>
    </w:lvl>
  </w:abstractNum>
  <w:abstractNum w:abstractNumId="11" w15:restartNumberingAfterBreak="0">
    <w:nsid w:val="30514331"/>
    <w:multiLevelType w:val="hybridMultilevel"/>
    <w:tmpl w:val="4B4C16D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7123AF"/>
    <w:multiLevelType w:val="hybridMultilevel"/>
    <w:tmpl w:val="49B63CE2"/>
    <w:lvl w:ilvl="0" w:tplc="240A0019">
      <w:start w:val="1"/>
      <w:numFmt w:val="lowerLetter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3137632"/>
    <w:multiLevelType w:val="hybridMultilevel"/>
    <w:tmpl w:val="2D740650"/>
    <w:lvl w:ilvl="0" w:tplc="B142DC26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747F35"/>
        <w:u w:color="747F35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9C7CD0"/>
    <w:multiLevelType w:val="hybridMultilevel"/>
    <w:tmpl w:val="046E44B4"/>
    <w:lvl w:ilvl="0" w:tplc="B142DC26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747F35"/>
        <w:u w:color="747F35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F409B5"/>
    <w:multiLevelType w:val="hybridMultilevel"/>
    <w:tmpl w:val="38489FFE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E7E3D"/>
    <w:multiLevelType w:val="hybridMultilevel"/>
    <w:tmpl w:val="7A266C2C"/>
    <w:lvl w:ilvl="0" w:tplc="65C0E626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42223B"/>
    <w:multiLevelType w:val="hybridMultilevel"/>
    <w:tmpl w:val="CAD62984"/>
    <w:lvl w:ilvl="0" w:tplc="2848ABEE">
      <w:start w:val="3"/>
      <w:numFmt w:val="lowerLetter"/>
      <w:lvlText w:val="%1."/>
      <w:lvlJc w:val="left"/>
      <w:pPr>
        <w:ind w:left="643" w:hanging="360"/>
      </w:pPr>
      <w:rPr>
        <w:rFonts w:hint="default"/>
        <w:b/>
        <w:sz w:val="32"/>
      </w:rPr>
    </w:lvl>
    <w:lvl w:ilvl="1" w:tplc="240A0019" w:tentative="1">
      <w:start w:val="1"/>
      <w:numFmt w:val="lowerLetter"/>
      <w:lvlText w:val="%2."/>
      <w:lvlJc w:val="left"/>
      <w:pPr>
        <w:ind w:left="1363" w:hanging="360"/>
      </w:pPr>
    </w:lvl>
    <w:lvl w:ilvl="2" w:tplc="240A001B" w:tentative="1">
      <w:start w:val="1"/>
      <w:numFmt w:val="lowerRoman"/>
      <w:lvlText w:val="%3."/>
      <w:lvlJc w:val="right"/>
      <w:pPr>
        <w:ind w:left="2083" w:hanging="180"/>
      </w:pPr>
    </w:lvl>
    <w:lvl w:ilvl="3" w:tplc="240A000F" w:tentative="1">
      <w:start w:val="1"/>
      <w:numFmt w:val="decimal"/>
      <w:lvlText w:val="%4."/>
      <w:lvlJc w:val="left"/>
      <w:pPr>
        <w:ind w:left="2803" w:hanging="360"/>
      </w:pPr>
    </w:lvl>
    <w:lvl w:ilvl="4" w:tplc="240A0019" w:tentative="1">
      <w:start w:val="1"/>
      <w:numFmt w:val="lowerLetter"/>
      <w:lvlText w:val="%5."/>
      <w:lvlJc w:val="left"/>
      <w:pPr>
        <w:ind w:left="3523" w:hanging="360"/>
      </w:pPr>
    </w:lvl>
    <w:lvl w:ilvl="5" w:tplc="240A001B" w:tentative="1">
      <w:start w:val="1"/>
      <w:numFmt w:val="lowerRoman"/>
      <w:lvlText w:val="%6."/>
      <w:lvlJc w:val="right"/>
      <w:pPr>
        <w:ind w:left="4243" w:hanging="180"/>
      </w:pPr>
    </w:lvl>
    <w:lvl w:ilvl="6" w:tplc="240A000F" w:tentative="1">
      <w:start w:val="1"/>
      <w:numFmt w:val="decimal"/>
      <w:lvlText w:val="%7."/>
      <w:lvlJc w:val="left"/>
      <w:pPr>
        <w:ind w:left="4963" w:hanging="360"/>
      </w:pPr>
    </w:lvl>
    <w:lvl w:ilvl="7" w:tplc="240A0019" w:tentative="1">
      <w:start w:val="1"/>
      <w:numFmt w:val="lowerLetter"/>
      <w:lvlText w:val="%8."/>
      <w:lvlJc w:val="left"/>
      <w:pPr>
        <w:ind w:left="5683" w:hanging="360"/>
      </w:pPr>
    </w:lvl>
    <w:lvl w:ilvl="8" w:tplc="2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8" w15:restartNumberingAfterBreak="0">
    <w:nsid w:val="5FDF3546"/>
    <w:multiLevelType w:val="hybridMultilevel"/>
    <w:tmpl w:val="4632706A"/>
    <w:lvl w:ilvl="0" w:tplc="29EC8F48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2154CA"/>
    <w:multiLevelType w:val="hybridMultilevel"/>
    <w:tmpl w:val="4286596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747F35"/>
        <w:u w:color="747F35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910EA9"/>
    <w:multiLevelType w:val="hybridMultilevel"/>
    <w:tmpl w:val="440CF998"/>
    <w:lvl w:ilvl="0" w:tplc="33906B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819D"/>
        <w:u w:color="747F35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062229"/>
    <w:multiLevelType w:val="hybridMultilevel"/>
    <w:tmpl w:val="52FE59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D5006A"/>
    <w:multiLevelType w:val="hybridMultilevel"/>
    <w:tmpl w:val="0D943AC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4A26EC"/>
    <w:multiLevelType w:val="hybridMultilevel"/>
    <w:tmpl w:val="C70C9E2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F9327F"/>
    <w:multiLevelType w:val="hybridMultilevel"/>
    <w:tmpl w:val="BB46E2FC"/>
    <w:lvl w:ilvl="0" w:tplc="5D04BAD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819D"/>
        <w:u w:color="747F35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7C7D3F"/>
    <w:multiLevelType w:val="hybridMultilevel"/>
    <w:tmpl w:val="62DA9F56"/>
    <w:lvl w:ilvl="0" w:tplc="504A959C">
      <w:start w:val="1"/>
      <w:numFmt w:val="lowerLetter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8A107D"/>
    <w:multiLevelType w:val="hybridMultilevel"/>
    <w:tmpl w:val="99D64C68"/>
    <w:lvl w:ilvl="0" w:tplc="B142DC26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747F35"/>
        <w:u w:color="747F35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D45187"/>
    <w:multiLevelType w:val="hybridMultilevel"/>
    <w:tmpl w:val="C39A855C"/>
    <w:lvl w:ilvl="0" w:tplc="5D04BADC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  <w:color w:val="00819D"/>
        <w:u w:color="747F35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1"/>
  </w:num>
  <w:num w:numId="3">
    <w:abstractNumId w:val="2"/>
  </w:num>
  <w:num w:numId="4">
    <w:abstractNumId w:val="13"/>
  </w:num>
  <w:num w:numId="5">
    <w:abstractNumId w:val="15"/>
  </w:num>
  <w:num w:numId="6">
    <w:abstractNumId w:val="18"/>
  </w:num>
  <w:num w:numId="7">
    <w:abstractNumId w:val="8"/>
  </w:num>
  <w:num w:numId="8">
    <w:abstractNumId w:val="6"/>
  </w:num>
  <w:num w:numId="9">
    <w:abstractNumId w:val="12"/>
  </w:num>
  <w:num w:numId="10">
    <w:abstractNumId w:val="23"/>
  </w:num>
  <w:num w:numId="11">
    <w:abstractNumId w:val="22"/>
  </w:num>
  <w:num w:numId="12">
    <w:abstractNumId w:val="9"/>
  </w:num>
  <w:num w:numId="13">
    <w:abstractNumId w:val="7"/>
  </w:num>
  <w:num w:numId="14">
    <w:abstractNumId w:val="26"/>
  </w:num>
  <w:num w:numId="15">
    <w:abstractNumId w:val="14"/>
  </w:num>
  <w:num w:numId="16">
    <w:abstractNumId w:val="19"/>
  </w:num>
  <w:num w:numId="17">
    <w:abstractNumId w:val="4"/>
  </w:num>
  <w:num w:numId="18">
    <w:abstractNumId w:val="24"/>
  </w:num>
  <w:num w:numId="19">
    <w:abstractNumId w:val="5"/>
  </w:num>
  <w:num w:numId="20">
    <w:abstractNumId w:val="3"/>
  </w:num>
  <w:num w:numId="21">
    <w:abstractNumId w:val="11"/>
  </w:num>
  <w:num w:numId="22">
    <w:abstractNumId w:val="27"/>
  </w:num>
  <w:num w:numId="23">
    <w:abstractNumId w:val="25"/>
  </w:num>
  <w:num w:numId="24">
    <w:abstractNumId w:val="16"/>
  </w:num>
  <w:num w:numId="25">
    <w:abstractNumId w:val="17"/>
  </w:num>
  <w:num w:numId="26">
    <w:abstractNumId w:val="1"/>
  </w:num>
  <w:num w:numId="27">
    <w:abstractNumId w:val="20"/>
  </w:num>
  <w:num w:numId="28">
    <w:abstractNumId w:val="0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displayBackgroundShape/>
  <w:activeWritingStyle w:appName="MSWord" w:lang="es-CO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CO" w:vendorID="64" w:dllVersion="131078" w:nlCheck="1" w:checkStyle="0"/>
  <w:activeWritingStyle w:appName="MSWord" w:lang="es-ES" w:vendorID="64" w:dllVersion="131078" w:nlCheck="1" w:checkStyle="0"/>
  <w:defaultTabStop w:val="708"/>
  <w:hyphenationZone w:val="425"/>
  <w:characterSpacingControl w:val="doNotCompress"/>
  <w:hdrShapeDefaults>
    <o:shapedefaults v:ext="edit" spidmax="2049">
      <o:colormru v:ext="edit" colors="#747f3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39D"/>
    <w:rsid w:val="000011A0"/>
    <w:rsid w:val="00001F7D"/>
    <w:rsid w:val="000025CE"/>
    <w:rsid w:val="00004428"/>
    <w:rsid w:val="00006FD1"/>
    <w:rsid w:val="00017846"/>
    <w:rsid w:val="00022DAA"/>
    <w:rsid w:val="000245F7"/>
    <w:rsid w:val="00025AAD"/>
    <w:rsid w:val="0002639D"/>
    <w:rsid w:val="0003151C"/>
    <w:rsid w:val="0003152A"/>
    <w:rsid w:val="000319FC"/>
    <w:rsid w:val="00035ADB"/>
    <w:rsid w:val="00041D27"/>
    <w:rsid w:val="00042F8C"/>
    <w:rsid w:val="000469B3"/>
    <w:rsid w:val="00052331"/>
    <w:rsid w:val="00052E70"/>
    <w:rsid w:val="0005420B"/>
    <w:rsid w:val="000615A9"/>
    <w:rsid w:val="0006220A"/>
    <w:rsid w:val="00062BBD"/>
    <w:rsid w:val="0006410B"/>
    <w:rsid w:val="00070B39"/>
    <w:rsid w:val="00070C6D"/>
    <w:rsid w:val="00070F08"/>
    <w:rsid w:val="00074FEC"/>
    <w:rsid w:val="00076729"/>
    <w:rsid w:val="000767F2"/>
    <w:rsid w:val="00077452"/>
    <w:rsid w:val="00077E67"/>
    <w:rsid w:val="0008200E"/>
    <w:rsid w:val="000857B7"/>
    <w:rsid w:val="00091B69"/>
    <w:rsid w:val="00093350"/>
    <w:rsid w:val="000954F4"/>
    <w:rsid w:val="000A2ABD"/>
    <w:rsid w:val="000A3FC0"/>
    <w:rsid w:val="000B4D26"/>
    <w:rsid w:val="000B6F44"/>
    <w:rsid w:val="000C213A"/>
    <w:rsid w:val="000C51D5"/>
    <w:rsid w:val="000C5EB4"/>
    <w:rsid w:val="000C7E85"/>
    <w:rsid w:val="000D07BB"/>
    <w:rsid w:val="000D6207"/>
    <w:rsid w:val="000E4930"/>
    <w:rsid w:val="000F72A8"/>
    <w:rsid w:val="000F757E"/>
    <w:rsid w:val="00100E21"/>
    <w:rsid w:val="00102C0B"/>
    <w:rsid w:val="00120345"/>
    <w:rsid w:val="00121459"/>
    <w:rsid w:val="00124251"/>
    <w:rsid w:val="00125E4E"/>
    <w:rsid w:val="001261D1"/>
    <w:rsid w:val="00126565"/>
    <w:rsid w:val="00133BEC"/>
    <w:rsid w:val="00134EBA"/>
    <w:rsid w:val="001356C2"/>
    <w:rsid w:val="001358B0"/>
    <w:rsid w:val="001377EA"/>
    <w:rsid w:val="00140A40"/>
    <w:rsid w:val="00143C1E"/>
    <w:rsid w:val="00144A8A"/>
    <w:rsid w:val="0014566D"/>
    <w:rsid w:val="00146287"/>
    <w:rsid w:val="00146BB0"/>
    <w:rsid w:val="00153BF6"/>
    <w:rsid w:val="00153FCE"/>
    <w:rsid w:val="001560DB"/>
    <w:rsid w:val="00160068"/>
    <w:rsid w:val="00160297"/>
    <w:rsid w:val="00174D5E"/>
    <w:rsid w:val="0017606E"/>
    <w:rsid w:val="00180937"/>
    <w:rsid w:val="00182FD1"/>
    <w:rsid w:val="00183ED2"/>
    <w:rsid w:val="00191721"/>
    <w:rsid w:val="00192CF9"/>
    <w:rsid w:val="00195058"/>
    <w:rsid w:val="0019512B"/>
    <w:rsid w:val="00197922"/>
    <w:rsid w:val="001A0C8F"/>
    <w:rsid w:val="001A7D08"/>
    <w:rsid w:val="001B28A7"/>
    <w:rsid w:val="001C6937"/>
    <w:rsid w:val="001C6C12"/>
    <w:rsid w:val="001D0F8B"/>
    <w:rsid w:val="001D4175"/>
    <w:rsid w:val="001E0655"/>
    <w:rsid w:val="001E0A1C"/>
    <w:rsid w:val="001E1E4D"/>
    <w:rsid w:val="001E4A52"/>
    <w:rsid w:val="001F4394"/>
    <w:rsid w:val="001F506E"/>
    <w:rsid w:val="00200C30"/>
    <w:rsid w:val="002068AB"/>
    <w:rsid w:val="00210E90"/>
    <w:rsid w:val="00217322"/>
    <w:rsid w:val="0022109D"/>
    <w:rsid w:val="00221786"/>
    <w:rsid w:val="002236B4"/>
    <w:rsid w:val="0022389F"/>
    <w:rsid w:val="00225A63"/>
    <w:rsid w:val="00242AB0"/>
    <w:rsid w:val="00243E86"/>
    <w:rsid w:val="00243E87"/>
    <w:rsid w:val="00244D19"/>
    <w:rsid w:val="00253133"/>
    <w:rsid w:val="002541ED"/>
    <w:rsid w:val="00255D42"/>
    <w:rsid w:val="0026079B"/>
    <w:rsid w:val="00263E18"/>
    <w:rsid w:val="00265EB9"/>
    <w:rsid w:val="00267063"/>
    <w:rsid w:val="00276378"/>
    <w:rsid w:val="002836AE"/>
    <w:rsid w:val="00287A38"/>
    <w:rsid w:val="00290716"/>
    <w:rsid w:val="00292EC7"/>
    <w:rsid w:val="002940BA"/>
    <w:rsid w:val="00294A13"/>
    <w:rsid w:val="00297D69"/>
    <w:rsid w:val="00297EB1"/>
    <w:rsid w:val="002B0700"/>
    <w:rsid w:val="002B6334"/>
    <w:rsid w:val="002C11A2"/>
    <w:rsid w:val="002C19CE"/>
    <w:rsid w:val="002C4B4E"/>
    <w:rsid w:val="002D0CDD"/>
    <w:rsid w:val="002D2382"/>
    <w:rsid w:val="002D31CC"/>
    <w:rsid w:val="002D453E"/>
    <w:rsid w:val="002E6803"/>
    <w:rsid w:val="002F1C0F"/>
    <w:rsid w:val="002F2CAF"/>
    <w:rsid w:val="00301298"/>
    <w:rsid w:val="00302C0E"/>
    <w:rsid w:val="0030330E"/>
    <w:rsid w:val="00304D2F"/>
    <w:rsid w:val="0030529C"/>
    <w:rsid w:val="003132CE"/>
    <w:rsid w:val="003204B0"/>
    <w:rsid w:val="00320CEE"/>
    <w:rsid w:val="003224A5"/>
    <w:rsid w:val="00325BC3"/>
    <w:rsid w:val="00327BDE"/>
    <w:rsid w:val="00332F47"/>
    <w:rsid w:val="00334490"/>
    <w:rsid w:val="00334E5C"/>
    <w:rsid w:val="0033742E"/>
    <w:rsid w:val="00342404"/>
    <w:rsid w:val="00344B62"/>
    <w:rsid w:val="0034580D"/>
    <w:rsid w:val="003470DA"/>
    <w:rsid w:val="003537EF"/>
    <w:rsid w:val="00354601"/>
    <w:rsid w:val="00354F64"/>
    <w:rsid w:val="00357920"/>
    <w:rsid w:val="00361536"/>
    <w:rsid w:val="003632DD"/>
    <w:rsid w:val="00363807"/>
    <w:rsid w:val="0036538D"/>
    <w:rsid w:val="00372C74"/>
    <w:rsid w:val="00373784"/>
    <w:rsid w:val="00375097"/>
    <w:rsid w:val="00380219"/>
    <w:rsid w:val="003820CD"/>
    <w:rsid w:val="00384E40"/>
    <w:rsid w:val="00385398"/>
    <w:rsid w:val="00390445"/>
    <w:rsid w:val="00391C35"/>
    <w:rsid w:val="003975E6"/>
    <w:rsid w:val="003A0BF8"/>
    <w:rsid w:val="003A15F9"/>
    <w:rsid w:val="003A548D"/>
    <w:rsid w:val="003A5658"/>
    <w:rsid w:val="003B211F"/>
    <w:rsid w:val="003B282E"/>
    <w:rsid w:val="003B3B56"/>
    <w:rsid w:val="003C2CE8"/>
    <w:rsid w:val="003C460B"/>
    <w:rsid w:val="003C5A9A"/>
    <w:rsid w:val="003C625E"/>
    <w:rsid w:val="003C6ABC"/>
    <w:rsid w:val="003D0584"/>
    <w:rsid w:val="003D2223"/>
    <w:rsid w:val="003D4FFA"/>
    <w:rsid w:val="003D750E"/>
    <w:rsid w:val="003E38F3"/>
    <w:rsid w:val="003E44E4"/>
    <w:rsid w:val="003E4746"/>
    <w:rsid w:val="003E5E46"/>
    <w:rsid w:val="003F3D92"/>
    <w:rsid w:val="003F53E9"/>
    <w:rsid w:val="003F5952"/>
    <w:rsid w:val="003F63C2"/>
    <w:rsid w:val="00400D1B"/>
    <w:rsid w:val="00407DA8"/>
    <w:rsid w:val="004103E9"/>
    <w:rsid w:val="00422089"/>
    <w:rsid w:val="00422617"/>
    <w:rsid w:val="00423ABE"/>
    <w:rsid w:val="00430072"/>
    <w:rsid w:val="00431821"/>
    <w:rsid w:val="004321A5"/>
    <w:rsid w:val="00435625"/>
    <w:rsid w:val="00443BE6"/>
    <w:rsid w:val="00446BA6"/>
    <w:rsid w:val="004505F9"/>
    <w:rsid w:val="00451CA9"/>
    <w:rsid w:val="00453474"/>
    <w:rsid w:val="00455BFC"/>
    <w:rsid w:val="004579F6"/>
    <w:rsid w:val="00461D21"/>
    <w:rsid w:val="00476442"/>
    <w:rsid w:val="004812EC"/>
    <w:rsid w:val="004872C7"/>
    <w:rsid w:val="004919FB"/>
    <w:rsid w:val="004926EC"/>
    <w:rsid w:val="00496D8B"/>
    <w:rsid w:val="004C563F"/>
    <w:rsid w:val="004C6E76"/>
    <w:rsid w:val="004D0831"/>
    <w:rsid w:val="004D0CDE"/>
    <w:rsid w:val="004D1310"/>
    <w:rsid w:val="004D1543"/>
    <w:rsid w:val="004D30A2"/>
    <w:rsid w:val="004E0059"/>
    <w:rsid w:val="004E06E9"/>
    <w:rsid w:val="004E19A0"/>
    <w:rsid w:val="004E7551"/>
    <w:rsid w:val="004F12E4"/>
    <w:rsid w:val="00500631"/>
    <w:rsid w:val="0050076D"/>
    <w:rsid w:val="005034DE"/>
    <w:rsid w:val="00505578"/>
    <w:rsid w:val="00511519"/>
    <w:rsid w:val="00511B57"/>
    <w:rsid w:val="0051256E"/>
    <w:rsid w:val="00512DB7"/>
    <w:rsid w:val="00516592"/>
    <w:rsid w:val="005177FC"/>
    <w:rsid w:val="00520F11"/>
    <w:rsid w:val="00521FF1"/>
    <w:rsid w:val="0052252F"/>
    <w:rsid w:val="0052571E"/>
    <w:rsid w:val="00533E34"/>
    <w:rsid w:val="00534879"/>
    <w:rsid w:val="00535F60"/>
    <w:rsid w:val="00536D13"/>
    <w:rsid w:val="00537487"/>
    <w:rsid w:val="00537F49"/>
    <w:rsid w:val="0054206A"/>
    <w:rsid w:val="0054384E"/>
    <w:rsid w:val="00560AC7"/>
    <w:rsid w:val="00560D76"/>
    <w:rsid w:val="00563932"/>
    <w:rsid w:val="005660C4"/>
    <w:rsid w:val="00576F4D"/>
    <w:rsid w:val="00583DD5"/>
    <w:rsid w:val="00583FC6"/>
    <w:rsid w:val="00586F08"/>
    <w:rsid w:val="00591186"/>
    <w:rsid w:val="00591F96"/>
    <w:rsid w:val="00593274"/>
    <w:rsid w:val="00593829"/>
    <w:rsid w:val="00594CA5"/>
    <w:rsid w:val="00595D6D"/>
    <w:rsid w:val="005A0F23"/>
    <w:rsid w:val="005A38C7"/>
    <w:rsid w:val="005A3B25"/>
    <w:rsid w:val="005A492C"/>
    <w:rsid w:val="005A59BF"/>
    <w:rsid w:val="005B0D8A"/>
    <w:rsid w:val="005B10B4"/>
    <w:rsid w:val="005B1176"/>
    <w:rsid w:val="005B2249"/>
    <w:rsid w:val="005C04CD"/>
    <w:rsid w:val="005C0A00"/>
    <w:rsid w:val="005C28A5"/>
    <w:rsid w:val="005C308E"/>
    <w:rsid w:val="005D16BA"/>
    <w:rsid w:val="005E1384"/>
    <w:rsid w:val="005E18BB"/>
    <w:rsid w:val="005E1B6A"/>
    <w:rsid w:val="005E207B"/>
    <w:rsid w:val="005E215F"/>
    <w:rsid w:val="005E239D"/>
    <w:rsid w:val="005E2F75"/>
    <w:rsid w:val="005E3ED6"/>
    <w:rsid w:val="005E6850"/>
    <w:rsid w:val="005F150A"/>
    <w:rsid w:val="005F4F5B"/>
    <w:rsid w:val="005F65C3"/>
    <w:rsid w:val="005F6744"/>
    <w:rsid w:val="00600833"/>
    <w:rsid w:val="00602899"/>
    <w:rsid w:val="00610F24"/>
    <w:rsid w:val="00614873"/>
    <w:rsid w:val="00615811"/>
    <w:rsid w:val="00616E61"/>
    <w:rsid w:val="00621613"/>
    <w:rsid w:val="006277A3"/>
    <w:rsid w:val="0063477A"/>
    <w:rsid w:val="00641F21"/>
    <w:rsid w:val="006436FF"/>
    <w:rsid w:val="00646B71"/>
    <w:rsid w:val="00652E8B"/>
    <w:rsid w:val="006554E0"/>
    <w:rsid w:val="006567BE"/>
    <w:rsid w:val="00657D11"/>
    <w:rsid w:val="006725B3"/>
    <w:rsid w:val="0067417E"/>
    <w:rsid w:val="00677288"/>
    <w:rsid w:val="006806E4"/>
    <w:rsid w:val="00680BF8"/>
    <w:rsid w:val="00680D3B"/>
    <w:rsid w:val="006849B4"/>
    <w:rsid w:val="00684AFA"/>
    <w:rsid w:val="00685323"/>
    <w:rsid w:val="006909CB"/>
    <w:rsid w:val="00690CA4"/>
    <w:rsid w:val="006921BE"/>
    <w:rsid w:val="006928CB"/>
    <w:rsid w:val="00692B71"/>
    <w:rsid w:val="0069420D"/>
    <w:rsid w:val="006A1874"/>
    <w:rsid w:val="006A1E6E"/>
    <w:rsid w:val="006B03D2"/>
    <w:rsid w:val="006B04E8"/>
    <w:rsid w:val="006B0A13"/>
    <w:rsid w:val="006B0F70"/>
    <w:rsid w:val="006B2889"/>
    <w:rsid w:val="006B6AA0"/>
    <w:rsid w:val="006C054A"/>
    <w:rsid w:val="006C19DA"/>
    <w:rsid w:val="006C4919"/>
    <w:rsid w:val="006C4D4E"/>
    <w:rsid w:val="006C54C5"/>
    <w:rsid w:val="006C5953"/>
    <w:rsid w:val="006D2FA4"/>
    <w:rsid w:val="006D7C8D"/>
    <w:rsid w:val="006E109A"/>
    <w:rsid w:val="006E10EE"/>
    <w:rsid w:val="006E3CC9"/>
    <w:rsid w:val="006E4B42"/>
    <w:rsid w:val="006E6D5C"/>
    <w:rsid w:val="007007EF"/>
    <w:rsid w:val="007027BD"/>
    <w:rsid w:val="00704733"/>
    <w:rsid w:val="007053A6"/>
    <w:rsid w:val="00712ACA"/>
    <w:rsid w:val="0072286B"/>
    <w:rsid w:val="00724DFA"/>
    <w:rsid w:val="0072581F"/>
    <w:rsid w:val="007331E6"/>
    <w:rsid w:val="00734F4D"/>
    <w:rsid w:val="007364EC"/>
    <w:rsid w:val="00736BC5"/>
    <w:rsid w:val="00741808"/>
    <w:rsid w:val="0074197C"/>
    <w:rsid w:val="00743E85"/>
    <w:rsid w:val="0074669E"/>
    <w:rsid w:val="00746AE2"/>
    <w:rsid w:val="00747BAF"/>
    <w:rsid w:val="00750503"/>
    <w:rsid w:val="00750ADB"/>
    <w:rsid w:val="00751217"/>
    <w:rsid w:val="00753BEE"/>
    <w:rsid w:val="00754BD2"/>
    <w:rsid w:val="007670CC"/>
    <w:rsid w:val="007702F5"/>
    <w:rsid w:val="007762FB"/>
    <w:rsid w:val="00780ADD"/>
    <w:rsid w:val="007855F1"/>
    <w:rsid w:val="00797E86"/>
    <w:rsid w:val="007A18C1"/>
    <w:rsid w:val="007B0A83"/>
    <w:rsid w:val="007B2C64"/>
    <w:rsid w:val="007B340C"/>
    <w:rsid w:val="007B3517"/>
    <w:rsid w:val="007B5F66"/>
    <w:rsid w:val="007B7B65"/>
    <w:rsid w:val="007C27CA"/>
    <w:rsid w:val="007C389E"/>
    <w:rsid w:val="007D0585"/>
    <w:rsid w:val="007D3C9B"/>
    <w:rsid w:val="007E5F10"/>
    <w:rsid w:val="007E794B"/>
    <w:rsid w:val="007F0276"/>
    <w:rsid w:val="007F2FA5"/>
    <w:rsid w:val="007F3D6E"/>
    <w:rsid w:val="008016D2"/>
    <w:rsid w:val="008029CB"/>
    <w:rsid w:val="00814002"/>
    <w:rsid w:val="0081430E"/>
    <w:rsid w:val="00815415"/>
    <w:rsid w:val="00815A85"/>
    <w:rsid w:val="00817E47"/>
    <w:rsid w:val="00827CA2"/>
    <w:rsid w:val="00830B7E"/>
    <w:rsid w:val="00840F24"/>
    <w:rsid w:val="00844647"/>
    <w:rsid w:val="00846BB4"/>
    <w:rsid w:val="0085003E"/>
    <w:rsid w:val="00850FEC"/>
    <w:rsid w:val="00852575"/>
    <w:rsid w:val="008552DE"/>
    <w:rsid w:val="00855BE3"/>
    <w:rsid w:val="008560F6"/>
    <w:rsid w:val="0086270B"/>
    <w:rsid w:val="00865623"/>
    <w:rsid w:val="008713D7"/>
    <w:rsid w:val="0087238C"/>
    <w:rsid w:val="008803AA"/>
    <w:rsid w:val="0088067E"/>
    <w:rsid w:val="00880C08"/>
    <w:rsid w:val="00883189"/>
    <w:rsid w:val="00883D29"/>
    <w:rsid w:val="00885F22"/>
    <w:rsid w:val="00886C59"/>
    <w:rsid w:val="00890FDA"/>
    <w:rsid w:val="00894AEB"/>
    <w:rsid w:val="00894B48"/>
    <w:rsid w:val="008A357C"/>
    <w:rsid w:val="008B0558"/>
    <w:rsid w:val="008C00B0"/>
    <w:rsid w:val="008C41EE"/>
    <w:rsid w:val="008C7ADE"/>
    <w:rsid w:val="008C7E20"/>
    <w:rsid w:val="008D1491"/>
    <w:rsid w:val="008D5050"/>
    <w:rsid w:val="008D5CD7"/>
    <w:rsid w:val="008D6C3C"/>
    <w:rsid w:val="008D707F"/>
    <w:rsid w:val="008D7213"/>
    <w:rsid w:val="008D743B"/>
    <w:rsid w:val="008E5FEF"/>
    <w:rsid w:val="0090458C"/>
    <w:rsid w:val="0091152D"/>
    <w:rsid w:val="009125F9"/>
    <w:rsid w:val="009152BB"/>
    <w:rsid w:val="009247BD"/>
    <w:rsid w:val="00932FF1"/>
    <w:rsid w:val="00937C20"/>
    <w:rsid w:val="00937CA6"/>
    <w:rsid w:val="00937E94"/>
    <w:rsid w:val="00940AAE"/>
    <w:rsid w:val="00941A75"/>
    <w:rsid w:val="00945027"/>
    <w:rsid w:val="00945C15"/>
    <w:rsid w:val="00947ED5"/>
    <w:rsid w:val="00954E94"/>
    <w:rsid w:val="00967CD9"/>
    <w:rsid w:val="00967FE9"/>
    <w:rsid w:val="009729C9"/>
    <w:rsid w:val="00984768"/>
    <w:rsid w:val="00990C35"/>
    <w:rsid w:val="00997031"/>
    <w:rsid w:val="009A237D"/>
    <w:rsid w:val="009A288D"/>
    <w:rsid w:val="009A786A"/>
    <w:rsid w:val="009A7CCA"/>
    <w:rsid w:val="009A7FCD"/>
    <w:rsid w:val="009B0DE5"/>
    <w:rsid w:val="009B2C9A"/>
    <w:rsid w:val="009B547A"/>
    <w:rsid w:val="009C18D7"/>
    <w:rsid w:val="009C1DD0"/>
    <w:rsid w:val="009C43A1"/>
    <w:rsid w:val="009D60DC"/>
    <w:rsid w:val="009D766B"/>
    <w:rsid w:val="009D7843"/>
    <w:rsid w:val="009E2FF7"/>
    <w:rsid w:val="009E520A"/>
    <w:rsid w:val="009E633B"/>
    <w:rsid w:val="009E780B"/>
    <w:rsid w:val="009E7B33"/>
    <w:rsid w:val="009F0144"/>
    <w:rsid w:val="009F221A"/>
    <w:rsid w:val="009F6363"/>
    <w:rsid w:val="009F7B37"/>
    <w:rsid w:val="00A00344"/>
    <w:rsid w:val="00A0077A"/>
    <w:rsid w:val="00A050AE"/>
    <w:rsid w:val="00A06A80"/>
    <w:rsid w:val="00A11F46"/>
    <w:rsid w:val="00A14572"/>
    <w:rsid w:val="00A22129"/>
    <w:rsid w:val="00A22529"/>
    <w:rsid w:val="00A30E79"/>
    <w:rsid w:val="00A31235"/>
    <w:rsid w:val="00A33E5E"/>
    <w:rsid w:val="00A3566B"/>
    <w:rsid w:val="00A367E6"/>
    <w:rsid w:val="00A3702E"/>
    <w:rsid w:val="00A37D7C"/>
    <w:rsid w:val="00A411AA"/>
    <w:rsid w:val="00A46151"/>
    <w:rsid w:val="00A5167F"/>
    <w:rsid w:val="00A60A8E"/>
    <w:rsid w:val="00A60CC4"/>
    <w:rsid w:val="00A6635C"/>
    <w:rsid w:val="00A669EC"/>
    <w:rsid w:val="00A74735"/>
    <w:rsid w:val="00A839F8"/>
    <w:rsid w:val="00A84C7A"/>
    <w:rsid w:val="00A8560B"/>
    <w:rsid w:val="00AA0AEE"/>
    <w:rsid w:val="00AA50DE"/>
    <w:rsid w:val="00AA519C"/>
    <w:rsid w:val="00AA5C83"/>
    <w:rsid w:val="00AA6FEF"/>
    <w:rsid w:val="00AB2F41"/>
    <w:rsid w:val="00AB58C0"/>
    <w:rsid w:val="00AC296F"/>
    <w:rsid w:val="00AC4C1F"/>
    <w:rsid w:val="00AD1844"/>
    <w:rsid w:val="00AD2267"/>
    <w:rsid w:val="00AD2500"/>
    <w:rsid w:val="00AD6118"/>
    <w:rsid w:val="00AD7D46"/>
    <w:rsid w:val="00AE30DE"/>
    <w:rsid w:val="00AF0810"/>
    <w:rsid w:val="00B01472"/>
    <w:rsid w:val="00B022D6"/>
    <w:rsid w:val="00B030E5"/>
    <w:rsid w:val="00B10359"/>
    <w:rsid w:val="00B10B52"/>
    <w:rsid w:val="00B12D4D"/>
    <w:rsid w:val="00B22F1B"/>
    <w:rsid w:val="00B36ADB"/>
    <w:rsid w:val="00B376C0"/>
    <w:rsid w:val="00B44D5A"/>
    <w:rsid w:val="00B4519D"/>
    <w:rsid w:val="00B452B0"/>
    <w:rsid w:val="00B45C2F"/>
    <w:rsid w:val="00B45D82"/>
    <w:rsid w:val="00B6062F"/>
    <w:rsid w:val="00B621F4"/>
    <w:rsid w:val="00B6377A"/>
    <w:rsid w:val="00B63EFA"/>
    <w:rsid w:val="00B64349"/>
    <w:rsid w:val="00B667BD"/>
    <w:rsid w:val="00B70ED7"/>
    <w:rsid w:val="00B7404A"/>
    <w:rsid w:val="00B75806"/>
    <w:rsid w:val="00B8097A"/>
    <w:rsid w:val="00B8145F"/>
    <w:rsid w:val="00B83DCA"/>
    <w:rsid w:val="00B843B8"/>
    <w:rsid w:val="00B853BB"/>
    <w:rsid w:val="00BA3B73"/>
    <w:rsid w:val="00BB0AAE"/>
    <w:rsid w:val="00BB0BCF"/>
    <w:rsid w:val="00BB46D4"/>
    <w:rsid w:val="00BB5A3F"/>
    <w:rsid w:val="00BC0D95"/>
    <w:rsid w:val="00BC2322"/>
    <w:rsid w:val="00BC3A01"/>
    <w:rsid w:val="00BC57E6"/>
    <w:rsid w:val="00BD1197"/>
    <w:rsid w:val="00BD1A3D"/>
    <w:rsid w:val="00BD401B"/>
    <w:rsid w:val="00BE03E5"/>
    <w:rsid w:val="00BE0D54"/>
    <w:rsid w:val="00BE22B5"/>
    <w:rsid w:val="00BF0DD8"/>
    <w:rsid w:val="00BF6567"/>
    <w:rsid w:val="00C04193"/>
    <w:rsid w:val="00C07BB4"/>
    <w:rsid w:val="00C15FE0"/>
    <w:rsid w:val="00C26673"/>
    <w:rsid w:val="00C27C5A"/>
    <w:rsid w:val="00C333BB"/>
    <w:rsid w:val="00C4030D"/>
    <w:rsid w:val="00C475FB"/>
    <w:rsid w:val="00C541CF"/>
    <w:rsid w:val="00C65986"/>
    <w:rsid w:val="00C67742"/>
    <w:rsid w:val="00C67C33"/>
    <w:rsid w:val="00C72D58"/>
    <w:rsid w:val="00C743A5"/>
    <w:rsid w:val="00C766A4"/>
    <w:rsid w:val="00C807F1"/>
    <w:rsid w:val="00C80EE3"/>
    <w:rsid w:val="00C869F2"/>
    <w:rsid w:val="00C876C2"/>
    <w:rsid w:val="00C90A2C"/>
    <w:rsid w:val="00C90C3E"/>
    <w:rsid w:val="00C94932"/>
    <w:rsid w:val="00C953DB"/>
    <w:rsid w:val="00C96F67"/>
    <w:rsid w:val="00CA54B9"/>
    <w:rsid w:val="00CB2D7F"/>
    <w:rsid w:val="00CB7F7F"/>
    <w:rsid w:val="00CC13B5"/>
    <w:rsid w:val="00CC1F20"/>
    <w:rsid w:val="00CC39A0"/>
    <w:rsid w:val="00CC3B76"/>
    <w:rsid w:val="00CD072A"/>
    <w:rsid w:val="00CD0E56"/>
    <w:rsid w:val="00CD166E"/>
    <w:rsid w:val="00CD1696"/>
    <w:rsid w:val="00CD66EA"/>
    <w:rsid w:val="00CD6BBF"/>
    <w:rsid w:val="00CD7306"/>
    <w:rsid w:val="00CE11B1"/>
    <w:rsid w:val="00CE700B"/>
    <w:rsid w:val="00CF202F"/>
    <w:rsid w:val="00CF44A3"/>
    <w:rsid w:val="00CF4AB1"/>
    <w:rsid w:val="00CF7BC8"/>
    <w:rsid w:val="00D00EB8"/>
    <w:rsid w:val="00D06587"/>
    <w:rsid w:val="00D10C7F"/>
    <w:rsid w:val="00D145E3"/>
    <w:rsid w:val="00D2311F"/>
    <w:rsid w:val="00D2477F"/>
    <w:rsid w:val="00D2484D"/>
    <w:rsid w:val="00D26385"/>
    <w:rsid w:val="00D30700"/>
    <w:rsid w:val="00D30CAA"/>
    <w:rsid w:val="00D3457A"/>
    <w:rsid w:val="00D377C6"/>
    <w:rsid w:val="00D3783A"/>
    <w:rsid w:val="00D417FE"/>
    <w:rsid w:val="00D440F9"/>
    <w:rsid w:val="00D46522"/>
    <w:rsid w:val="00D47C3D"/>
    <w:rsid w:val="00D51B73"/>
    <w:rsid w:val="00D53F43"/>
    <w:rsid w:val="00D54B29"/>
    <w:rsid w:val="00D54B42"/>
    <w:rsid w:val="00D54CCE"/>
    <w:rsid w:val="00D60AF7"/>
    <w:rsid w:val="00D6350A"/>
    <w:rsid w:val="00D70C3F"/>
    <w:rsid w:val="00D73A58"/>
    <w:rsid w:val="00D74B0D"/>
    <w:rsid w:val="00D750E0"/>
    <w:rsid w:val="00D84C27"/>
    <w:rsid w:val="00D860D0"/>
    <w:rsid w:val="00D86FF4"/>
    <w:rsid w:val="00DA2C2F"/>
    <w:rsid w:val="00DA3A9B"/>
    <w:rsid w:val="00DA4CC5"/>
    <w:rsid w:val="00DA58D7"/>
    <w:rsid w:val="00DA7A45"/>
    <w:rsid w:val="00DB054B"/>
    <w:rsid w:val="00DB089F"/>
    <w:rsid w:val="00DB0B16"/>
    <w:rsid w:val="00DB50F2"/>
    <w:rsid w:val="00DB5EBF"/>
    <w:rsid w:val="00DB6E42"/>
    <w:rsid w:val="00DC0D18"/>
    <w:rsid w:val="00DC0F1B"/>
    <w:rsid w:val="00DD014D"/>
    <w:rsid w:val="00DD208B"/>
    <w:rsid w:val="00DE3E45"/>
    <w:rsid w:val="00DE5938"/>
    <w:rsid w:val="00DF4023"/>
    <w:rsid w:val="00E00DBA"/>
    <w:rsid w:val="00E016D0"/>
    <w:rsid w:val="00E06509"/>
    <w:rsid w:val="00E07CD6"/>
    <w:rsid w:val="00E13676"/>
    <w:rsid w:val="00E138A1"/>
    <w:rsid w:val="00E14A5C"/>
    <w:rsid w:val="00E25E27"/>
    <w:rsid w:val="00E3262E"/>
    <w:rsid w:val="00E33BE1"/>
    <w:rsid w:val="00E37AE3"/>
    <w:rsid w:val="00E43F02"/>
    <w:rsid w:val="00E451AE"/>
    <w:rsid w:val="00E46437"/>
    <w:rsid w:val="00E468C8"/>
    <w:rsid w:val="00E547F8"/>
    <w:rsid w:val="00E552B1"/>
    <w:rsid w:val="00E56DD6"/>
    <w:rsid w:val="00E60680"/>
    <w:rsid w:val="00E61B06"/>
    <w:rsid w:val="00E636F7"/>
    <w:rsid w:val="00E64559"/>
    <w:rsid w:val="00E700BB"/>
    <w:rsid w:val="00E70405"/>
    <w:rsid w:val="00E7153F"/>
    <w:rsid w:val="00E72094"/>
    <w:rsid w:val="00E772E5"/>
    <w:rsid w:val="00E87E9E"/>
    <w:rsid w:val="00E931EE"/>
    <w:rsid w:val="00E95597"/>
    <w:rsid w:val="00E96131"/>
    <w:rsid w:val="00E97CB4"/>
    <w:rsid w:val="00EA5CA8"/>
    <w:rsid w:val="00EA6823"/>
    <w:rsid w:val="00EB09C9"/>
    <w:rsid w:val="00EB2349"/>
    <w:rsid w:val="00EB37CA"/>
    <w:rsid w:val="00EB4965"/>
    <w:rsid w:val="00EB7ADE"/>
    <w:rsid w:val="00EC0DC2"/>
    <w:rsid w:val="00EC1EB4"/>
    <w:rsid w:val="00ED1E9D"/>
    <w:rsid w:val="00ED2D7C"/>
    <w:rsid w:val="00ED550F"/>
    <w:rsid w:val="00EE4AFB"/>
    <w:rsid w:val="00EE6D14"/>
    <w:rsid w:val="00EE7B95"/>
    <w:rsid w:val="00EF0F20"/>
    <w:rsid w:val="00EF1D54"/>
    <w:rsid w:val="00EF7699"/>
    <w:rsid w:val="00F00C80"/>
    <w:rsid w:val="00F02DA6"/>
    <w:rsid w:val="00F0326A"/>
    <w:rsid w:val="00F035A1"/>
    <w:rsid w:val="00F038F7"/>
    <w:rsid w:val="00F047D7"/>
    <w:rsid w:val="00F04DD9"/>
    <w:rsid w:val="00F07311"/>
    <w:rsid w:val="00F07B44"/>
    <w:rsid w:val="00F10410"/>
    <w:rsid w:val="00F157D1"/>
    <w:rsid w:val="00F21C24"/>
    <w:rsid w:val="00F222DB"/>
    <w:rsid w:val="00F253CD"/>
    <w:rsid w:val="00F26606"/>
    <w:rsid w:val="00F42635"/>
    <w:rsid w:val="00F43404"/>
    <w:rsid w:val="00F445A0"/>
    <w:rsid w:val="00F46049"/>
    <w:rsid w:val="00F50CE2"/>
    <w:rsid w:val="00F7702D"/>
    <w:rsid w:val="00F77FB5"/>
    <w:rsid w:val="00F87333"/>
    <w:rsid w:val="00F9219E"/>
    <w:rsid w:val="00FA2722"/>
    <w:rsid w:val="00FA46F5"/>
    <w:rsid w:val="00FB1796"/>
    <w:rsid w:val="00FB4ACC"/>
    <w:rsid w:val="00FC04D0"/>
    <w:rsid w:val="00FC721E"/>
    <w:rsid w:val="00FD347E"/>
    <w:rsid w:val="00FD6759"/>
    <w:rsid w:val="00FE05FA"/>
    <w:rsid w:val="00FE0D2D"/>
    <w:rsid w:val="00FE1ECE"/>
    <w:rsid w:val="00FE365D"/>
    <w:rsid w:val="00FE436E"/>
    <w:rsid w:val="00FE7F05"/>
    <w:rsid w:val="00FF12AA"/>
    <w:rsid w:val="00FF5459"/>
    <w:rsid w:val="00FF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747f35"/>
    </o:shapedefaults>
    <o:shapelayout v:ext="edit">
      <o:idmap v:ext="edit" data="1"/>
    </o:shapelayout>
  </w:shapeDefaults>
  <w:decimalSymbol w:val=","/>
  <w:listSeparator w:val=";"/>
  <w15:docId w15:val="{5C39FCF6-DD05-48A7-80CC-19D091A84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FE0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E0D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321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21A5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6079B"/>
    <w:pPr>
      <w:spacing w:after="0" w:line="240" w:lineRule="auto"/>
      <w:ind w:left="720"/>
    </w:pPr>
    <w:rPr>
      <w:rFonts w:ascii="Calibri" w:hAnsi="Calibri" w:cs="Times New Roman"/>
    </w:rPr>
  </w:style>
  <w:style w:type="paragraph" w:customStyle="1" w:styleId="Default">
    <w:name w:val="Default"/>
    <w:rsid w:val="0026079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CO"/>
    </w:rPr>
  </w:style>
  <w:style w:type="character" w:styleId="Refdecomentario">
    <w:name w:val="annotation reference"/>
    <w:basedOn w:val="Fuentedeprrafopredeter"/>
    <w:uiPriority w:val="99"/>
    <w:semiHidden/>
    <w:unhideWhenUsed/>
    <w:rsid w:val="00DA3A9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A3A9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A3A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A3A9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A3A9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830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830B7E"/>
    <w:rPr>
      <w:b/>
      <w:bCs/>
    </w:rPr>
  </w:style>
  <w:style w:type="character" w:customStyle="1" w:styleId="Ninguno">
    <w:name w:val="Ninguno"/>
    <w:rsid w:val="00361536"/>
    <w:rPr>
      <w:lang w:val="es-ES_tradnl"/>
    </w:rPr>
  </w:style>
  <w:style w:type="paragraph" w:styleId="Encabezado">
    <w:name w:val="header"/>
    <w:basedOn w:val="Normal"/>
    <w:link w:val="EncabezadoCar"/>
    <w:uiPriority w:val="99"/>
    <w:unhideWhenUsed/>
    <w:rsid w:val="00586F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F08"/>
  </w:style>
  <w:style w:type="paragraph" w:styleId="Piedepgina">
    <w:name w:val="footer"/>
    <w:basedOn w:val="Normal"/>
    <w:link w:val="PiedepginaCar"/>
    <w:uiPriority w:val="99"/>
    <w:unhideWhenUsed/>
    <w:rsid w:val="00586F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F08"/>
  </w:style>
  <w:style w:type="character" w:customStyle="1" w:styleId="Ttulo1Car">
    <w:name w:val="Título 1 Car"/>
    <w:basedOn w:val="Fuentedeprrafopredeter"/>
    <w:link w:val="Ttulo1"/>
    <w:uiPriority w:val="9"/>
    <w:rsid w:val="00FE0D2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FE0D2D"/>
    <w:pPr>
      <w:outlineLvl w:val="9"/>
    </w:pPr>
    <w:rPr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FE0D2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DC1">
    <w:name w:val="toc 1"/>
    <w:basedOn w:val="Normal"/>
    <w:next w:val="Normal"/>
    <w:autoRedefine/>
    <w:uiPriority w:val="39"/>
    <w:unhideWhenUsed/>
    <w:rsid w:val="00FF5459"/>
    <w:pPr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FF5459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FF5459"/>
    <w:rPr>
      <w:color w:val="0563C1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D417F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D417FE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D417FE"/>
    <w:rPr>
      <w:vertAlign w:val="superscript"/>
    </w:rPr>
  </w:style>
  <w:style w:type="paragraph" w:styleId="Revisin">
    <w:name w:val="Revision"/>
    <w:hidden/>
    <w:uiPriority w:val="99"/>
    <w:semiHidden/>
    <w:rsid w:val="00B83D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2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659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52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8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0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6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64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69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92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7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54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213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94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0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0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20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19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6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8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716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2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2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7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996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0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185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66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140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471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0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622647-3D5E-4BC8-AF38-61C4F90F16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1990</Words>
  <Characters>10945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Nubia Teresa Cardenas Villamarin</dc:creator>
  <cp:lastModifiedBy>Angela Cristina Quintero Velandia</cp:lastModifiedBy>
  <cp:revision>2</cp:revision>
  <cp:lastPrinted>2018-02-06T17:02:00Z</cp:lastPrinted>
  <dcterms:created xsi:type="dcterms:W3CDTF">2018-02-26T20:03:00Z</dcterms:created>
  <dcterms:modified xsi:type="dcterms:W3CDTF">2018-02-26T20:03:00Z</dcterms:modified>
</cp:coreProperties>
</file>