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489D" w14:textId="4BD8B6AC" w:rsidR="002F0AB6" w:rsidRDefault="00037EB2" w:rsidP="002F0AB6">
      <w:pPr>
        <w:autoSpaceDE/>
        <w:autoSpaceDN/>
        <w:adjustRightInd/>
        <w:rPr>
          <w:rFonts w:ascii="Arial" w:eastAsia="BBVABentonSans" w:hAnsi="Arial"/>
          <w:color w:val="072146"/>
          <w:sz w:val="32"/>
          <w:szCs w:val="32"/>
        </w:rPr>
      </w:pPr>
      <w:r>
        <w:rPr>
          <w:rFonts w:ascii="Arial" w:eastAsia="BBVABentonSans" w:hAnsi="Arial"/>
          <w:color w:val="072146"/>
          <w:sz w:val="32"/>
          <w:szCs w:val="32"/>
        </w:rPr>
        <w:t>Abierta la convocatoria para participar en la Hackathon 2021</w:t>
      </w:r>
      <w:bookmarkStart w:id="0" w:name="_GoBack"/>
      <w:bookmarkEnd w:id="0"/>
    </w:p>
    <w:p w14:paraId="779CBF2E" w14:textId="77777777" w:rsidR="00037EB2" w:rsidRPr="00037EB2" w:rsidRDefault="00037EB2" w:rsidP="00037EB2">
      <w:pPr>
        <w:autoSpaceDE/>
        <w:autoSpaceDN/>
        <w:adjustRightInd/>
        <w:rPr>
          <w:rFonts w:ascii="Arial" w:hAnsi="Arial"/>
          <w:color w:val="auto"/>
        </w:rPr>
      </w:pPr>
      <w:r w:rsidRPr="00037EB2">
        <w:rPr>
          <w:rFonts w:ascii="Arial" w:eastAsia="BBVABentonSans" w:hAnsi="Arial"/>
          <w:color w:val="02A5A5"/>
          <w:sz w:val="48"/>
          <w:szCs w:val="48"/>
        </w:rPr>
        <w:t>BBVA busca j</w:t>
      </w:r>
      <w:r w:rsidRPr="00037EB2">
        <w:rPr>
          <w:rFonts w:ascii="Arial" w:eastAsia="BBVABentonSans" w:hAnsi="Arial" w:hint="eastAsia"/>
          <w:color w:val="02A5A5"/>
          <w:sz w:val="48"/>
          <w:szCs w:val="48"/>
        </w:rPr>
        <w:t>ó</w:t>
      </w:r>
      <w:r w:rsidRPr="00037EB2">
        <w:rPr>
          <w:rFonts w:ascii="Arial" w:eastAsia="BBVABentonSans" w:hAnsi="Arial"/>
          <w:color w:val="02A5A5"/>
          <w:sz w:val="48"/>
          <w:szCs w:val="48"/>
        </w:rPr>
        <w:t>venes para desarrollar innovaciones tecnol</w:t>
      </w:r>
      <w:r w:rsidRPr="00037EB2">
        <w:rPr>
          <w:rFonts w:ascii="Arial" w:eastAsia="BBVABentonSans" w:hAnsi="Arial" w:hint="eastAsia"/>
          <w:color w:val="02A5A5"/>
          <w:sz w:val="48"/>
          <w:szCs w:val="48"/>
        </w:rPr>
        <w:t>ó</w:t>
      </w:r>
      <w:r w:rsidRPr="00037EB2">
        <w:rPr>
          <w:rFonts w:ascii="Arial" w:eastAsia="BBVABentonSans" w:hAnsi="Arial"/>
          <w:color w:val="02A5A5"/>
          <w:sz w:val="48"/>
          <w:szCs w:val="48"/>
        </w:rPr>
        <w:t xml:space="preserve">gicas </w:t>
      </w:r>
    </w:p>
    <w:p w14:paraId="4E2F7860" w14:textId="535F412B" w:rsidR="005A3510" w:rsidRPr="005A3510" w:rsidRDefault="005A3510" w:rsidP="00037EB2">
      <w:pPr>
        <w:pStyle w:val="Prrafodelista"/>
        <w:numPr>
          <w:ilvl w:val="0"/>
          <w:numId w:val="1"/>
        </w:numPr>
        <w:autoSpaceDE/>
        <w:autoSpaceDN/>
        <w:adjustRightInd/>
        <w:rPr>
          <w:rFonts w:ascii="Arial" w:hAnsi="Arial"/>
          <w:color w:val="auto"/>
        </w:rPr>
      </w:pPr>
      <w:r w:rsidRPr="005A3510">
        <w:rPr>
          <w:rFonts w:ascii="Arial" w:hAnsi="Arial"/>
          <w:b/>
          <w:color w:val="219899" w:themeColor="accent3" w:themeShade="BF"/>
        </w:rPr>
        <w:t>E</w:t>
      </w:r>
      <w:r w:rsidR="002A7259">
        <w:rPr>
          <w:rFonts w:ascii="Arial" w:hAnsi="Arial"/>
          <w:b/>
          <w:color w:val="219899" w:themeColor="accent3" w:themeShade="BF"/>
        </w:rPr>
        <w:t>l evento global</w:t>
      </w:r>
      <w:r w:rsidRPr="005A3510">
        <w:rPr>
          <w:rFonts w:ascii="Arial" w:hAnsi="Arial"/>
          <w:b/>
          <w:color w:val="219899" w:themeColor="accent3" w:themeShade="BF"/>
        </w:rPr>
        <w:t xml:space="preserve"> se llevar</w:t>
      </w:r>
      <w:r w:rsidRPr="005A3510">
        <w:rPr>
          <w:rFonts w:ascii="Arial" w:hAnsi="Arial" w:hint="eastAsia"/>
          <w:b/>
          <w:color w:val="219899" w:themeColor="accent3" w:themeShade="BF"/>
        </w:rPr>
        <w:t>á</w:t>
      </w:r>
      <w:r w:rsidRPr="005A3510">
        <w:rPr>
          <w:rFonts w:ascii="Arial" w:hAnsi="Arial"/>
          <w:b/>
          <w:color w:val="219899" w:themeColor="accent3" w:themeShade="BF"/>
        </w:rPr>
        <w:t xml:space="preserve"> a cabo el 22, 23 y 24 de octubre de manera virtual. </w:t>
      </w:r>
      <w:r w:rsidRPr="002A7259">
        <w:rPr>
          <w:rFonts w:ascii="Arial" w:hAnsi="Arial"/>
          <w:color w:val="auto"/>
        </w:rPr>
        <w:t>Los participantes deber</w:t>
      </w:r>
      <w:r w:rsidRPr="002A7259">
        <w:rPr>
          <w:rFonts w:ascii="Arial" w:hAnsi="Arial" w:hint="eastAsia"/>
          <w:color w:val="auto"/>
        </w:rPr>
        <w:t>á</w:t>
      </w:r>
      <w:r w:rsidRPr="002A7259">
        <w:rPr>
          <w:rFonts w:ascii="Arial" w:hAnsi="Arial"/>
          <w:color w:val="auto"/>
        </w:rPr>
        <w:t>n formar equipos de 4 a 6 integrantes</w:t>
      </w:r>
      <w:r w:rsidRPr="002A7259">
        <w:rPr>
          <w:rFonts w:ascii="Arial" w:hAnsi="Arial"/>
          <w:b/>
          <w:color w:val="auto"/>
        </w:rPr>
        <w:t xml:space="preserve"> </w:t>
      </w:r>
      <w:r w:rsidRPr="005A3510">
        <w:rPr>
          <w:rFonts w:ascii="Arial" w:hAnsi="Arial"/>
          <w:b/>
          <w:color w:val="219899" w:themeColor="accent3" w:themeShade="BF"/>
        </w:rPr>
        <w:t>para construir una soluci</w:t>
      </w:r>
      <w:r w:rsidRPr="005A3510">
        <w:rPr>
          <w:rFonts w:ascii="Arial" w:hAnsi="Arial" w:hint="eastAsia"/>
          <w:b/>
          <w:color w:val="219899" w:themeColor="accent3" w:themeShade="BF"/>
        </w:rPr>
        <w:t>ó</w:t>
      </w:r>
      <w:r w:rsidRPr="005A3510">
        <w:rPr>
          <w:rFonts w:ascii="Arial" w:hAnsi="Arial"/>
          <w:b/>
          <w:color w:val="219899" w:themeColor="accent3" w:themeShade="BF"/>
        </w:rPr>
        <w:t>n desde cero en 48 horas ininterrumpidas y obtendr</w:t>
      </w:r>
      <w:r w:rsidRPr="005A3510">
        <w:rPr>
          <w:rFonts w:ascii="Arial" w:hAnsi="Arial" w:hint="eastAsia"/>
          <w:b/>
          <w:color w:val="219899" w:themeColor="accent3" w:themeShade="BF"/>
        </w:rPr>
        <w:t>á</w:t>
      </w:r>
      <w:r w:rsidRPr="005A3510">
        <w:rPr>
          <w:rFonts w:ascii="Arial" w:hAnsi="Arial"/>
          <w:b/>
          <w:color w:val="219899" w:themeColor="accent3" w:themeShade="BF"/>
        </w:rPr>
        <w:t>n ayuda de expertos de la industria durante el evento.</w:t>
      </w:r>
    </w:p>
    <w:p w14:paraId="02FDB7BF" w14:textId="1D475FA9" w:rsidR="005A3510" w:rsidRPr="007374C6" w:rsidRDefault="005A3510" w:rsidP="002F0AB6">
      <w:pPr>
        <w:pStyle w:val="Prrafodelista"/>
        <w:numPr>
          <w:ilvl w:val="0"/>
          <w:numId w:val="1"/>
        </w:numPr>
        <w:autoSpaceDE/>
        <w:autoSpaceDN/>
        <w:adjustRightInd/>
        <w:rPr>
          <w:rFonts w:ascii="Arial" w:hAnsi="Arial"/>
          <w:color w:val="auto"/>
        </w:rPr>
      </w:pPr>
      <w:r w:rsidRPr="005A3510">
        <w:rPr>
          <w:rFonts w:ascii="Arial" w:hAnsi="Arial"/>
          <w:b/>
          <w:color w:val="219899" w:themeColor="accent3" w:themeShade="BF"/>
        </w:rPr>
        <w:t>El evento est</w:t>
      </w:r>
      <w:r w:rsidRPr="005A3510">
        <w:rPr>
          <w:rFonts w:ascii="Arial" w:hAnsi="Arial" w:hint="eastAsia"/>
          <w:b/>
          <w:color w:val="219899" w:themeColor="accent3" w:themeShade="BF"/>
        </w:rPr>
        <w:t>á</w:t>
      </w:r>
      <w:r w:rsidRPr="005A3510">
        <w:rPr>
          <w:rFonts w:ascii="Arial" w:hAnsi="Arial"/>
          <w:b/>
          <w:color w:val="219899" w:themeColor="accent3" w:themeShade="BF"/>
        </w:rPr>
        <w:t xml:space="preserve"> dirigido principalmente al p</w:t>
      </w:r>
      <w:r w:rsidRPr="005A3510">
        <w:rPr>
          <w:rFonts w:ascii="Arial" w:hAnsi="Arial" w:hint="eastAsia"/>
          <w:b/>
          <w:color w:val="219899" w:themeColor="accent3" w:themeShade="BF"/>
        </w:rPr>
        <w:t>ú</w:t>
      </w:r>
      <w:r w:rsidRPr="005A3510">
        <w:rPr>
          <w:rFonts w:ascii="Arial" w:hAnsi="Arial"/>
          <w:b/>
          <w:color w:val="219899" w:themeColor="accent3" w:themeShade="BF"/>
        </w:rPr>
        <w:t xml:space="preserve">blico hispanoparlante. </w:t>
      </w:r>
      <w:r w:rsidRPr="007374C6">
        <w:rPr>
          <w:rFonts w:ascii="Arial" w:hAnsi="Arial"/>
          <w:color w:val="auto"/>
        </w:rPr>
        <w:t>Los interesados pueden inscribirse desde cualquier parte del mundo.</w:t>
      </w:r>
    </w:p>
    <w:p w14:paraId="0F627043" w14:textId="77777777" w:rsidR="005A3510" w:rsidRDefault="005A3510" w:rsidP="002F0AB6">
      <w:pPr>
        <w:pStyle w:val="Prrafodelista"/>
        <w:numPr>
          <w:ilvl w:val="0"/>
          <w:numId w:val="1"/>
        </w:numPr>
        <w:autoSpaceDE/>
        <w:autoSpaceDN/>
        <w:adjustRightInd/>
        <w:rPr>
          <w:rFonts w:ascii="Arial" w:hAnsi="Arial"/>
          <w:color w:val="auto"/>
        </w:rPr>
      </w:pPr>
      <w:r w:rsidRPr="005A3510">
        <w:rPr>
          <w:rFonts w:ascii="Arial" w:hAnsi="Arial"/>
          <w:color w:val="auto"/>
        </w:rPr>
        <w:t>CISCO, ser</w:t>
      </w:r>
      <w:r w:rsidRPr="005A3510">
        <w:rPr>
          <w:rFonts w:ascii="Arial" w:hAnsi="Arial" w:hint="eastAsia"/>
          <w:color w:val="auto"/>
        </w:rPr>
        <w:t>á</w:t>
      </w:r>
      <w:r w:rsidRPr="005A3510">
        <w:rPr>
          <w:rFonts w:ascii="Arial" w:hAnsi="Arial"/>
          <w:color w:val="auto"/>
        </w:rPr>
        <w:t xml:space="preserve"> el aliado tecnol</w:t>
      </w:r>
      <w:r w:rsidRPr="005A3510">
        <w:rPr>
          <w:rFonts w:ascii="Arial" w:hAnsi="Arial" w:hint="eastAsia"/>
          <w:color w:val="auto"/>
        </w:rPr>
        <w:t>ó</w:t>
      </w:r>
      <w:r w:rsidRPr="005A3510">
        <w:rPr>
          <w:rFonts w:ascii="Arial" w:hAnsi="Arial"/>
          <w:color w:val="auto"/>
        </w:rPr>
        <w:t>gico y proporcionar</w:t>
      </w:r>
      <w:r w:rsidRPr="005A3510">
        <w:rPr>
          <w:rFonts w:ascii="Arial" w:hAnsi="Arial" w:hint="eastAsia"/>
          <w:color w:val="auto"/>
        </w:rPr>
        <w:t>á</w:t>
      </w:r>
      <w:r w:rsidRPr="005A3510">
        <w:rPr>
          <w:rFonts w:ascii="Arial" w:hAnsi="Arial"/>
          <w:color w:val="auto"/>
        </w:rPr>
        <w:t xml:space="preserve"> el canal principal de comunicaci</w:t>
      </w:r>
      <w:r w:rsidRPr="005A3510">
        <w:rPr>
          <w:rFonts w:ascii="Arial" w:hAnsi="Arial" w:hint="eastAsia"/>
          <w:color w:val="auto"/>
        </w:rPr>
        <w:t>ó</w:t>
      </w:r>
      <w:r w:rsidRPr="005A3510">
        <w:rPr>
          <w:rFonts w:ascii="Arial" w:hAnsi="Arial"/>
          <w:color w:val="auto"/>
        </w:rPr>
        <w:t>n para la competencia (webex teams).</w:t>
      </w:r>
    </w:p>
    <w:p w14:paraId="52DED869" w14:textId="6AED4336" w:rsidR="005A3510" w:rsidRPr="005A3510" w:rsidRDefault="007374C6" w:rsidP="00BD59F9">
      <w:pPr>
        <w:pStyle w:val="Prrafodelista"/>
        <w:numPr>
          <w:ilvl w:val="0"/>
          <w:numId w:val="1"/>
        </w:numPr>
        <w:autoSpaceDE/>
        <w:autoSpaceDN/>
        <w:adjustRightInd/>
        <w:rPr>
          <w:rFonts w:ascii="Arial" w:hAnsi="Arial"/>
          <w:color w:val="auto"/>
        </w:rPr>
      </w:pPr>
      <w:r>
        <w:rPr>
          <w:rFonts w:ascii="Arial" w:hAnsi="Arial"/>
          <w:b/>
          <w:color w:val="219899" w:themeColor="accent3" w:themeShade="BF"/>
        </w:rPr>
        <w:t>El</w:t>
      </w:r>
      <w:r w:rsidR="005A3510" w:rsidRPr="005A3510">
        <w:rPr>
          <w:rFonts w:ascii="Arial" w:hAnsi="Arial"/>
          <w:b/>
          <w:color w:val="219899" w:themeColor="accent3" w:themeShade="BF"/>
        </w:rPr>
        <w:t xml:space="preserve"> premio del Hackathon BBVA </w:t>
      </w:r>
      <w:r w:rsidR="005A3510" w:rsidRPr="008752AC">
        <w:rPr>
          <w:rFonts w:ascii="Arial" w:hAnsi="Arial"/>
          <w:color w:val="auto"/>
        </w:rPr>
        <w:t>2021 para el equipo campe</w:t>
      </w:r>
      <w:r w:rsidR="005A3510" w:rsidRPr="008752AC">
        <w:rPr>
          <w:rFonts w:ascii="Arial" w:hAnsi="Arial" w:hint="eastAsia"/>
          <w:color w:val="auto"/>
        </w:rPr>
        <w:t>ó</w:t>
      </w:r>
      <w:r w:rsidR="005A3510" w:rsidRPr="008752AC">
        <w:rPr>
          <w:rFonts w:ascii="Arial" w:hAnsi="Arial"/>
          <w:color w:val="auto"/>
        </w:rPr>
        <w:t>n que logre el mejor desarrollo</w:t>
      </w:r>
      <w:r w:rsidR="005A3510" w:rsidRPr="005A3510">
        <w:rPr>
          <w:rFonts w:ascii="Arial" w:hAnsi="Arial"/>
          <w:b/>
          <w:color w:val="219899" w:themeColor="accent3" w:themeShade="BF"/>
        </w:rPr>
        <w:t xml:space="preserve"> </w:t>
      </w:r>
      <w:r>
        <w:rPr>
          <w:rFonts w:ascii="Arial" w:hAnsi="Arial"/>
          <w:b/>
          <w:color w:val="219899" w:themeColor="accent3" w:themeShade="BF"/>
        </w:rPr>
        <w:t>será de</w:t>
      </w:r>
      <w:r w:rsidR="005A3510" w:rsidRPr="005A3510">
        <w:rPr>
          <w:rFonts w:ascii="Arial" w:hAnsi="Arial"/>
          <w:b/>
          <w:color w:val="219899" w:themeColor="accent3" w:themeShade="BF"/>
        </w:rPr>
        <w:t xml:space="preserve"> </w:t>
      </w:r>
      <w:r w:rsidR="00BD59F9" w:rsidRPr="00BD59F9">
        <w:rPr>
          <w:rFonts w:ascii="Arial" w:hAnsi="Arial"/>
          <w:b/>
          <w:color w:val="219899" w:themeColor="accent3" w:themeShade="BF"/>
        </w:rPr>
        <w:t>18</w:t>
      </w:r>
      <w:r w:rsidR="00BD59F9">
        <w:rPr>
          <w:rFonts w:ascii="Arial" w:hAnsi="Arial"/>
          <w:b/>
          <w:color w:val="219899" w:themeColor="accent3" w:themeShade="BF"/>
        </w:rPr>
        <w:t>.500.000 pesos</w:t>
      </w:r>
      <w:r w:rsidR="005A3510" w:rsidRPr="005A3510">
        <w:rPr>
          <w:rFonts w:ascii="Arial" w:hAnsi="Arial"/>
          <w:b/>
          <w:color w:val="219899" w:themeColor="accent3" w:themeShade="BF"/>
        </w:rPr>
        <w:t xml:space="preserve">. </w:t>
      </w:r>
      <w:r w:rsidR="005A3510" w:rsidRPr="008752AC">
        <w:rPr>
          <w:rFonts w:ascii="Arial" w:hAnsi="Arial"/>
          <w:color w:val="auto"/>
        </w:rPr>
        <w:t>Y se premiar</w:t>
      </w:r>
      <w:r w:rsidR="005A3510" w:rsidRPr="008752AC">
        <w:rPr>
          <w:rFonts w:ascii="Arial" w:hAnsi="Arial" w:hint="eastAsia"/>
          <w:color w:val="auto"/>
        </w:rPr>
        <w:t>á</w:t>
      </w:r>
      <w:r w:rsidR="005A3510" w:rsidRPr="008752AC">
        <w:rPr>
          <w:rFonts w:ascii="Arial" w:hAnsi="Arial"/>
          <w:color w:val="auto"/>
        </w:rPr>
        <w:t xml:space="preserve"> con</w:t>
      </w:r>
      <w:r w:rsidR="005A3510" w:rsidRPr="008752AC">
        <w:rPr>
          <w:rFonts w:ascii="Arial" w:hAnsi="Arial"/>
          <w:b/>
          <w:color w:val="auto"/>
        </w:rPr>
        <w:t xml:space="preserve"> </w:t>
      </w:r>
      <w:r w:rsidR="00BD59F9">
        <w:rPr>
          <w:rFonts w:ascii="Arial" w:hAnsi="Arial"/>
          <w:b/>
          <w:color w:val="219899" w:themeColor="accent3" w:themeShade="BF"/>
        </w:rPr>
        <w:t>9.300.000</w:t>
      </w:r>
      <w:r w:rsidR="005A3510" w:rsidRPr="005A3510">
        <w:rPr>
          <w:rFonts w:ascii="Arial" w:hAnsi="Arial"/>
          <w:b/>
          <w:color w:val="219899" w:themeColor="accent3" w:themeShade="BF"/>
        </w:rPr>
        <w:t xml:space="preserve"> pesos al equipo ganador de cada uno de los retos planteados.</w:t>
      </w:r>
    </w:p>
    <w:p w14:paraId="5106FF04" w14:textId="3E18BD9E" w:rsidR="002F0AB6" w:rsidRDefault="002F0AB6" w:rsidP="005A3510">
      <w:pPr>
        <w:autoSpaceDE/>
        <w:autoSpaceDN/>
        <w:adjustRightInd/>
        <w:rPr>
          <w:rFonts w:ascii="Arial" w:eastAsia="BBVABentonSans" w:hAnsi="Arial"/>
          <w:color w:val="121212"/>
        </w:rPr>
      </w:pPr>
      <w:r w:rsidRPr="005A3510">
        <w:rPr>
          <w:rFonts w:ascii="Arial" w:eastAsia="BBVABentonSans" w:hAnsi="Arial"/>
          <w:color w:val="121212"/>
        </w:rPr>
        <w:t>Como cada a</w:t>
      </w:r>
      <w:r w:rsidRPr="005A3510">
        <w:rPr>
          <w:rFonts w:ascii="Arial" w:eastAsia="BBVABentonSans" w:hAnsi="Arial" w:hint="eastAsia"/>
          <w:color w:val="121212"/>
        </w:rPr>
        <w:t>ñ</w:t>
      </w:r>
      <w:r w:rsidRPr="005A3510">
        <w:rPr>
          <w:rFonts w:ascii="Arial" w:eastAsia="BBVABentonSans" w:hAnsi="Arial"/>
          <w:color w:val="121212"/>
        </w:rPr>
        <w:t>o, BBVA Open Innovation, busca apoyar la transformaci</w:t>
      </w:r>
      <w:r w:rsidRPr="005A3510">
        <w:rPr>
          <w:rFonts w:ascii="Arial" w:eastAsia="BBVABentonSans" w:hAnsi="Arial" w:hint="eastAsia"/>
          <w:color w:val="121212"/>
        </w:rPr>
        <w:t>ó</w:t>
      </w:r>
      <w:r w:rsidRPr="005A3510">
        <w:rPr>
          <w:rFonts w:ascii="Arial" w:eastAsia="BBVABentonSans" w:hAnsi="Arial"/>
          <w:color w:val="121212"/>
        </w:rPr>
        <w:t>n digital del grupo y del ecosistema de emprendedores y desarrolladores reuniendo talento para crear soluciones innovadoras a los retos lanzados por BBVA en una divertida y muy intensa competencia virtual de programaci</w:t>
      </w:r>
      <w:r w:rsidRPr="005A3510">
        <w:rPr>
          <w:rFonts w:ascii="Arial" w:eastAsia="BBVABentonSans" w:hAnsi="Arial" w:hint="eastAsia"/>
          <w:color w:val="121212"/>
        </w:rPr>
        <w:t>ó</w:t>
      </w:r>
      <w:r w:rsidRPr="005A3510">
        <w:rPr>
          <w:rFonts w:ascii="Arial" w:eastAsia="BBVABentonSans" w:hAnsi="Arial"/>
          <w:color w:val="121212"/>
        </w:rPr>
        <w:t>n.</w:t>
      </w:r>
    </w:p>
    <w:p w14:paraId="5C6932EC" w14:textId="50731174" w:rsidR="002F0AB6" w:rsidRPr="002F0AB6" w:rsidRDefault="008752AC" w:rsidP="002F0AB6">
      <w:pPr>
        <w:spacing w:after="0" w:line="240" w:lineRule="auto"/>
        <w:rPr>
          <w:rFonts w:ascii="Arial" w:hAnsi="Arial"/>
        </w:rPr>
      </w:pPr>
      <w:r>
        <w:rPr>
          <w:rFonts w:ascii="Arial" w:hAnsi="Arial"/>
        </w:rPr>
        <w:t>E</w:t>
      </w:r>
      <w:r w:rsidR="002F0AB6" w:rsidRPr="002F0AB6">
        <w:rPr>
          <w:rFonts w:ascii="Arial" w:hAnsi="Arial"/>
        </w:rPr>
        <w:t>sta edici</w:t>
      </w:r>
      <w:r w:rsidR="002F0AB6" w:rsidRPr="002F0AB6">
        <w:rPr>
          <w:rFonts w:ascii="Arial" w:hAnsi="Arial" w:hint="eastAsia"/>
        </w:rPr>
        <w:t>ó</w:t>
      </w:r>
      <w:r w:rsidR="002F0AB6" w:rsidRPr="002F0AB6">
        <w:rPr>
          <w:rFonts w:ascii="Arial" w:hAnsi="Arial"/>
        </w:rPr>
        <w:t>n del Hackathon BBVA 2021, organizado por BBVA M</w:t>
      </w:r>
      <w:r w:rsidR="002F0AB6" w:rsidRPr="002F0AB6">
        <w:rPr>
          <w:rFonts w:ascii="Arial" w:hAnsi="Arial" w:hint="eastAsia"/>
        </w:rPr>
        <w:t>é</w:t>
      </w:r>
      <w:r>
        <w:rPr>
          <w:rFonts w:ascii="Arial" w:hAnsi="Arial"/>
        </w:rPr>
        <w:t>xico</w:t>
      </w:r>
      <w:r w:rsidR="002F0AB6" w:rsidRPr="002F0AB6">
        <w:rPr>
          <w:rFonts w:ascii="Arial" w:hAnsi="Arial"/>
        </w:rPr>
        <w:t>, se llevar</w:t>
      </w:r>
      <w:r w:rsidR="002F0AB6" w:rsidRPr="002F0AB6">
        <w:rPr>
          <w:rFonts w:ascii="Arial" w:hAnsi="Arial" w:hint="eastAsia"/>
        </w:rPr>
        <w:t>á</w:t>
      </w:r>
      <w:r w:rsidR="002F0AB6" w:rsidRPr="002F0AB6">
        <w:rPr>
          <w:rFonts w:ascii="Arial" w:hAnsi="Arial"/>
        </w:rPr>
        <w:t xml:space="preserve"> a cabo del 22 al 24 de octubre. Se contar</w:t>
      </w:r>
      <w:r w:rsidR="002F0AB6" w:rsidRPr="002F0AB6">
        <w:rPr>
          <w:rFonts w:ascii="Arial" w:hAnsi="Arial" w:hint="eastAsia"/>
        </w:rPr>
        <w:t>á</w:t>
      </w:r>
      <w:r w:rsidR="002F0AB6" w:rsidRPr="002F0AB6">
        <w:rPr>
          <w:rFonts w:ascii="Arial" w:hAnsi="Arial"/>
        </w:rPr>
        <w:t xml:space="preserve"> con la colaboraci</w:t>
      </w:r>
      <w:r w:rsidR="002F0AB6" w:rsidRPr="002F0AB6">
        <w:rPr>
          <w:rFonts w:ascii="Arial" w:hAnsi="Arial" w:hint="eastAsia"/>
        </w:rPr>
        <w:t>ó</w:t>
      </w:r>
      <w:r w:rsidR="002F0AB6" w:rsidRPr="002F0AB6">
        <w:rPr>
          <w:rFonts w:ascii="Arial" w:hAnsi="Arial"/>
        </w:rPr>
        <w:t>n de algunos pa</w:t>
      </w:r>
      <w:r w:rsidR="002F0AB6" w:rsidRPr="002F0AB6">
        <w:rPr>
          <w:rFonts w:ascii="Arial" w:hAnsi="Arial" w:hint="eastAsia"/>
        </w:rPr>
        <w:t>í</w:t>
      </w:r>
      <w:r w:rsidR="002F0AB6" w:rsidRPr="002F0AB6">
        <w:rPr>
          <w:rFonts w:ascii="Arial" w:hAnsi="Arial"/>
        </w:rPr>
        <w:t xml:space="preserve">ses en donde Open Innovation tiene presencia como </w:t>
      </w:r>
      <w:r>
        <w:rPr>
          <w:rFonts w:ascii="Arial" w:hAnsi="Arial"/>
        </w:rPr>
        <w:t xml:space="preserve">Colombia, </w:t>
      </w:r>
      <w:r w:rsidR="002F0AB6" w:rsidRPr="002F0AB6">
        <w:rPr>
          <w:rFonts w:ascii="Arial" w:hAnsi="Arial"/>
        </w:rPr>
        <w:t>Per</w:t>
      </w:r>
      <w:r w:rsidR="002F0AB6" w:rsidRPr="002F0AB6">
        <w:rPr>
          <w:rFonts w:ascii="Arial" w:hAnsi="Arial" w:hint="eastAsia"/>
        </w:rPr>
        <w:t>ú</w:t>
      </w:r>
      <w:r>
        <w:rPr>
          <w:rFonts w:ascii="Arial" w:hAnsi="Arial"/>
        </w:rPr>
        <w:t xml:space="preserve"> y </w:t>
      </w:r>
      <w:r w:rsidR="002F0AB6" w:rsidRPr="002F0AB6">
        <w:rPr>
          <w:rFonts w:ascii="Arial" w:hAnsi="Arial"/>
        </w:rPr>
        <w:t>Espa</w:t>
      </w:r>
      <w:r w:rsidR="002F0AB6" w:rsidRPr="002F0AB6">
        <w:rPr>
          <w:rFonts w:ascii="Arial" w:hAnsi="Arial" w:hint="eastAsia"/>
        </w:rPr>
        <w:t>ñ</w:t>
      </w:r>
      <w:r w:rsidR="002F0AB6" w:rsidRPr="002F0AB6">
        <w:rPr>
          <w:rFonts w:ascii="Arial" w:hAnsi="Arial"/>
        </w:rPr>
        <w:t>a y busca apoyar la transformaci</w:t>
      </w:r>
      <w:r w:rsidR="002F0AB6" w:rsidRPr="002F0AB6">
        <w:rPr>
          <w:rFonts w:ascii="Arial" w:hAnsi="Arial" w:hint="eastAsia"/>
        </w:rPr>
        <w:t>ó</w:t>
      </w:r>
      <w:r w:rsidR="002F0AB6" w:rsidRPr="002F0AB6">
        <w:rPr>
          <w:rFonts w:ascii="Arial" w:hAnsi="Arial"/>
        </w:rPr>
        <w:t>n digital de los servicios financieros a trav</w:t>
      </w:r>
      <w:r w:rsidR="002F0AB6" w:rsidRPr="002F0AB6">
        <w:rPr>
          <w:rFonts w:ascii="Arial" w:hAnsi="Arial" w:hint="eastAsia"/>
        </w:rPr>
        <w:t>é</w:t>
      </w:r>
      <w:r w:rsidR="002F0AB6" w:rsidRPr="002F0AB6">
        <w:rPr>
          <w:rFonts w:ascii="Arial" w:hAnsi="Arial"/>
        </w:rPr>
        <w:t>s de retos planteados por unidades de negocio, as</w:t>
      </w:r>
      <w:r w:rsidR="002F0AB6" w:rsidRPr="002F0AB6">
        <w:rPr>
          <w:rFonts w:ascii="Arial" w:hAnsi="Arial" w:hint="eastAsia"/>
        </w:rPr>
        <w:t>í</w:t>
      </w:r>
      <w:r w:rsidR="002F0AB6" w:rsidRPr="002F0AB6">
        <w:rPr>
          <w:rFonts w:ascii="Arial" w:hAnsi="Arial"/>
        </w:rPr>
        <w:t xml:space="preserve"> como al ecosistema de emprendedores y desarrolladores a nivel mundial.</w:t>
      </w:r>
    </w:p>
    <w:p w14:paraId="2E7D8618" w14:textId="77777777" w:rsidR="002F0AB6" w:rsidRPr="002F0AB6" w:rsidRDefault="002F0AB6" w:rsidP="002F0AB6">
      <w:pPr>
        <w:spacing w:after="0" w:line="240" w:lineRule="auto"/>
        <w:rPr>
          <w:rFonts w:ascii="Arial" w:hAnsi="Arial"/>
        </w:rPr>
      </w:pPr>
    </w:p>
    <w:p w14:paraId="208E25BB" w14:textId="77777777" w:rsidR="002F0AB6" w:rsidRPr="002F0AB6" w:rsidRDefault="002F0AB6" w:rsidP="002F0AB6">
      <w:pPr>
        <w:spacing w:after="0" w:line="240" w:lineRule="auto"/>
        <w:rPr>
          <w:rFonts w:ascii="Arial" w:hAnsi="Arial"/>
        </w:rPr>
      </w:pPr>
      <w:r w:rsidRPr="002F0AB6">
        <w:rPr>
          <w:rFonts w:ascii="Arial" w:hAnsi="Arial"/>
        </w:rPr>
        <w:t>Los participantes durante el evento, deber</w:t>
      </w:r>
      <w:r w:rsidRPr="002F0AB6">
        <w:rPr>
          <w:rFonts w:ascii="Arial" w:hAnsi="Arial" w:hint="eastAsia"/>
        </w:rPr>
        <w:t>á</w:t>
      </w:r>
      <w:r w:rsidRPr="002F0AB6">
        <w:rPr>
          <w:rFonts w:ascii="Arial" w:hAnsi="Arial"/>
        </w:rPr>
        <w:t>n formar equipos de 4 a 6 integrantes para construir una soluci</w:t>
      </w:r>
      <w:r w:rsidRPr="002F0AB6">
        <w:rPr>
          <w:rFonts w:ascii="Arial" w:hAnsi="Arial" w:hint="eastAsia"/>
        </w:rPr>
        <w:t>ó</w:t>
      </w:r>
      <w:r w:rsidRPr="002F0AB6">
        <w:rPr>
          <w:rFonts w:ascii="Arial" w:hAnsi="Arial"/>
        </w:rPr>
        <w:t>n desde cero en 48 horas ininterrumpidas obteniendo ayuda de expertos de diferentes unidades de negocio de BBVA y de los aliados estrat</w:t>
      </w:r>
      <w:r w:rsidRPr="002F0AB6">
        <w:rPr>
          <w:rFonts w:ascii="Arial" w:hAnsi="Arial" w:hint="eastAsia"/>
        </w:rPr>
        <w:t>é</w:t>
      </w:r>
      <w:r w:rsidRPr="002F0AB6">
        <w:rPr>
          <w:rFonts w:ascii="Arial" w:hAnsi="Arial"/>
        </w:rPr>
        <w:t>gicos que participan en esta edici</w:t>
      </w:r>
      <w:r w:rsidRPr="002F0AB6">
        <w:rPr>
          <w:rFonts w:ascii="Arial" w:hAnsi="Arial" w:hint="eastAsia"/>
        </w:rPr>
        <w:t>ó</w:t>
      </w:r>
      <w:r w:rsidRPr="002F0AB6">
        <w:rPr>
          <w:rFonts w:ascii="Arial" w:hAnsi="Arial"/>
        </w:rPr>
        <w:t>n del Hackathon BBVA 2021. Adem</w:t>
      </w:r>
      <w:r w:rsidRPr="002F0AB6">
        <w:rPr>
          <w:rFonts w:ascii="Arial" w:hAnsi="Arial" w:hint="eastAsia"/>
        </w:rPr>
        <w:t>á</w:t>
      </w:r>
      <w:r w:rsidRPr="002F0AB6">
        <w:rPr>
          <w:rFonts w:ascii="Arial" w:hAnsi="Arial"/>
        </w:rPr>
        <w:t>s, podr</w:t>
      </w:r>
      <w:r w:rsidRPr="002F0AB6">
        <w:rPr>
          <w:rFonts w:ascii="Arial" w:hAnsi="Arial" w:hint="eastAsia"/>
        </w:rPr>
        <w:t>á</w:t>
      </w:r>
      <w:r w:rsidRPr="002F0AB6">
        <w:rPr>
          <w:rFonts w:ascii="Arial" w:hAnsi="Arial"/>
        </w:rPr>
        <w:t xml:space="preserve">n utilizar e integrar las </w:t>
      </w:r>
      <w:r w:rsidRPr="002F0AB6">
        <w:rPr>
          <w:rFonts w:ascii="Arial" w:hAnsi="Arial" w:hint="eastAsia"/>
        </w:rPr>
        <w:t>ú</w:t>
      </w:r>
      <w:r w:rsidRPr="002F0AB6">
        <w:rPr>
          <w:rFonts w:ascii="Arial" w:hAnsi="Arial"/>
        </w:rPr>
        <w:t>ltimas tecnolog</w:t>
      </w:r>
      <w:r w:rsidRPr="002F0AB6">
        <w:rPr>
          <w:rFonts w:ascii="Arial" w:hAnsi="Arial" w:hint="eastAsia"/>
        </w:rPr>
        <w:t>í</w:t>
      </w:r>
      <w:r w:rsidRPr="002F0AB6">
        <w:rPr>
          <w:rFonts w:ascii="Arial" w:hAnsi="Arial"/>
        </w:rPr>
        <w:t>as, productos, herramientas y servicios de BBVA, as</w:t>
      </w:r>
      <w:r w:rsidRPr="002F0AB6">
        <w:rPr>
          <w:rFonts w:ascii="Arial" w:hAnsi="Arial" w:hint="eastAsia"/>
        </w:rPr>
        <w:t>í</w:t>
      </w:r>
      <w:r w:rsidRPr="002F0AB6">
        <w:rPr>
          <w:rFonts w:ascii="Arial" w:hAnsi="Arial"/>
        </w:rPr>
        <w:t xml:space="preserve"> como de los patrocinadores para acelerar su desarrollo y proponer soluciones atractivas.</w:t>
      </w:r>
    </w:p>
    <w:p w14:paraId="329584D1" w14:textId="77777777" w:rsidR="007374C6" w:rsidRDefault="007374C6" w:rsidP="002F0AB6">
      <w:pPr>
        <w:spacing w:after="0" w:line="240" w:lineRule="auto"/>
        <w:rPr>
          <w:rFonts w:ascii="Arial" w:hAnsi="Arial"/>
        </w:rPr>
      </w:pPr>
    </w:p>
    <w:p w14:paraId="084A36B4" w14:textId="77777777" w:rsidR="002F0AB6" w:rsidRPr="002F0AB6" w:rsidRDefault="002F0AB6" w:rsidP="002F0AB6">
      <w:pPr>
        <w:spacing w:after="0" w:line="240" w:lineRule="auto"/>
        <w:rPr>
          <w:rFonts w:ascii="Arial" w:hAnsi="Arial"/>
        </w:rPr>
      </w:pPr>
      <w:r w:rsidRPr="002F0AB6">
        <w:rPr>
          <w:rFonts w:ascii="Arial" w:hAnsi="Arial"/>
        </w:rPr>
        <w:t>El evento no tiene costo y se espera contar con una participaci</w:t>
      </w:r>
      <w:r w:rsidRPr="002F0AB6">
        <w:rPr>
          <w:rFonts w:ascii="Arial" w:hAnsi="Arial" w:hint="eastAsia"/>
        </w:rPr>
        <w:t>ó</w:t>
      </w:r>
      <w:r w:rsidRPr="002F0AB6">
        <w:rPr>
          <w:rFonts w:ascii="Arial" w:hAnsi="Arial"/>
        </w:rPr>
        <w:t>n que supere la edici</w:t>
      </w:r>
      <w:r w:rsidRPr="002F0AB6">
        <w:rPr>
          <w:rFonts w:ascii="Arial" w:hAnsi="Arial" w:hint="eastAsia"/>
        </w:rPr>
        <w:t>ó</w:t>
      </w:r>
      <w:r w:rsidRPr="002F0AB6">
        <w:rPr>
          <w:rFonts w:ascii="Arial" w:hAnsi="Arial"/>
        </w:rPr>
        <w:t>n anterior con perfiles acordes a los objetivos de esta competencia: universitarios, programadores (iOS, Android, Java, SQL, Oracle, Phyton, HTML), UX, dise</w:t>
      </w:r>
      <w:r w:rsidRPr="002F0AB6">
        <w:rPr>
          <w:rFonts w:ascii="Arial" w:hAnsi="Arial" w:hint="eastAsia"/>
        </w:rPr>
        <w:t>ñ</w:t>
      </w:r>
      <w:r w:rsidRPr="002F0AB6">
        <w:rPr>
          <w:rFonts w:ascii="Arial" w:hAnsi="Arial"/>
        </w:rPr>
        <w:t>adores gr</w:t>
      </w:r>
      <w:r w:rsidRPr="002F0AB6">
        <w:rPr>
          <w:rFonts w:ascii="Arial" w:hAnsi="Arial" w:hint="eastAsia"/>
        </w:rPr>
        <w:t>á</w:t>
      </w:r>
      <w:r w:rsidRPr="002F0AB6">
        <w:rPr>
          <w:rFonts w:ascii="Arial" w:hAnsi="Arial"/>
        </w:rPr>
        <w:t>ficos, contadores, financieros, economistas, analistas de datos, emprendedores tecnol</w:t>
      </w:r>
      <w:r w:rsidRPr="002F0AB6">
        <w:rPr>
          <w:rFonts w:ascii="Arial" w:hAnsi="Arial" w:hint="eastAsia"/>
        </w:rPr>
        <w:t>ó</w:t>
      </w:r>
      <w:r w:rsidRPr="002F0AB6">
        <w:rPr>
          <w:rFonts w:ascii="Arial" w:hAnsi="Arial"/>
        </w:rPr>
        <w:t xml:space="preserve">gicos. Todos ellos creativos, </w:t>
      </w:r>
      <w:r w:rsidRPr="002F0AB6">
        <w:rPr>
          <w:rFonts w:ascii="Arial" w:hAnsi="Arial"/>
        </w:rPr>
        <w:lastRenderedPageBreak/>
        <w:t>empoderados, con gusto por el trabajo en equipo, integraci</w:t>
      </w:r>
      <w:r w:rsidRPr="002F0AB6">
        <w:rPr>
          <w:rFonts w:ascii="Arial" w:hAnsi="Arial" w:hint="eastAsia"/>
        </w:rPr>
        <w:t>ó</w:t>
      </w:r>
      <w:r w:rsidRPr="002F0AB6">
        <w:rPr>
          <w:rFonts w:ascii="Arial" w:hAnsi="Arial"/>
        </w:rPr>
        <w:t xml:space="preserve">n </w:t>
      </w:r>
      <w:r w:rsidRPr="002F0AB6">
        <w:rPr>
          <w:rFonts w:ascii="Arial" w:hAnsi="Arial" w:hint="eastAsia"/>
        </w:rPr>
        <w:t>á</w:t>
      </w:r>
      <w:r w:rsidRPr="002F0AB6">
        <w:rPr>
          <w:rFonts w:ascii="Arial" w:hAnsi="Arial"/>
        </w:rPr>
        <w:t>gil y con la capacidad de comunicar claramente sus ideas.</w:t>
      </w:r>
    </w:p>
    <w:p w14:paraId="22213A9C" w14:textId="77777777" w:rsidR="002F0AB6" w:rsidRPr="002F0AB6" w:rsidRDefault="002F0AB6" w:rsidP="002F0AB6">
      <w:pPr>
        <w:spacing w:after="0" w:line="240" w:lineRule="auto"/>
        <w:rPr>
          <w:rFonts w:ascii="Arial" w:hAnsi="Arial"/>
        </w:rPr>
      </w:pPr>
    </w:p>
    <w:p w14:paraId="6FD23462" w14:textId="77777777" w:rsidR="002F0AB6" w:rsidRPr="002F0AB6" w:rsidRDefault="002F0AB6" w:rsidP="002F0AB6">
      <w:pPr>
        <w:spacing w:after="0" w:line="240" w:lineRule="auto"/>
        <w:rPr>
          <w:rFonts w:ascii="Arial" w:hAnsi="Arial"/>
        </w:rPr>
      </w:pPr>
      <w:r w:rsidRPr="002F0AB6">
        <w:rPr>
          <w:rFonts w:ascii="Arial" w:hAnsi="Arial"/>
        </w:rPr>
        <w:t>Cada pa</w:t>
      </w:r>
      <w:r w:rsidRPr="002F0AB6">
        <w:rPr>
          <w:rFonts w:ascii="Arial" w:hAnsi="Arial" w:hint="eastAsia"/>
        </w:rPr>
        <w:t>í</w:t>
      </w:r>
      <w:r w:rsidRPr="002F0AB6">
        <w:rPr>
          <w:rFonts w:ascii="Arial" w:hAnsi="Arial"/>
        </w:rPr>
        <w:t>s (Colombia, M</w:t>
      </w:r>
      <w:r w:rsidRPr="002F0AB6">
        <w:rPr>
          <w:rFonts w:ascii="Arial" w:hAnsi="Arial" w:hint="eastAsia"/>
        </w:rPr>
        <w:t>é</w:t>
      </w:r>
      <w:r w:rsidRPr="002F0AB6">
        <w:rPr>
          <w:rFonts w:ascii="Arial" w:hAnsi="Arial"/>
        </w:rPr>
        <w:t>xico, Espa</w:t>
      </w:r>
      <w:r w:rsidRPr="002F0AB6">
        <w:rPr>
          <w:rFonts w:ascii="Arial" w:hAnsi="Arial" w:hint="eastAsia"/>
        </w:rPr>
        <w:t>ñ</w:t>
      </w:r>
      <w:r w:rsidRPr="002F0AB6">
        <w:rPr>
          <w:rFonts w:ascii="Arial" w:hAnsi="Arial"/>
        </w:rPr>
        <w:t>a y Per</w:t>
      </w:r>
      <w:r w:rsidRPr="002F0AB6">
        <w:rPr>
          <w:rFonts w:ascii="Arial" w:hAnsi="Arial" w:hint="eastAsia"/>
        </w:rPr>
        <w:t>ú</w:t>
      </w:r>
      <w:r w:rsidRPr="002F0AB6">
        <w:rPr>
          <w:rFonts w:ascii="Arial" w:hAnsi="Arial"/>
        </w:rPr>
        <w:t>) lanzar</w:t>
      </w:r>
      <w:r w:rsidRPr="002F0AB6">
        <w:rPr>
          <w:rFonts w:ascii="Arial" w:hAnsi="Arial" w:hint="eastAsia"/>
        </w:rPr>
        <w:t>á</w:t>
      </w:r>
      <w:r w:rsidRPr="002F0AB6">
        <w:rPr>
          <w:rFonts w:ascii="Arial" w:hAnsi="Arial"/>
        </w:rPr>
        <w:t>n retos a los participantes y en total ser</w:t>
      </w:r>
      <w:r w:rsidRPr="002F0AB6">
        <w:rPr>
          <w:rFonts w:ascii="Arial" w:hAnsi="Arial" w:hint="eastAsia"/>
        </w:rPr>
        <w:t>á</w:t>
      </w:r>
      <w:r w:rsidRPr="002F0AB6">
        <w:rPr>
          <w:rFonts w:ascii="Arial" w:hAnsi="Arial"/>
        </w:rPr>
        <w:t>n ocho distribuidos de la siguiente manera:</w:t>
      </w:r>
    </w:p>
    <w:p w14:paraId="6E3078E7" w14:textId="77777777" w:rsidR="002F0AB6" w:rsidRPr="002F0AB6" w:rsidRDefault="002F0AB6" w:rsidP="002F0AB6">
      <w:pPr>
        <w:spacing w:after="0" w:line="240" w:lineRule="auto"/>
        <w:rPr>
          <w:rFonts w:ascii="Arial" w:hAnsi="Arial"/>
        </w:rPr>
      </w:pPr>
    </w:p>
    <w:p w14:paraId="549B25EF" w14:textId="77777777" w:rsidR="002F0AB6" w:rsidRPr="002F0AB6" w:rsidRDefault="002F0AB6" w:rsidP="002F0AB6">
      <w:pPr>
        <w:spacing w:after="0" w:line="240" w:lineRule="auto"/>
        <w:rPr>
          <w:rFonts w:ascii="Arial" w:hAnsi="Arial"/>
        </w:rPr>
      </w:pPr>
      <w:r w:rsidRPr="002F0AB6">
        <w:rPr>
          <w:rFonts w:ascii="Arial" w:hAnsi="Arial"/>
        </w:rPr>
        <w:t>1 de BBVA Espa</w:t>
      </w:r>
      <w:r w:rsidRPr="002F0AB6">
        <w:rPr>
          <w:rFonts w:ascii="Arial" w:hAnsi="Arial" w:hint="eastAsia"/>
        </w:rPr>
        <w:t>ñ</w:t>
      </w:r>
      <w:r w:rsidRPr="002F0AB6">
        <w:rPr>
          <w:rFonts w:ascii="Arial" w:hAnsi="Arial"/>
        </w:rPr>
        <w:t>a con Oracle como aliado.</w:t>
      </w:r>
    </w:p>
    <w:p w14:paraId="5F0B30F1" w14:textId="77777777" w:rsidR="002F0AB6" w:rsidRPr="002F0AB6" w:rsidRDefault="002F0AB6" w:rsidP="002F0AB6">
      <w:pPr>
        <w:spacing w:after="0" w:line="240" w:lineRule="auto"/>
        <w:rPr>
          <w:rFonts w:ascii="Arial" w:hAnsi="Arial"/>
        </w:rPr>
      </w:pPr>
      <w:r w:rsidRPr="002F0AB6">
        <w:rPr>
          <w:rFonts w:ascii="Arial" w:hAnsi="Arial"/>
        </w:rPr>
        <w:t>1 de BBVA Per</w:t>
      </w:r>
      <w:r w:rsidRPr="002F0AB6">
        <w:rPr>
          <w:rFonts w:ascii="Arial" w:hAnsi="Arial" w:hint="eastAsia"/>
        </w:rPr>
        <w:t>ú</w:t>
      </w:r>
    </w:p>
    <w:p w14:paraId="4B6175B3" w14:textId="77777777" w:rsidR="002F0AB6" w:rsidRPr="002F0AB6" w:rsidRDefault="002F0AB6" w:rsidP="002F0AB6">
      <w:pPr>
        <w:spacing w:after="0" w:line="240" w:lineRule="auto"/>
        <w:rPr>
          <w:rFonts w:ascii="Arial" w:hAnsi="Arial"/>
        </w:rPr>
      </w:pPr>
      <w:r w:rsidRPr="002F0AB6">
        <w:rPr>
          <w:rFonts w:ascii="Arial" w:hAnsi="Arial"/>
        </w:rPr>
        <w:t>1 de BBVA Colombia</w:t>
      </w:r>
    </w:p>
    <w:p w14:paraId="74ED404C" w14:textId="77777777" w:rsidR="002F0AB6" w:rsidRPr="002F0AB6" w:rsidRDefault="002F0AB6" w:rsidP="002F0AB6">
      <w:pPr>
        <w:spacing w:after="0" w:line="240" w:lineRule="auto"/>
        <w:rPr>
          <w:rFonts w:ascii="Arial" w:hAnsi="Arial"/>
        </w:rPr>
      </w:pPr>
      <w:r w:rsidRPr="002F0AB6">
        <w:rPr>
          <w:rFonts w:ascii="Arial" w:hAnsi="Arial"/>
        </w:rPr>
        <w:t>1 del Grupo BBVA</w:t>
      </w:r>
    </w:p>
    <w:p w14:paraId="4CC88F81" w14:textId="4E280D9A" w:rsidR="002F0AB6" w:rsidRPr="002F0AB6" w:rsidRDefault="002F0AB6" w:rsidP="002F0AB6">
      <w:pPr>
        <w:spacing w:after="0" w:line="240" w:lineRule="auto"/>
        <w:rPr>
          <w:rFonts w:ascii="Arial" w:hAnsi="Arial"/>
        </w:rPr>
      </w:pPr>
      <w:r w:rsidRPr="002F0AB6">
        <w:rPr>
          <w:rFonts w:ascii="Arial" w:hAnsi="Arial"/>
        </w:rPr>
        <w:t>4 de BBVA M</w:t>
      </w:r>
      <w:r w:rsidRPr="002F0AB6">
        <w:rPr>
          <w:rFonts w:ascii="Arial" w:hAnsi="Arial" w:hint="eastAsia"/>
        </w:rPr>
        <w:t>é</w:t>
      </w:r>
      <w:r w:rsidRPr="002F0AB6">
        <w:rPr>
          <w:rFonts w:ascii="Arial" w:hAnsi="Arial"/>
        </w:rPr>
        <w:t>xico, (</w:t>
      </w:r>
      <w:r w:rsidR="007374C6" w:rsidRPr="002F0AB6">
        <w:rPr>
          <w:rFonts w:ascii="Arial" w:hAnsi="Arial"/>
        </w:rPr>
        <w:t>incluido</w:t>
      </w:r>
      <w:r w:rsidRPr="002F0AB6">
        <w:rPr>
          <w:rFonts w:ascii="Arial" w:hAnsi="Arial"/>
        </w:rPr>
        <w:t xml:space="preserve"> el reto de Calculadora Verde</w:t>
      </w:r>
      <w:r w:rsidR="00531BBF">
        <w:rPr>
          <w:rFonts w:ascii="Arial" w:hAnsi="Arial"/>
        </w:rPr>
        <w:t xml:space="preserve"> con el IPN como aliado)</w:t>
      </w:r>
    </w:p>
    <w:p w14:paraId="45363748" w14:textId="77777777" w:rsidR="002F0AB6" w:rsidRPr="002F0AB6" w:rsidRDefault="002F0AB6" w:rsidP="002F0AB6">
      <w:pPr>
        <w:spacing w:after="0" w:line="240" w:lineRule="auto"/>
        <w:rPr>
          <w:rFonts w:ascii="Arial" w:hAnsi="Arial"/>
        </w:rPr>
      </w:pPr>
      <w:r w:rsidRPr="002F0AB6">
        <w:rPr>
          <w:rFonts w:ascii="Arial" w:hAnsi="Arial"/>
        </w:rPr>
        <w:t>1 de BBVA Openpay</w:t>
      </w:r>
    </w:p>
    <w:p w14:paraId="4BF3A2D1" w14:textId="77777777" w:rsidR="002F0AB6" w:rsidRPr="002F0AB6" w:rsidRDefault="002F0AB6" w:rsidP="002F0AB6">
      <w:pPr>
        <w:spacing w:after="0" w:line="240" w:lineRule="auto"/>
        <w:rPr>
          <w:rFonts w:ascii="Arial" w:hAnsi="Arial"/>
        </w:rPr>
      </w:pPr>
      <w:r w:rsidRPr="002F0AB6">
        <w:rPr>
          <w:rFonts w:ascii="Arial" w:hAnsi="Arial"/>
        </w:rPr>
        <w:t>3 Retos de los patrocinadores (Cisco, Tata Consultacy Services y Amazon Web Services)</w:t>
      </w:r>
    </w:p>
    <w:p w14:paraId="5CBA07B6" w14:textId="77777777" w:rsidR="002F0AB6" w:rsidRPr="002F0AB6" w:rsidRDefault="002F0AB6" w:rsidP="002F0AB6">
      <w:pPr>
        <w:spacing w:after="0" w:line="240" w:lineRule="auto"/>
        <w:rPr>
          <w:rFonts w:ascii="Arial" w:hAnsi="Arial"/>
        </w:rPr>
      </w:pPr>
    </w:p>
    <w:p w14:paraId="67C6BE83" w14:textId="3DDB221B" w:rsidR="002F0AB6" w:rsidRPr="002F0AB6" w:rsidRDefault="002F0AB6" w:rsidP="002F0AB6">
      <w:pPr>
        <w:spacing w:after="0" w:line="240" w:lineRule="auto"/>
        <w:rPr>
          <w:rFonts w:ascii="Arial" w:hAnsi="Arial"/>
        </w:rPr>
      </w:pPr>
      <w:r w:rsidRPr="002F0AB6">
        <w:rPr>
          <w:rFonts w:ascii="Arial" w:hAnsi="Arial"/>
        </w:rPr>
        <w:t>Cada reto planteado en el evento est</w:t>
      </w:r>
      <w:r w:rsidRPr="002F0AB6">
        <w:rPr>
          <w:rFonts w:ascii="Arial" w:hAnsi="Arial" w:hint="eastAsia"/>
        </w:rPr>
        <w:t>á</w:t>
      </w:r>
      <w:r w:rsidRPr="002F0AB6">
        <w:rPr>
          <w:rFonts w:ascii="Arial" w:hAnsi="Arial"/>
        </w:rPr>
        <w:t xml:space="preserve"> relacionado a distintas tem</w:t>
      </w:r>
      <w:r w:rsidRPr="002F0AB6">
        <w:rPr>
          <w:rFonts w:ascii="Arial" w:hAnsi="Arial" w:hint="eastAsia"/>
        </w:rPr>
        <w:t>á</w:t>
      </w:r>
      <w:r w:rsidRPr="002F0AB6">
        <w:rPr>
          <w:rFonts w:ascii="Arial" w:hAnsi="Arial"/>
        </w:rPr>
        <w:t>ticas como: innovaci</w:t>
      </w:r>
      <w:r w:rsidRPr="002F0AB6">
        <w:rPr>
          <w:rFonts w:ascii="Arial" w:hAnsi="Arial" w:hint="eastAsia"/>
        </w:rPr>
        <w:t>ó</w:t>
      </w:r>
      <w:r w:rsidR="008752AC">
        <w:rPr>
          <w:rFonts w:ascii="Arial" w:hAnsi="Arial"/>
        </w:rPr>
        <w:t>n digital para Pymes</w:t>
      </w:r>
      <w:r w:rsidRPr="002F0AB6">
        <w:rPr>
          <w:rFonts w:ascii="Arial" w:hAnsi="Arial"/>
        </w:rPr>
        <w:t>, redes sociales, transformaci</w:t>
      </w:r>
      <w:r w:rsidRPr="002F0AB6">
        <w:rPr>
          <w:rFonts w:ascii="Arial" w:hAnsi="Arial" w:hint="eastAsia"/>
        </w:rPr>
        <w:t>ó</w:t>
      </w:r>
      <w:r w:rsidRPr="002F0AB6">
        <w:rPr>
          <w:rFonts w:ascii="Arial" w:hAnsi="Arial"/>
        </w:rPr>
        <w:t>n digital, herramientas de gesti</w:t>
      </w:r>
      <w:r w:rsidRPr="002F0AB6">
        <w:rPr>
          <w:rFonts w:ascii="Arial" w:hAnsi="Arial" w:hint="eastAsia"/>
        </w:rPr>
        <w:t>ó</w:t>
      </w:r>
      <w:r w:rsidRPr="002F0AB6">
        <w:rPr>
          <w:rFonts w:ascii="Arial" w:hAnsi="Arial"/>
        </w:rPr>
        <w:t>n financiera, arquitectura tecnol</w:t>
      </w:r>
      <w:r w:rsidRPr="002F0AB6">
        <w:rPr>
          <w:rFonts w:ascii="Arial" w:hAnsi="Arial" w:hint="eastAsia"/>
        </w:rPr>
        <w:t>ó</w:t>
      </w:r>
      <w:r w:rsidRPr="002F0AB6">
        <w:rPr>
          <w:rFonts w:ascii="Arial" w:hAnsi="Arial"/>
        </w:rPr>
        <w:t>gica, Apps, anal</w:t>
      </w:r>
      <w:r w:rsidRPr="002F0AB6">
        <w:rPr>
          <w:rFonts w:ascii="Arial" w:hAnsi="Arial" w:hint="eastAsia"/>
        </w:rPr>
        <w:t>í</w:t>
      </w:r>
      <w:r w:rsidRPr="002F0AB6">
        <w:rPr>
          <w:rFonts w:ascii="Arial" w:hAnsi="Arial"/>
        </w:rPr>
        <w:t>tica de datos y temas asociados al impacto en el medioambiente y durante la competencia, los participantes tambi</w:t>
      </w:r>
      <w:r w:rsidRPr="002F0AB6">
        <w:rPr>
          <w:rFonts w:ascii="Arial" w:hAnsi="Arial" w:hint="eastAsia"/>
        </w:rPr>
        <w:t>é</w:t>
      </w:r>
      <w:r w:rsidRPr="002F0AB6">
        <w:rPr>
          <w:rFonts w:ascii="Arial" w:hAnsi="Arial"/>
        </w:rPr>
        <w:t>n tendr</w:t>
      </w:r>
      <w:r w:rsidRPr="002F0AB6">
        <w:rPr>
          <w:rFonts w:ascii="Arial" w:hAnsi="Arial" w:hint="eastAsia"/>
        </w:rPr>
        <w:t>á</w:t>
      </w:r>
      <w:r w:rsidRPr="002F0AB6">
        <w:rPr>
          <w:rFonts w:ascii="Arial" w:hAnsi="Arial"/>
        </w:rPr>
        <w:t xml:space="preserve">n la oportunidad de interactuar con las </w:t>
      </w:r>
      <w:r w:rsidRPr="002F0AB6">
        <w:rPr>
          <w:rFonts w:ascii="Arial" w:hAnsi="Arial" w:hint="eastAsia"/>
        </w:rPr>
        <w:t>á</w:t>
      </w:r>
      <w:r w:rsidRPr="002F0AB6">
        <w:rPr>
          <w:rFonts w:ascii="Arial" w:hAnsi="Arial"/>
        </w:rPr>
        <w:t>reas de Talento y Cultura de BBVA representadas por las geograf</w:t>
      </w:r>
      <w:r w:rsidRPr="002F0AB6">
        <w:rPr>
          <w:rFonts w:ascii="Arial" w:hAnsi="Arial" w:hint="eastAsia"/>
        </w:rPr>
        <w:t>í</w:t>
      </w:r>
      <w:r w:rsidRPr="002F0AB6">
        <w:rPr>
          <w:rFonts w:ascii="Arial" w:hAnsi="Arial"/>
        </w:rPr>
        <w:t>as antes mencionadas.</w:t>
      </w:r>
    </w:p>
    <w:p w14:paraId="4E8788EC" w14:textId="77777777" w:rsidR="002F0AB6" w:rsidRPr="002F0AB6" w:rsidRDefault="002F0AB6" w:rsidP="002F0AB6">
      <w:pPr>
        <w:spacing w:after="0" w:line="240" w:lineRule="auto"/>
        <w:rPr>
          <w:rFonts w:ascii="Arial" w:hAnsi="Arial"/>
        </w:rPr>
      </w:pPr>
    </w:p>
    <w:p w14:paraId="409C9DB3" w14:textId="77777777" w:rsidR="002F0AB6" w:rsidRPr="002F0AB6" w:rsidRDefault="002F0AB6" w:rsidP="002F0AB6">
      <w:pPr>
        <w:spacing w:after="0" w:line="240" w:lineRule="auto"/>
        <w:rPr>
          <w:rFonts w:ascii="Arial" w:hAnsi="Arial"/>
        </w:rPr>
      </w:pPr>
      <w:r w:rsidRPr="002F0AB6">
        <w:rPr>
          <w:rFonts w:ascii="Arial" w:hAnsi="Arial"/>
        </w:rPr>
        <w:t>Los patrocinadores del evento ser</w:t>
      </w:r>
      <w:r w:rsidRPr="002F0AB6">
        <w:rPr>
          <w:rFonts w:ascii="Arial" w:hAnsi="Arial" w:hint="eastAsia"/>
        </w:rPr>
        <w:t>á</w:t>
      </w:r>
      <w:r w:rsidRPr="002F0AB6">
        <w:rPr>
          <w:rFonts w:ascii="Arial" w:hAnsi="Arial"/>
        </w:rPr>
        <w:t>n: CISCO, Tata Consultancy Services, Amazon Web Services y Accenture. Y tendr</w:t>
      </w:r>
      <w:r w:rsidRPr="002F0AB6">
        <w:rPr>
          <w:rFonts w:ascii="Arial" w:hAnsi="Arial" w:hint="eastAsia"/>
        </w:rPr>
        <w:t>á</w:t>
      </w:r>
      <w:r w:rsidRPr="002F0AB6">
        <w:rPr>
          <w:rFonts w:ascii="Arial" w:hAnsi="Arial"/>
        </w:rPr>
        <w:t xml:space="preserve"> como aliados a Openpay, Software Gur</w:t>
      </w:r>
      <w:r w:rsidRPr="002F0AB6">
        <w:rPr>
          <w:rFonts w:ascii="Arial" w:hAnsi="Arial" w:hint="eastAsia"/>
        </w:rPr>
        <w:t>ú</w:t>
      </w:r>
      <w:r w:rsidRPr="002F0AB6">
        <w:rPr>
          <w:rFonts w:ascii="Arial" w:hAnsi="Arial"/>
        </w:rPr>
        <w:t>, Instituto Polit</w:t>
      </w:r>
      <w:r w:rsidRPr="002F0AB6">
        <w:rPr>
          <w:rFonts w:ascii="Arial" w:hAnsi="Arial" w:hint="eastAsia"/>
        </w:rPr>
        <w:t>é</w:t>
      </w:r>
      <w:r w:rsidRPr="002F0AB6">
        <w:rPr>
          <w:rFonts w:ascii="Arial" w:hAnsi="Arial"/>
        </w:rPr>
        <w:t>cnico Nacional (IPN), Oracle, Laboratoria, Service Design M</w:t>
      </w:r>
      <w:r w:rsidRPr="002F0AB6">
        <w:rPr>
          <w:rFonts w:ascii="Arial" w:hAnsi="Arial" w:hint="eastAsia"/>
        </w:rPr>
        <w:t>é</w:t>
      </w:r>
      <w:r w:rsidRPr="002F0AB6">
        <w:rPr>
          <w:rFonts w:ascii="Arial" w:hAnsi="Arial"/>
        </w:rPr>
        <w:t>xico, Victoria 147 y The Ninja Project.</w:t>
      </w:r>
    </w:p>
    <w:p w14:paraId="5B6A0706" w14:textId="77777777" w:rsidR="002F0AB6" w:rsidRPr="002F0AB6" w:rsidRDefault="002F0AB6" w:rsidP="002F0AB6">
      <w:pPr>
        <w:spacing w:after="0" w:line="240" w:lineRule="auto"/>
        <w:rPr>
          <w:rFonts w:ascii="Arial" w:hAnsi="Arial"/>
        </w:rPr>
      </w:pPr>
    </w:p>
    <w:p w14:paraId="0D9C5C68" w14:textId="77777777" w:rsidR="002F0AB6" w:rsidRPr="008752AC" w:rsidRDefault="002F0AB6" w:rsidP="002F0AB6">
      <w:pPr>
        <w:spacing w:after="0" w:line="240" w:lineRule="auto"/>
        <w:rPr>
          <w:rFonts w:ascii="Arial" w:hAnsi="Arial"/>
          <w:b/>
          <w:color w:val="004481" w:themeColor="text1"/>
        </w:rPr>
      </w:pPr>
      <w:r w:rsidRPr="008752AC">
        <w:rPr>
          <w:rFonts w:ascii="Arial" w:hAnsi="Arial"/>
          <w:b/>
          <w:color w:val="004481" w:themeColor="text1"/>
        </w:rPr>
        <w:t>Reto Sostenible</w:t>
      </w:r>
    </w:p>
    <w:p w14:paraId="0BA279DF" w14:textId="77777777" w:rsidR="008752AC" w:rsidRDefault="008752AC" w:rsidP="002F0AB6">
      <w:pPr>
        <w:spacing w:after="0" w:line="240" w:lineRule="auto"/>
        <w:rPr>
          <w:rFonts w:ascii="Arial" w:hAnsi="Arial"/>
        </w:rPr>
      </w:pPr>
    </w:p>
    <w:p w14:paraId="02538E2E" w14:textId="77777777" w:rsidR="008752AC" w:rsidRDefault="002F0AB6" w:rsidP="002F0AB6">
      <w:pPr>
        <w:spacing w:after="0" w:line="240" w:lineRule="auto"/>
        <w:rPr>
          <w:rFonts w:ascii="Arial" w:hAnsi="Arial"/>
        </w:rPr>
      </w:pPr>
      <w:r w:rsidRPr="002F0AB6">
        <w:rPr>
          <w:rFonts w:ascii="Arial" w:hAnsi="Arial"/>
        </w:rPr>
        <w:t>Apoy</w:t>
      </w:r>
      <w:r w:rsidRPr="002F0AB6">
        <w:rPr>
          <w:rFonts w:ascii="Arial" w:hAnsi="Arial" w:hint="eastAsia"/>
        </w:rPr>
        <w:t>á</w:t>
      </w:r>
      <w:r w:rsidRPr="002F0AB6">
        <w:rPr>
          <w:rFonts w:ascii="Arial" w:hAnsi="Arial"/>
        </w:rPr>
        <w:t>ndose en uno de los pilares estrat</w:t>
      </w:r>
      <w:r w:rsidRPr="002F0AB6">
        <w:rPr>
          <w:rFonts w:ascii="Arial" w:hAnsi="Arial" w:hint="eastAsia"/>
        </w:rPr>
        <w:t>é</w:t>
      </w:r>
      <w:r w:rsidRPr="002F0AB6">
        <w:rPr>
          <w:rFonts w:ascii="Arial" w:hAnsi="Arial"/>
        </w:rPr>
        <w:t>gicos d</w:t>
      </w:r>
      <w:r w:rsidR="008752AC">
        <w:rPr>
          <w:rFonts w:ascii="Arial" w:hAnsi="Arial"/>
        </w:rPr>
        <w:t>el Grupo, la sostenibilidad, el</w:t>
      </w:r>
      <w:r w:rsidRPr="002F0AB6">
        <w:rPr>
          <w:rFonts w:ascii="Arial" w:hAnsi="Arial"/>
        </w:rPr>
        <w:t xml:space="preserve"> Hackathon BBVA, ha lanzado desde sus ediciones anteriores un reto para que a trav</w:t>
      </w:r>
      <w:r w:rsidRPr="002F0AB6">
        <w:rPr>
          <w:rFonts w:ascii="Arial" w:hAnsi="Arial" w:hint="eastAsia"/>
        </w:rPr>
        <w:t>é</w:t>
      </w:r>
      <w:r w:rsidRPr="002F0AB6">
        <w:rPr>
          <w:rFonts w:ascii="Arial" w:hAnsi="Arial"/>
        </w:rPr>
        <w:t>s de la tecnolog</w:t>
      </w:r>
      <w:r w:rsidRPr="002F0AB6">
        <w:rPr>
          <w:rFonts w:ascii="Arial" w:hAnsi="Arial" w:hint="eastAsia"/>
        </w:rPr>
        <w:t>í</w:t>
      </w:r>
      <w:r w:rsidRPr="002F0AB6">
        <w:rPr>
          <w:rFonts w:ascii="Arial" w:hAnsi="Arial"/>
        </w:rPr>
        <w:t xml:space="preserve">a surjan nuevas ideas encaminadas a tomar acciones en beneficio del planeta. </w:t>
      </w:r>
    </w:p>
    <w:p w14:paraId="4ED3DD61" w14:textId="77777777" w:rsidR="008752AC" w:rsidRDefault="008752AC" w:rsidP="002F0AB6">
      <w:pPr>
        <w:spacing w:after="0" w:line="240" w:lineRule="auto"/>
        <w:rPr>
          <w:rFonts w:ascii="Arial" w:hAnsi="Arial"/>
        </w:rPr>
      </w:pPr>
    </w:p>
    <w:p w14:paraId="4291B27C" w14:textId="560AC270" w:rsidR="002F0AB6" w:rsidRPr="002F0AB6" w:rsidRDefault="002F0AB6" w:rsidP="002F0AB6">
      <w:pPr>
        <w:spacing w:after="0" w:line="240" w:lineRule="auto"/>
        <w:rPr>
          <w:rFonts w:ascii="Arial" w:hAnsi="Arial"/>
        </w:rPr>
      </w:pPr>
      <w:r w:rsidRPr="002F0AB6">
        <w:rPr>
          <w:rFonts w:ascii="Arial" w:hAnsi="Arial"/>
        </w:rPr>
        <w:t>En esta edici</w:t>
      </w:r>
      <w:r w:rsidRPr="002F0AB6">
        <w:rPr>
          <w:rFonts w:ascii="Arial" w:hAnsi="Arial" w:hint="eastAsia"/>
        </w:rPr>
        <w:t>ó</w:t>
      </w:r>
      <w:r w:rsidRPr="002F0AB6">
        <w:rPr>
          <w:rFonts w:ascii="Arial" w:hAnsi="Arial"/>
        </w:rPr>
        <w:t>n, se contar</w:t>
      </w:r>
      <w:r w:rsidRPr="002F0AB6">
        <w:rPr>
          <w:rFonts w:ascii="Arial" w:hAnsi="Arial" w:hint="eastAsia"/>
        </w:rPr>
        <w:t>á</w:t>
      </w:r>
      <w:r w:rsidRPr="002F0AB6">
        <w:rPr>
          <w:rFonts w:ascii="Arial" w:hAnsi="Arial"/>
        </w:rPr>
        <w:t xml:space="preserve"> con la colaboraci</w:t>
      </w:r>
      <w:r w:rsidRPr="002F0AB6">
        <w:rPr>
          <w:rFonts w:ascii="Arial" w:hAnsi="Arial" w:hint="eastAsia"/>
        </w:rPr>
        <w:t>ó</w:t>
      </w:r>
      <w:r w:rsidRPr="002F0AB6">
        <w:rPr>
          <w:rFonts w:ascii="Arial" w:hAnsi="Arial"/>
        </w:rPr>
        <w:t xml:space="preserve">n de expertos del IPN que en conjunto con una de las </w:t>
      </w:r>
      <w:r w:rsidRPr="002F0AB6">
        <w:rPr>
          <w:rFonts w:ascii="Arial" w:hAnsi="Arial" w:hint="eastAsia"/>
        </w:rPr>
        <w:t>á</w:t>
      </w:r>
      <w:r w:rsidRPr="002F0AB6">
        <w:rPr>
          <w:rFonts w:ascii="Arial" w:hAnsi="Arial"/>
        </w:rPr>
        <w:t>reas de negocio de BBVA M</w:t>
      </w:r>
      <w:r w:rsidRPr="002F0AB6">
        <w:rPr>
          <w:rFonts w:ascii="Arial" w:hAnsi="Arial" w:hint="eastAsia"/>
        </w:rPr>
        <w:t>é</w:t>
      </w:r>
      <w:r w:rsidRPr="002F0AB6">
        <w:rPr>
          <w:rFonts w:ascii="Arial" w:hAnsi="Arial"/>
        </w:rPr>
        <w:t>xico, lanzar</w:t>
      </w:r>
      <w:r w:rsidRPr="002F0AB6">
        <w:rPr>
          <w:rFonts w:ascii="Arial" w:hAnsi="Arial" w:hint="eastAsia"/>
        </w:rPr>
        <w:t>á</w:t>
      </w:r>
      <w:r w:rsidR="008752AC">
        <w:rPr>
          <w:rFonts w:ascii="Arial" w:hAnsi="Arial"/>
        </w:rPr>
        <w:t>n el reto “</w:t>
      </w:r>
      <w:r w:rsidRPr="002F0AB6">
        <w:rPr>
          <w:rFonts w:ascii="Arial" w:hAnsi="Arial"/>
        </w:rPr>
        <w:t>Calculadora Verde</w:t>
      </w:r>
      <w:r w:rsidR="008752AC">
        <w:rPr>
          <w:rFonts w:ascii="Arial" w:hAnsi="Arial"/>
        </w:rPr>
        <w:t xml:space="preserve">” </w:t>
      </w:r>
      <w:r w:rsidRPr="002F0AB6">
        <w:rPr>
          <w:rFonts w:ascii="Arial" w:hAnsi="Arial"/>
        </w:rPr>
        <w:t>en la que los participantes pondr</w:t>
      </w:r>
      <w:r w:rsidRPr="002F0AB6">
        <w:rPr>
          <w:rFonts w:ascii="Arial" w:hAnsi="Arial" w:hint="eastAsia"/>
        </w:rPr>
        <w:t>á</w:t>
      </w:r>
      <w:r w:rsidRPr="002F0AB6">
        <w:rPr>
          <w:rFonts w:ascii="Arial" w:hAnsi="Arial"/>
        </w:rPr>
        <w:t>n a prueba su creatividad y conocimiento tomando en cuenta la huella de carbono para desarrollar una soluci</w:t>
      </w:r>
      <w:r w:rsidRPr="002F0AB6">
        <w:rPr>
          <w:rFonts w:ascii="Arial" w:hAnsi="Arial" w:hint="eastAsia"/>
        </w:rPr>
        <w:t>ó</w:t>
      </w:r>
      <w:r w:rsidRPr="002F0AB6">
        <w:rPr>
          <w:rFonts w:ascii="Arial" w:hAnsi="Arial"/>
        </w:rPr>
        <w:t xml:space="preserve">n que ayude a generar un menor impacto medioambiental. </w:t>
      </w:r>
    </w:p>
    <w:p w14:paraId="6A791B6E" w14:textId="77777777" w:rsidR="002F0AB6" w:rsidRPr="002F0AB6" w:rsidRDefault="002F0AB6" w:rsidP="002F0AB6">
      <w:pPr>
        <w:spacing w:after="0" w:line="240" w:lineRule="auto"/>
        <w:rPr>
          <w:rFonts w:ascii="Arial" w:hAnsi="Arial"/>
        </w:rPr>
      </w:pPr>
    </w:p>
    <w:p w14:paraId="431E49BD" w14:textId="77777777" w:rsidR="002F0AB6" w:rsidRPr="008752AC" w:rsidRDefault="002F0AB6" w:rsidP="002F0AB6">
      <w:pPr>
        <w:spacing w:after="0" w:line="240" w:lineRule="auto"/>
        <w:rPr>
          <w:rFonts w:ascii="Arial" w:hAnsi="Arial"/>
          <w:b/>
          <w:color w:val="004481" w:themeColor="text1"/>
        </w:rPr>
      </w:pPr>
      <w:r w:rsidRPr="008752AC">
        <w:rPr>
          <w:rFonts w:ascii="Arial" w:hAnsi="Arial"/>
          <w:b/>
          <w:color w:val="004481" w:themeColor="text1"/>
        </w:rPr>
        <w:t>Premios</w:t>
      </w:r>
    </w:p>
    <w:p w14:paraId="75D227D6" w14:textId="77777777" w:rsidR="008752AC" w:rsidRDefault="008752AC" w:rsidP="002F0AB6">
      <w:pPr>
        <w:spacing w:after="0" w:line="240" w:lineRule="auto"/>
        <w:rPr>
          <w:rFonts w:ascii="Arial" w:hAnsi="Arial"/>
        </w:rPr>
      </w:pPr>
    </w:p>
    <w:p w14:paraId="7BFFBE62" w14:textId="6A86B01E" w:rsidR="002F0AB6" w:rsidRPr="002F0AB6" w:rsidRDefault="002F0AB6" w:rsidP="002F0AB6">
      <w:pPr>
        <w:spacing w:after="0" w:line="240" w:lineRule="auto"/>
        <w:rPr>
          <w:rFonts w:ascii="Arial" w:hAnsi="Arial"/>
        </w:rPr>
      </w:pPr>
      <w:r w:rsidRPr="002F0AB6">
        <w:rPr>
          <w:rFonts w:ascii="Arial" w:hAnsi="Arial"/>
        </w:rPr>
        <w:t>Habr</w:t>
      </w:r>
      <w:r w:rsidRPr="002F0AB6">
        <w:rPr>
          <w:rFonts w:ascii="Arial" w:hAnsi="Arial" w:hint="eastAsia"/>
        </w:rPr>
        <w:t>á</w:t>
      </w:r>
      <w:r w:rsidRPr="002F0AB6">
        <w:rPr>
          <w:rFonts w:ascii="Arial" w:hAnsi="Arial"/>
        </w:rPr>
        <w:t xml:space="preserve"> un premio del Hackathon BBVA 2021 para el equipo campe</w:t>
      </w:r>
      <w:r w:rsidRPr="002F0AB6">
        <w:rPr>
          <w:rFonts w:ascii="Arial" w:hAnsi="Arial" w:hint="eastAsia"/>
        </w:rPr>
        <w:t>ó</w:t>
      </w:r>
      <w:r w:rsidRPr="002F0AB6">
        <w:rPr>
          <w:rFonts w:ascii="Arial" w:hAnsi="Arial"/>
        </w:rPr>
        <w:t xml:space="preserve">n que logre el mejor desarrollo dentro de la competencia de </w:t>
      </w:r>
      <w:r w:rsidR="008752AC">
        <w:rPr>
          <w:rFonts w:ascii="Arial" w:hAnsi="Arial"/>
        </w:rPr>
        <w:t>18,5 millones de</w:t>
      </w:r>
      <w:r w:rsidRPr="002F0AB6">
        <w:rPr>
          <w:rFonts w:ascii="Arial" w:hAnsi="Arial"/>
        </w:rPr>
        <w:t xml:space="preserve"> pesos. Y se premiar</w:t>
      </w:r>
      <w:r w:rsidRPr="002F0AB6">
        <w:rPr>
          <w:rFonts w:ascii="Arial" w:hAnsi="Arial" w:hint="eastAsia"/>
        </w:rPr>
        <w:t>á</w:t>
      </w:r>
      <w:r w:rsidRPr="002F0AB6">
        <w:rPr>
          <w:rFonts w:ascii="Arial" w:hAnsi="Arial"/>
        </w:rPr>
        <w:t xml:space="preserve"> con </w:t>
      </w:r>
      <w:r w:rsidR="008752AC">
        <w:rPr>
          <w:rFonts w:ascii="Arial" w:hAnsi="Arial"/>
        </w:rPr>
        <w:t>9,3 millones de</w:t>
      </w:r>
      <w:r w:rsidRPr="002F0AB6">
        <w:rPr>
          <w:rFonts w:ascii="Arial" w:hAnsi="Arial"/>
        </w:rPr>
        <w:t xml:space="preserve"> pesos al equipo ganador de cada uno de los nueve retos planteados por BBVA.</w:t>
      </w:r>
    </w:p>
    <w:p w14:paraId="1D37B6EE" w14:textId="77777777" w:rsidR="002F0AB6" w:rsidRPr="002F0AB6" w:rsidRDefault="002F0AB6" w:rsidP="002F0AB6">
      <w:pPr>
        <w:spacing w:after="0" w:line="240" w:lineRule="auto"/>
        <w:rPr>
          <w:rFonts w:ascii="Arial" w:hAnsi="Arial"/>
        </w:rPr>
      </w:pPr>
    </w:p>
    <w:p w14:paraId="75BAB448" w14:textId="1668B34F" w:rsidR="00754C36" w:rsidRPr="007C509C" w:rsidRDefault="002F0AB6" w:rsidP="00754C36">
      <w:pPr>
        <w:spacing w:after="0" w:line="240" w:lineRule="auto"/>
        <w:rPr>
          <w:rFonts w:ascii="Arial" w:hAnsi="Arial"/>
        </w:rPr>
      </w:pPr>
      <w:r w:rsidRPr="002F0AB6">
        <w:rPr>
          <w:rFonts w:ascii="Arial" w:hAnsi="Arial"/>
        </w:rPr>
        <w:t>Los patrocinadores (Cisco, Tata Consultacy Services y Amazon Web Services) ser</w:t>
      </w:r>
      <w:r w:rsidRPr="002F0AB6">
        <w:rPr>
          <w:rFonts w:ascii="Arial" w:hAnsi="Arial" w:hint="eastAsia"/>
        </w:rPr>
        <w:t>á</w:t>
      </w:r>
      <w:r w:rsidRPr="002F0AB6">
        <w:rPr>
          <w:rFonts w:ascii="Arial" w:hAnsi="Arial"/>
        </w:rPr>
        <w:t>n los encargados de premiar a los ganadores de sus respectivos retos.</w:t>
      </w:r>
    </w:p>
    <w:p w14:paraId="6CF272DE" w14:textId="77777777" w:rsidR="00BA18C7" w:rsidRPr="00EA1AE5" w:rsidRDefault="007C509C" w:rsidP="00BA18C7">
      <w:pPr>
        <w:jc w:val="both"/>
        <w:rPr>
          <w:rFonts w:ascii="Arial" w:eastAsia="Arial" w:hAnsi="Arial"/>
          <w:color w:val="888888" w:themeColor="background2" w:themeTint="80"/>
        </w:rPr>
      </w:pPr>
      <w:r>
        <w:rPr>
          <w:rFonts w:ascii="Arial" w:hAnsi="Arial"/>
        </w:rPr>
        <w:br w:type="page"/>
      </w:r>
      <w:r w:rsidR="00BA18C7">
        <w:rPr>
          <w:rFonts w:ascii="Arial" w:eastAsia="Arial" w:hAnsi="Arial"/>
          <w:color w:val="072146"/>
          <w:sz w:val="36"/>
          <w:szCs w:val="36"/>
        </w:rPr>
        <w:lastRenderedPageBreak/>
        <w:t xml:space="preserve">Acerca de BBVA </w:t>
      </w:r>
    </w:p>
    <w:p w14:paraId="2C2DAE54" w14:textId="77777777" w:rsidR="00BA18C7" w:rsidRDefault="00BA18C7" w:rsidP="00BA18C7">
      <w:pPr>
        <w:widowControl/>
        <w:spacing w:before="480" w:line="240" w:lineRule="auto"/>
        <w:ind w:right="0"/>
        <w:rPr>
          <w:rFonts w:ascii="BBVABentonSans" w:eastAsia="BBVABentonSans" w:hAnsi="BBVABentonSans" w:cs="BBVABentonSans"/>
          <w:color w:val="072146"/>
          <w:sz w:val="36"/>
          <w:szCs w:val="36"/>
        </w:rPr>
      </w:pPr>
      <w:r>
        <w:rPr>
          <w:rFonts w:ascii="BBVABentonSans" w:eastAsia="BBVABentonSans" w:hAnsi="BBVABentonSans" w:cs="BBVABentonSans"/>
          <w:noProof/>
          <w:color w:val="072146"/>
          <w:sz w:val="36"/>
          <w:szCs w:val="36"/>
          <w:lang w:eastAsia="es-CO"/>
        </w:rPr>
        <w:drawing>
          <wp:inline distT="114300" distB="114300" distL="114300" distR="114300" wp14:anchorId="1CD9A0E9" wp14:editId="63FECC21">
            <wp:extent cx="6203950" cy="3632200"/>
            <wp:effectExtent l="0" t="0" r="635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04271" cy="3632388"/>
                    </a:xfrm>
                    <a:prstGeom prst="rect">
                      <a:avLst/>
                    </a:prstGeom>
                    <a:ln/>
                  </pic:spPr>
                </pic:pic>
              </a:graphicData>
            </a:graphic>
          </wp:inline>
        </w:drawing>
      </w:r>
    </w:p>
    <w:p w14:paraId="6F8593C5" w14:textId="77777777" w:rsidR="00BA18C7" w:rsidRPr="003076A7" w:rsidRDefault="00BA18C7" w:rsidP="00BA18C7">
      <w:pPr>
        <w:pBdr>
          <w:top w:val="nil"/>
          <w:left w:val="nil"/>
          <w:bottom w:val="nil"/>
          <w:right w:val="nil"/>
          <w:between w:val="nil"/>
        </w:pBdr>
        <w:rPr>
          <w:rFonts w:ascii="Arial" w:eastAsia="BBVABentonSans" w:hAnsi="Arial"/>
          <w:color w:val="072146"/>
          <w:sz w:val="22"/>
          <w:szCs w:val="22"/>
        </w:rPr>
      </w:pPr>
      <w:bookmarkStart w:id="1" w:name="_heading=h.gjdgxs" w:colFirst="0" w:colLast="0"/>
      <w:bookmarkEnd w:id="1"/>
      <w:r w:rsidRPr="003076A7">
        <w:rPr>
          <w:rFonts w:ascii="Arial" w:eastAsia="BBVABentonSans" w:hAnsi="Arial"/>
          <w:color w:val="072146"/>
          <w:sz w:val="22"/>
          <w:szCs w:val="22"/>
        </w:rPr>
        <w:t>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Garanti BBVA, en Turquía, y posee un importante negocio de banca de inversión, transaccional y de mercados de capital en EE.UU. Su propósito es poner al alcance de todos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7282E2CD" w14:textId="4C31DD38" w:rsidR="00BA18C7" w:rsidRPr="003076A7" w:rsidRDefault="00BA18C7" w:rsidP="00BA18C7">
      <w:pPr>
        <w:pBdr>
          <w:top w:val="nil"/>
          <w:left w:val="nil"/>
          <w:bottom w:val="nil"/>
          <w:right w:val="nil"/>
          <w:between w:val="nil"/>
        </w:pBdr>
        <w:rPr>
          <w:rFonts w:ascii="Arial" w:eastAsia="BBVABentonSans" w:hAnsi="Arial"/>
          <w:color w:val="072146"/>
          <w:sz w:val="22"/>
          <w:szCs w:val="22"/>
          <w:lang w:val="es-419"/>
        </w:rPr>
      </w:pPr>
      <w:r w:rsidRPr="003076A7">
        <w:rPr>
          <w:rFonts w:ascii="Arial" w:eastAsia="BBVABentonSans" w:hAnsi="Arial"/>
          <w:b/>
          <w:color w:val="072146"/>
          <w:sz w:val="22"/>
          <w:szCs w:val="22"/>
          <w:lang w:val="es-419"/>
        </w:rPr>
        <w:t>BBVA en Colombia</w:t>
      </w:r>
      <w:r w:rsidRPr="003076A7">
        <w:rPr>
          <w:rFonts w:ascii="Arial" w:eastAsia="BBVABentonSans" w:hAnsi="Arial"/>
          <w:color w:val="072146"/>
          <w:sz w:val="22"/>
          <w:szCs w:val="22"/>
          <w:lang w:val="es-419"/>
        </w:rPr>
        <w:t xml:space="preserve"> tiene presencia en todo el ter</w:t>
      </w:r>
      <w:r w:rsidR="00787D91">
        <w:rPr>
          <w:rFonts w:ascii="Arial" w:eastAsia="BBVABentonSans" w:hAnsi="Arial"/>
          <w:color w:val="072146"/>
          <w:sz w:val="22"/>
          <w:szCs w:val="22"/>
          <w:lang w:val="es-419"/>
        </w:rPr>
        <w:t>ritorio nacional a través de 416</w:t>
      </w:r>
      <w:r w:rsidRPr="003076A7">
        <w:rPr>
          <w:rFonts w:ascii="Arial" w:eastAsia="BBVABentonSans" w:hAnsi="Arial"/>
          <w:color w:val="072146"/>
          <w:sz w:val="22"/>
          <w:szCs w:val="22"/>
          <w:lang w:val="es-419"/>
        </w:rPr>
        <w:t xml:space="preserve">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w:t>
      </w:r>
    </w:p>
    <w:p w14:paraId="786F4ADC" w14:textId="40EA04C0" w:rsidR="007C509C" w:rsidRPr="00BA18C7" w:rsidRDefault="00BA18C7" w:rsidP="00BA18C7">
      <w:pPr>
        <w:rPr>
          <w:rFonts w:ascii="Arial" w:eastAsia="Arial" w:hAnsi="Arial"/>
          <w:lang w:val="es-419"/>
        </w:rPr>
      </w:pPr>
      <w:r w:rsidRPr="003076A7">
        <w:rPr>
          <w:rFonts w:ascii="Arial" w:eastAsia="BBVABentonSans" w:hAnsi="Arial"/>
          <w:color w:val="072146"/>
          <w:sz w:val="22"/>
          <w:szCs w:val="22"/>
          <w:lang w:val="es-419"/>
        </w:rPr>
        <w:t>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p>
    <w:sectPr w:rsidR="007C509C" w:rsidRPr="00BA18C7">
      <w:headerReference w:type="default" r:id="rId10"/>
      <w:headerReference w:type="first" r:id="rId11"/>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2FDAD" w14:textId="77777777" w:rsidR="00EA5861" w:rsidRDefault="00EA5861">
      <w:pPr>
        <w:spacing w:after="0" w:line="240" w:lineRule="auto"/>
      </w:pPr>
      <w:r>
        <w:separator/>
      </w:r>
    </w:p>
  </w:endnote>
  <w:endnote w:type="continuationSeparator" w:id="0">
    <w:p w14:paraId="7FFABCB4" w14:textId="77777777" w:rsidR="00EA5861" w:rsidRDefault="00EA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BVABentonSansLight">
    <w:altName w:val="Courier New"/>
    <w:charset w:val="00"/>
    <w:family w:val="auto"/>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BVABentonSans">
    <w:altName w:val="Times New Roman"/>
    <w:charset w:val="00"/>
    <w:family w:val="auto"/>
    <w:pitch w:val="default"/>
  </w:font>
  <w:font w:name="Lucida Grande">
    <w:altName w:val="Arial"/>
    <w:charset w:val="00"/>
    <w:family w:val="swiss"/>
    <w:pitch w:val="variable"/>
    <w:sig w:usb0="00000000" w:usb1="5000A1FF" w:usb2="00000000" w:usb3="00000000" w:csb0="000001BF" w:csb1="00000000"/>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F26A" w14:textId="77777777" w:rsidR="00EA5861" w:rsidRDefault="00EA5861">
      <w:pPr>
        <w:spacing w:after="0" w:line="240" w:lineRule="auto"/>
      </w:pPr>
      <w:r>
        <w:separator/>
      </w:r>
    </w:p>
  </w:footnote>
  <w:footnote w:type="continuationSeparator" w:id="0">
    <w:p w14:paraId="042B0F6A" w14:textId="77777777" w:rsidR="00EA5861" w:rsidRDefault="00EA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CE25" w14:textId="77777777" w:rsidR="006E41A9" w:rsidRDefault="00C92755">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14:anchorId="07FD3124" wp14:editId="1752DA8B">
          <wp:simplePos x="0" y="0"/>
          <wp:positionH relativeFrom="column">
            <wp:posOffset>1</wp:posOffset>
          </wp:positionH>
          <wp:positionV relativeFrom="paragraph">
            <wp:posOffset>0</wp:posOffset>
          </wp:positionV>
          <wp:extent cx="2073600" cy="5328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297217EA"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190C47DF"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72E0404"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B5CC44E"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0E39651" w14:textId="0AC1053E" w:rsidR="006E41A9" w:rsidRPr="001F4896" w:rsidRDefault="009E645C" w:rsidP="005E062E">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06.10</w:t>
    </w:r>
    <w:r w:rsidR="000E4B39" w:rsidRPr="001F4896">
      <w:rPr>
        <w:rFonts w:ascii="Arial" w:eastAsia="BBVABentonSansLight" w:hAnsi="Arial"/>
        <w:color w:val="072146"/>
        <w:sz w:val="20"/>
        <w:szCs w:val="20"/>
      </w:rPr>
      <w:t>.</w:t>
    </w:r>
    <w:r w:rsidR="00FF2DC9" w:rsidRPr="001F4896">
      <w:rPr>
        <w:rFonts w:ascii="Arial" w:eastAsia="BBVABentonSansLight" w:hAnsi="Arial"/>
        <w:color w:val="072146"/>
        <w:sz w:val="20"/>
        <w:szCs w:val="2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0960" w14:textId="77777777" w:rsidR="006E41A9" w:rsidRPr="001F4896" w:rsidRDefault="00C92755">
    <w:pPr>
      <w:widowControl/>
      <w:pBdr>
        <w:top w:val="nil"/>
        <w:left w:val="nil"/>
        <w:bottom w:val="nil"/>
        <w:right w:val="nil"/>
        <w:between w:val="nil"/>
      </w:pBdr>
      <w:spacing w:after="0" w:line="240" w:lineRule="auto"/>
      <w:ind w:right="0"/>
      <w:jc w:val="right"/>
      <w:rPr>
        <w:rFonts w:ascii="Arial" w:eastAsia="BBVABentonSansLight" w:hAnsi="Arial"/>
        <w:color w:val="02A5A5"/>
        <w:sz w:val="32"/>
        <w:szCs w:val="32"/>
      </w:rPr>
    </w:pPr>
    <w:r w:rsidRPr="001F4896">
      <w:rPr>
        <w:rFonts w:ascii="Arial" w:eastAsia="BBVABentonSansLight" w:hAnsi="Arial"/>
        <w:color w:val="02A5A5"/>
        <w:sz w:val="32"/>
        <w:szCs w:val="32"/>
      </w:rPr>
      <w:t>Nota de prensa</w:t>
    </w:r>
    <w:r w:rsidRPr="001F4896">
      <w:rPr>
        <w:rFonts w:ascii="Arial" w:hAnsi="Arial"/>
        <w:noProof/>
        <w:lang w:eastAsia="es-CO"/>
      </w:rPr>
      <w:drawing>
        <wp:anchor distT="0" distB="0" distL="114300" distR="114300" simplePos="0" relativeHeight="251659264" behindDoc="0" locked="0" layoutInCell="1" hidden="0" allowOverlap="1" wp14:anchorId="6096BD44" wp14:editId="11E7D171">
          <wp:simplePos x="0" y="0"/>
          <wp:positionH relativeFrom="column">
            <wp:posOffset>1</wp:posOffset>
          </wp:positionH>
          <wp:positionV relativeFrom="paragraph">
            <wp:posOffset>0</wp:posOffset>
          </wp:positionV>
          <wp:extent cx="2073600" cy="5328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47B37A12" w14:textId="1D0B316C" w:rsidR="006E41A9" w:rsidRPr="001F4896" w:rsidRDefault="001F4896" w:rsidP="001F4896">
    <w:pPr>
      <w:widowControl/>
      <w:pBdr>
        <w:top w:val="nil"/>
        <w:left w:val="nil"/>
        <w:bottom w:val="nil"/>
        <w:right w:val="nil"/>
        <w:between w:val="nil"/>
      </w:pBdr>
      <w:tabs>
        <w:tab w:val="left" w:pos="7490"/>
      </w:tabs>
      <w:spacing w:after="0" w:line="240" w:lineRule="auto"/>
      <w:ind w:right="0"/>
      <w:rPr>
        <w:rFonts w:ascii="Arial" w:eastAsia="BBVABentonSansLight" w:hAnsi="Arial"/>
        <w:color w:val="072146"/>
        <w:sz w:val="20"/>
        <w:szCs w:val="20"/>
      </w:rPr>
    </w:pPr>
    <w:r w:rsidRPr="001F4896">
      <w:rPr>
        <w:rFonts w:ascii="Arial" w:eastAsia="BBVABentonSansLight" w:hAnsi="Arial"/>
        <w:color w:val="072146"/>
        <w:sz w:val="20"/>
        <w:szCs w:val="20"/>
      </w:rPr>
      <w:tab/>
    </w:r>
  </w:p>
  <w:p w14:paraId="4B5EE858"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13044FB6"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2772C77E"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795C0676" w14:textId="28C6C568" w:rsidR="006E41A9" w:rsidRPr="001F4896" w:rsidRDefault="009E645C">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06.10</w:t>
    </w:r>
    <w:r w:rsidR="002B2C49" w:rsidRPr="001F4896">
      <w:rPr>
        <w:rFonts w:ascii="Arial" w:eastAsia="BBVABentonSansLight" w:hAnsi="Arial"/>
        <w:color w:val="072146"/>
        <w:sz w:val="20"/>
        <w:szCs w:val="20"/>
      </w:rPr>
      <w:t>.2021</w:t>
    </w:r>
  </w:p>
  <w:p w14:paraId="5A70C6F7" w14:textId="77777777" w:rsidR="002B2C49" w:rsidRPr="00C813F6" w:rsidRDefault="002B2C4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A457B"/>
    <w:multiLevelType w:val="multilevel"/>
    <w:tmpl w:val="974CBE2E"/>
    <w:lvl w:ilvl="0">
      <w:start w:val="1"/>
      <w:numFmt w:val="bullet"/>
      <w:lvlText w:val="▰"/>
      <w:lvlJc w:val="left"/>
      <w:pPr>
        <w:ind w:left="360" w:hanging="360"/>
      </w:pPr>
      <w:rPr>
        <w:rFonts w:ascii="Noto Sans Symbols" w:eastAsia="Noto Sans Symbols" w:hAnsi="Noto Sans Symbols" w:cs="Noto Sans Symbols"/>
        <w:color w:val="2DCCCD"/>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14F3CFB"/>
    <w:multiLevelType w:val="multilevel"/>
    <w:tmpl w:val="3D147AB8"/>
    <w:lvl w:ilvl="0">
      <w:start w:val="1"/>
      <w:numFmt w:val="bullet"/>
      <w:lvlText w:val=""/>
      <w:lvlJc w:val="left"/>
      <w:pPr>
        <w:ind w:left="360" w:hanging="360"/>
      </w:pPr>
      <w:rPr>
        <w:rFonts w:ascii="Wingdings" w:hAnsi="Wingdings" w:hint="default"/>
        <w:color w:val="2DCCCD" w:themeColor="accent3"/>
        <w:sz w:val="40"/>
        <w:szCs w:val="16"/>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DC40EB8"/>
    <w:multiLevelType w:val="multilevel"/>
    <w:tmpl w:val="C592173C"/>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00372E"/>
    <w:rsid w:val="00037EB2"/>
    <w:rsid w:val="00056F43"/>
    <w:rsid w:val="0006378F"/>
    <w:rsid w:val="000804FF"/>
    <w:rsid w:val="000B301C"/>
    <w:rsid w:val="000B4C45"/>
    <w:rsid w:val="000E4B39"/>
    <w:rsid w:val="000E6520"/>
    <w:rsid w:val="000E67E9"/>
    <w:rsid w:val="001039A5"/>
    <w:rsid w:val="001204C4"/>
    <w:rsid w:val="001809D3"/>
    <w:rsid w:val="001947E7"/>
    <w:rsid w:val="001A1336"/>
    <w:rsid w:val="001A5337"/>
    <w:rsid w:val="001F4896"/>
    <w:rsid w:val="002267F7"/>
    <w:rsid w:val="00250237"/>
    <w:rsid w:val="00267A24"/>
    <w:rsid w:val="0027711B"/>
    <w:rsid w:val="002A5B7D"/>
    <w:rsid w:val="002A7259"/>
    <w:rsid w:val="002B210D"/>
    <w:rsid w:val="002B2C49"/>
    <w:rsid w:val="002C1653"/>
    <w:rsid w:val="002F0AB6"/>
    <w:rsid w:val="003074C4"/>
    <w:rsid w:val="00354889"/>
    <w:rsid w:val="00357AAA"/>
    <w:rsid w:val="003612F1"/>
    <w:rsid w:val="00363CF0"/>
    <w:rsid w:val="0036494A"/>
    <w:rsid w:val="003C2BF0"/>
    <w:rsid w:val="003C454C"/>
    <w:rsid w:val="003D48AE"/>
    <w:rsid w:val="003E704F"/>
    <w:rsid w:val="00402173"/>
    <w:rsid w:val="00402B22"/>
    <w:rsid w:val="00410BE5"/>
    <w:rsid w:val="00422D5C"/>
    <w:rsid w:val="00424A8E"/>
    <w:rsid w:val="004668C5"/>
    <w:rsid w:val="00474103"/>
    <w:rsid w:val="00477A75"/>
    <w:rsid w:val="00482223"/>
    <w:rsid w:val="004A1BDF"/>
    <w:rsid w:val="004B3780"/>
    <w:rsid w:val="004C40FB"/>
    <w:rsid w:val="004F4E2E"/>
    <w:rsid w:val="004F693D"/>
    <w:rsid w:val="00523609"/>
    <w:rsid w:val="005236A5"/>
    <w:rsid w:val="00531BBF"/>
    <w:rsid w:val="005A0FAC"/>
    <w:rsid w:val="005A3510"/>
    <w:rsid w:val="005E062E"/>
    <w:rsid w:val="006168B3"/>
    <w:rsid w:val="00620CA6"/>
    <w:rsid w:val="00632FD8"/>
    <w:rsid w:val="006341DC"/>
    <w:rsid w:val="00636A37"/>
    <w:rsid w:val="00636C2C"/>
    <w:rsid w:val="0064619D"/>
    <w:rsid w:val="00655F4D"/>
    <w:rsid w:val="0065738A"/>
    <w:rsid w:val="006E41A9"/>
    <w:rsid w:val="006E47B2"/>
    <w:rsid w:val="006F2357"/>
    <w:rsid w:val="006F4CFB"/>
    <w:rsid w:val="00722958"/>
    <w:rsid w:val="007374C6"/>
    <w:rsid w:val="00754C36"/>
    <w:rsid w:val="00784811"/>
    <w:rsid w:val="00787D91"/>
    <w:rsid w:val="00791AE3"/>
    <w:rsid w:val="007C509C"/>
    <w:rsid w:val="007E5215"/>
    <w:rsid w:val="00834540"/>
    <w:rsid w:val="008606D7"/>
    <w:rsid w:val="008752AC"/>
    <w:rsid w:val="008822D4"/>
    <w:rsid w:val="008972FF"/>
    <w:rsid w:val="008C6A8B"/>
    <w:rsid w:val="008D2C2E"/>
    <w:rsid w:val="008F7757"/>
    <w:rsid w:val="009122DD"/>
    <w:rsid w:val="00936FFD"/>
    <w:rsid w:val="0096372C"/>
    <w:rsid w:val="00970703"/>
    <w:rsid w:val="00987952"/>
    <w:rsid w:val="009954ED"/>
    <w:rsid w:val="009E645C"/>
    <w:rsid w:val="009F3708"/>
    <w:rsid w:val="00A82350"/>
    <w:rsid w:val="00A84BE9"/>
    <w:rsid w:val="00AB1985"/>
    <w:rsid w:val="00B41A02"/>
    <w:rsid w:val="00B44587"/>
    <w:rsid w:val="00B50303"/>
    <w:rsid w:val="00B549C0"/>
    <w:rsid w:val="00B81C5E"/>
    <w:rsid w:val="00BA18C7"/>
    <w:rsid w:val="00BD5077"/>
    <w:rsid w:val="00BD59F9"/>
    <w:rsid w:val="00BE06A9"/>
    <w:rsid w:val="00C26D4A"/>
    <w:rsid w:val="00C5533B"/>
    <w:rsid w:val="00C63D77"/>
    <w:rsid w:val="00C64D9A"/>
    <w:rsid w:val="00C813F6"/>
    <w:rsid w:val="00C864E1"/>
    <w:rsid w:val="00C92755"/>
    <w:rsid w:val="00C96B7B"/>
    <w:rsid w:val="00CA160E"/>
    <w:rsid w:val="00CC04F5"/>
    <w:rsid w:val="00CC0FFD"/>
    <w:rsid w:val="00CE1AAC"/>
    <w:rsid w:val="00D0177F"/>
    <w:rsid w:val="00D35D20"/>
    <w:rsid w:val="00D37EC9"/>
    <w:rsid w:val="00D40BEA"/>
    <w:rsid w:val="00D41902"/>
    <w:rsid w:val="00D9571B"/>
    <w:rsid w:val="00DB5FD5"/>
    <w:rsid w:val="00DF2828"/>
    <w:rsid w:val="00E0134C"/>
    <w:rsid w:val="00E0211F"/>
    <w:rsid w:val="00E045D4"/>
    <w:rsid w:val="00E16295"/>
    <w:rsid w:val="00E35F73"/>
    <w:rsid w:val="00E53728"/>
    <w:rsid w:val="00E735F9"/>
    <w:rsid w:val="00E73778"/>
    <w:rsid w:val="00E85CF0"/>
    <w:rsid w:val="00E96BF4"/>
    <w:rsid w:val="00EA5861"/>
    <w:rsid w:val="00EA7A79"/>
    <w:rsid w:val="00EB4BD4"/>
    <w:rsid w:val="00ED7749"/>
    <w:rsid w:val="00EE3989"/>
    <w:rsid w:val="00EE60A6"/>
    <w:rsid w:val="00EF6A91"/>
    <w:rsid w:val="00F03291"/>
    <w:rsid w:val="00F05DBD"/>
    <w:rsid w:val="00F061D7"/>
    <w:rsid w:val="00F23F01"/>
    <w:rsid w:val="00F343B0"/>
    <w:rsid w:val="00F4236E"/>
    <w:rsid w:val="00F4777B"/>
    <w:rsid w:val="00F56FBB"/>
    <w:rsid w:val="00F63046"/>
    <w:rsid w:val="00F74E7E"/>
    <w:rsid w:val="00FC681E"/>
    <w:rsid w:val="00FD46D4"/>
    <w:rsid w:val="00FE3081"/>
    <w:rsid w:val="00FF2DC9"/>
    <w:rsid w:val="00FF5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2E62"/>
  <w15:docId w15:val="{F72381C5-459E-4BBA-9EEF-E30614D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n-US"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val="es-CO"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320">
      <w:bodyDiv w:val="1"/>
      <w:marLeft w:val="0"/>
      <w:marRight w:val="0"/>
      <w:marTop w:val="0"/>
      <w:marBottom w:val="0"/>
      <w:divBdr>
        <w:top w:val="none" w:sz="0" w:space="0" w:color="auto"/>
        <w:left w:val="none" w:sz="0" w:space="0" w:color="auto"/>
        <w:bottom w:val="none" w:sz="0" w:space="0" w:color="auto"/>
        <w:right w:val="none" w:sz="0" w:space="0" w:color="auto"/>
      </w:divBdr>
    </w:div>
    <w:div w:id="103576719">
      <w:bodyDiv w:val="1"/>
      <w:marLeft w:val="0"/>
      <w:marRight w:val="0"/>
      <w:marTop w:val="0"/>
      <w:marBottom w:val="0"/>
      <w:divBdr>
        <w:top w:val="none" w:sz="0" w:space="0" w:color="auto"/>
        <w:left w:val="none" w:sz="0" w:space="0" w:color="auto"/>
        <w:bottom w:val="none" w:sz="0" w:space="0" w:color="auto"/>
        <w:right w:val="none" w:sz="0" w:space="0" w:color="auto"/>
      </w:divBdr>
      <w:divsChild>
        <w:div w:id="431242058">
          <w:marLeft w:val="0"/>
          <w:marRight w:val="0"/>
          <w:marTop w:val="0"/>
          <w:marBottom w:val="0"/>
          <w:divBdr>
            <w:top w:val="none" w:sz="0" w:space="0" w:color="auto"/>
            <w:left w:val="none" w:sz="0" w:space="0" w:color="auto"/>
            <w:bottom w:val="none" w:sz="0" w:space="0" w:color="auto"/>
            <w:right w:val="none" w:sz="0" w:space="0" w:color="auto"/>
          </w:divBdr>
        </w:div>
        <w:div w:id="222569330">
          <w:marLeft w:val="0"/>
          <w:marRight w:val="0"/>
          <w:marTop w:val="0"/>
          <w:marBottom w:val="0"/>
          <w:divBdr>
            <w:top w:val="none" w:sz="0" w:space="0" w:color="auto"/>
            <w:left w:val="none" w:sz="0" w:space="0" w:color="auto"/>
            <w:bottom w:val="none" w:sz="0" w:space="0" w:color="auto"/>
            <w:right w:val="none" w:sz="0" w:space="0" w:color="auto"/>
          </w:divBdr>
        </w:div>
        <w:div w:id="1812017836">
          <w:marLeft w:val="0"/>
          <w:marRight w:val="0"/>
          <w:marTop w:val="0"/>
          <w:marBottom w:val="0"/>
          <w:divBdr>
            <w:top w:val="none" w:sz="0" w:space="0" w:color="auto"/>
            <w:left w:val="none" w:sz="0" w:space="0" w:color="auto"/>
            <w:bottom w:val="none" w:sz="0" w:space="0" w:color="auto"/>
            <w:right w:val="none" w:sz="0" w:space="0" w:color="auto"/>
          </w:divBdr>
        </w:div>
      </w:divsChild>
    </w:div>
    <w:div w:id="325399276">
      <w:bodyDiv w:val="1"/>
      <w:marLeft w:val="0"/>
      <w:marRight w:val="0"/>
      <w:marTop w:val="0"/>
      <w:marBottom w:val="0"/>
      <w:divBdr>
        <w:top w:val="none" w:sz="0" w:space="0" w:color="auto"/>
        <w:left w:val="none" w:sz="0" w:space="0" w:color="auto"/>
        <w:bottom w:val="none" w:sz="0" w:space="0" w:color="auto"/>
        <w:right w:val="none" w:sz="0" w:space="0" w:color="auto"/>
      </w:divBdr>
    </w:div>
    <w:div w:id="384529403">
      <w:bodyDiv w:val="1"/>
      <w:marLeft w:val="0"/>
      <w:marRight w:val="0"/>
      <w:marTop w:val="0"/>
      <w:marBottom w:val="0"/>
      <w:divBdr>
        <w:top w:val="none" w:sz="0" w:space="0" w:color="auto"/>
        <w:left w:val="none" w:sz="0" w:space="0" w:color="auto"/>
        <w:bottom w:val="none" w:sz="0" w:space="0" w:color="auto"/>
        <w:right w:val="none" w:sz="0" w:space="0" w:color="auto"/>
      </w:divBdr>
    </w:div>
    <w:div w:id="479618970">
      <w:bodyDiv w:val="1"/>
      <w:marLeft w:val="0"/>
      <w:marRight w:val="0"/>
      <w:marTop w:val="0"/>
      <w:marBottom w:val="0"/>
      <w:divBdr>
        <w:top w:val="none" w:sz="0" w:space="0" w:color="auto"/>
        <w:left w:val="none" w:sz="0" w:space="0" w:color="auto"/>
        <w:bottom w:val="none" w:sz="0" w:space="0" w:color="auto"/>
        <w:right w:val="none" w:sz="0" w:space="0" w:color="auto"/>
      </w:divBdr>
    </w:div>
    <w:div w:id="509223429">
      <w:bodyDiv w:val="1"/>
      <w:marLeft w:val="0"/>
      <w:marRight w:val="0"/>
      <w:marTop w:val="0"/>
      <w:marBottom w:val="0"/>
      <w:divBdr>
        <w:top w:val="none" w:sz="0" w:space="0" w:color="auto"/>
        <w:left w:val="none" w:sz="0" w:space="0" w:color="auto"/>
        <w:bottom w:val="none" w:sz="0" w:space="0" w:color="auto"/>
        <w:right w:val="none" w:sz="0" w:space="0" w:color="auto"/>
      </w:divBdr>
    </w:div>
    <w:div w:id="535653751">
      <w:bodyDiv w:val="1"/>
      <w:marLeft w:val="0"/>
      <w:marRight w:val="0"/>
      <w:marTop w:val="0"/>
      <w:marBottom w:val="0"/>
      <w:divBdr>
        <w:top w:val="none" w:sz="0" w:space="0" w:color="auto"/>
        <w:left w:val="none" w:sz="0" w:space="0" w:color="auto"/>
        <w:bottom w:val="none" w:sz="0" w:space="0" w:color="auto"/>
        <w:right w:val="none" w:sz="0" w:space="0" w:color="auto"/>
      </w:divBdr>
      <w:divsChild>
        <w:div w:id="1048451062">
          <w:marLeft w:val="0"/>
          <w:marRight w:val="0"/>
          <w:marTop w:val="0"/>
          <w:marBottom w:val="0"/>
          <w:divBdr>
            <w:top w:val="none" w:sz="0" w:space="0" w:color="auto"/>
            <w:left w:val="none" w:sz="0" w:space="0" w:color="auto"/>
            <w:bottom w:val="none" w:sz="0" w:space="0" w:color="auto"/>
            <w:right w:val="none" w:sz="0" w:space="0" w:color="auto"/>
          </w:divBdr>
        </w:div>
        <w:div w:id="986203832">
          <w:marLeft w:val="0"/>
          <w:marRight w:val="0"/>
          <w:marTop w:val="0"/>
          <w:marBottom w:val="0"/>
          <w:divBdr>
            <w:top w:val="none" w:sz="0" w:space="0" w:color="auto"/>
            <w:left w:val="none" w:sz="0" w:space="0" w:color="auto"/>
            <w:bottom w:val="none" w:sz="0" w:space="0" w:color="auto"/>
            <w:right w:val="none" w:sz="0" w:space="0" w:color="auto"/>
          </w:divBdr>
        </w:div>
      </w:divsChild>
    </w:div>
    <w:div w:id="619653761">
      <w:bodyDiv w:val="1"/>
      <w:marLeft w:val="0"/>
      <w:marRight w:val="0"/>
      <w:marTop w:val="0"/>
      <w:marBottom w:val="0"/>
      <w:divBdr>
        <w:top w:val="none" w:sz="0" w:space="0" w:color="auto"/>
        <w:left w:val="none" w:sz="0" w:space="0" w:color="auto"/>
        <w:bottom w:val="none" w:sz="0" w:space="0" w:color="auto"/>
        <w:right w:val="none" w:sz="0" w:space="0" w:color="auto"/>
      </w:divBdr>
      <w:divsChild>
        <w:div w:id="367149737">
          <w:marLeft w:val="0"/>
          <w:marRight w:val="0"/>
          <w:marTop w:val="0"/>
          <w:marBottom w:val="720"/>
          <w:divBdr>
            <w:top w:val="none" w:sz="0" w:space="0" w:color="auto"/>
            <w:left w:val="none" w:sz="0" w:space="0" w:color="auto"/>
            <w:bottom w:val="none" w:sz="0" w:space="0" w:color="auto"/>
            <w:right w:val="none" w:sz="0" w:space="0" w:color="auto"/>
          </w:divBdr>
          <w:divsChild>
            <w:div w:id="1314334973">
              <w:marLeft w:val="0"/>
              <w:marRight w:val="0"/>
              <w:marTop w:val="0"/>
              <w:marBottom w:val="0"/>
              <w:divBdr>
                <w:top w:val="none" w:sz="0" w:space="0" w:color="auto"/>
                <w:left w:val="none" w:sz="0" w:space="0" w:color="auto"/>
                <w:bottom w:val="none" w:sz="0" w:space="0" w:color="auto"/>
                <w:right w:val="none" w:sz="0" w:space="0" w:color="auto"/>
              </w:divBdr>
              <w:divsChild>
                <w:div w:id="588390534">
                  <w:marLeft w:val="0"/>
                  <w:marRight w:val="0"/>
                  <w:marTop w:val="0"/>
                  <w:marBottom w:val="0"/>
                  <w:divBdr>
                    <w:top w:val="none" w:sz="0" w:space="0" w:color="auto"/>
                    <w:left w:val="none" w:sz="0" w:space="0" w:color="auto"/>
                    <w:bottom w:val="none" w:sz="0" w:space="0" w:color="auto"/>
                    <w:right w:val="none" w:sz="0" w:space="0" w:color="auto"/>
                  </w:divBdr>
                  <w:divsChild>
                    <w:div w:id="209539508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8869">
      <w:bodyDiv w:val="1"/>
      <w:marLeft w:val="0"/>
      <w:marRight w:val="0"/>
      <w:marTop w:val="0"/>
      <w:marBottom w:val="0"/>
      <w:divBdr>
        <w:top w:val="none" w:sz="0" w:space="0" w:color="auto"/>
        <w:left w:val="none" w:sz="0" w:space="0" w:color="auto"/>
        <w:bottom w:val="none" w:sz="0" w:space="0" w:color="auto"/>
        <w:right w:val="none" w:sz="0" w:space="0" w:color="auto"/>
      </w:divBdr>
    </w:div>
    <w:div w:id="894858205">
      <w:bodyDiv w:val="1"/>
      <w:marLeft w:val="0"/>
      <w:marRight w:val="0"/>
      <w:marTop w:val="0"/>
      <w:marBottom w:val="0"/>
      <w:divBdr>
        <w:top w:val="none" w:sz="0" w:space="0" w:color="auto"/>
        <w:left w:val="none" w:sz="0" w:space="0" w:color="auto"/>
        <w:bottom w:val="none" w:sz="0" w:space="0" w:color="auto"/>
        <w:right w:val="none" w:sz="0" w:space="0" w:color="auto"/>
      </w:divBdr>
      <w:divsChild>
        <w:div w:id="1227953593">
          <w:marLeft w:val="0"/>
          <w:marRight w:val="225"/>
          <w:marTop w:val="0"/>
          <w:marBottom w:val="0"/>
          <w:divBdr>
            <w:top w:val="none" w:sz="0" w:space="0" w:color="auto"/>
            <w:left w:val="none" w:sz="0" w:space="0" w:color="auto"/>
            <w:bottom w:val="none" w:sz="0" w:space="0" w:color="auto"/>
            <w:right w:val="none" w:sz="0" w:space="0" w:color="auto"/>
          </w:divBdr>
          <w:divsChild>
            <w:div w:id="798257322">
              <w:marLeft w:val="0"/>
              <w:marRight w:val="0"/>
              <w:marTop w:val="0"/>
              <w:marBottom w:val="0"/>
              <w:divBdr>
                <w:top w:val="single" w:sz="6" w:space="0" w:color="E9E9E9"/>
                <w:left w:val="single" w:sz="6" w:space="0" w:color="E9E9E9"/>
                <w:bottom w:val="single" w:sz="6" w:space="0" w:color="E9E9E9"/>
                <w:right w:val="single" w:sz="6" w:space="0" w:color="E9E9E9"/>
              </w:divBdr>
              <w:divsChild>
                <w:div w:id="462622515">
                  <w:marLeft w:val="0"/>
                  <w:marRight w:val="0"/>
                  <w:marTop w:val="0"/>
                  <w:marBottom w:val="0"/>
                  <w:divBdr>
                    <w:top w:val="none" w:sz="0" w:space="0" w:color="auto"/>
                    <w:left w:val="none" w:sz="0" w:space="0" w:color="auto"/>
                    <w:bottom w:val="none" w:sz="0" w:space="0" w:color="auto"/>
                    <w:right w:val="none" w:sz="0" w:space="0" w:color="auto"/>
                  </w:divBdr>
                  <w:divsChild>
                    <w:div w:id="1834252083">
                      <w:marLeft w:val="0"/>
                      <w:marRight w:val="0"/>
                      <w:marTop w:val="0"/>
                      <w:marBottom w:val="0"/>
                      <w:divBdr>
                        <w:top w:val="none" w:sz="0" w:space="0" w:color="auto"/>
                        <w:left w:val="none" w:sz="0" w:space="0" w:color="auto"/>
                        <w:bottom w:val="none" w:sz="0" w:space="0" w:color="auto"/>
                        <w:right w:val="none" w:sz="0" w:space="0" w:color="auto"/>
                      </w:divBdr>
                    </w:div>
                    <w:div w:id="425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1426">
          <w:marLeft w:val="0"/>
          <w:marRight w:val="225"/>
          <w:marTop w:val="0"/>
          <w:marBottom w:val="0"/>
          <w:divBdr>
            <w:top w:val="none" w:sz="0" w:space="0" w:color="auto"/>
            <w:left w:val="none" w:sz="0" w:space="0" w:color="auto"/>
            <w:bottom w:val="none" w:sz="0" w:space="0" w:color="auto"/>
            <w:right w:val="none" w:sz="0" w:space="0" w:color="auto"/>
          </w:divBdr>
          <w:divsChild>
            <w:div w:id="841894774">
              <w:marLeft w:val="0"/>
              <w:marRight w:val="0"/>
              <w:marTop w:val="0"/>
              <w:marBottom w:val="0"/>
              <w:divBdr>
                <w:top w:val="single" w:sz="6" w:space="0" w:color="E9E9E9"/>
                <w:left w:val="single" w:sz="6" w:space="0" w:color="E9E9E9"/>
                <w:bottom w:val="single" w:sz="6" w:space="0" w:color="E9E9E9"/>
                <w:right w:val="single" w:sz="6" w:space="0" w:color="E9E9E9"/>
              </w:divBdr>
              <w:divsChild>
                <w:div w:id="1318076805">
                  <w:marLeft w:val="0"/>
                  <w:marRight w:val="0"/>
                  <w:marTop w:val="0"/>
                  <w:marBottom w:val="0"/>
                  <w:divBdr>
                    <w:top w:val="none" w:sz="0" w:space="0" w:color="auto"/>
                    <w:left w:val="none" w:sz="0" w:space="0" w:color="auto"/>
                    <w:bottom w:val="none" w:sz="0" w:space="0" w:color="auto"/>
                    <w:right w:val="none" w:sz="0" w:space="0" w:color="auto"/>
                  </w:divBdr>
                  <w:divsChild>
                    <w:div w:id="1534616196">
                      <w:marLeft w:val="0"/>
                      <w:marRight w:val="0"/>
                      <w:marTop w:val="0"/>
                      <w:marBottom w:val="0"/>
                      <w:divBdr>
                        <w:top w:val="none" w:sz="0" w:space="0" w:color="auto"/>
                        <w:left w:val="none" w:sz="0" w:space="0" w:color="auto"/>
                        <w:bottom w:val="none" w:sz="0" w:space="0" w:color="auto"/>
                        <w:right w:val="none" w:sz="0" w:space="0" w:color="auto"/>
                      </w:divBdr>
                    </w:div>
                    <w:div w:id="21101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7128">
      <w:bodyDiv w:val="1"/>
      <w:marLeft w:val="0"/>
      <w:marRight w:val="0"/>
      <w:marTop w:val="0"/>
      <w:marBottom w:val="0"/>
      <w:divBdr>
        <w:top w:val="none" w:sz="0" w:space="0" w:color="auto"/>
        <w:left w:val="none" w:sz="0" w:space="0" w:color="auto"/>
        <w:bottom w:val="none" w:sz="0" w:space="0" w:color="auto"/>
        <w:right w:val="none" w:sz="0" w:space="0" w:color="auto"/>
      </w:divBdr>
    </w:div>
    <w:div w:id="1476025250">
      <w:bodyDiv w:val="1"/>
      <w:marLeft w:val="0"/>
      <w:marRight w:val="0"/>
      <w:marTop w:val="0"/>
      <w:marBottom w:val="0"/>
      <w:divBdr>
        <w:top w:val="none" w:sz="0" w:space="0" w:color="auto"/>
        <w:left w:val="none" w:sz="0" w:space="0" w:color="auto"/>
        <w:bottom w:val="none" w:sz="0" w:space="0" w:color="auto"/>
        <w:right w:val="none" w:sz="0" w:space="0" w:color="auto"/>
      </w:divBdr>
    </w:div>
    <w:div w:id="1482695219">
      <w:bodyDiv w:val="1"/>
      <w:marLeft w:val="0"/>
      <w:marRight w:val="0"/>
      <w:marTop w:val="0"/>
      <w:marBottom w:val="0"/>
      <w:divBdr>
        <w:top w:val="none" w:sz="0" w:space="0" w:color="auto"/>
        <w:left w:val="none" w:sz="0" w:space="0" w:color="auto"/>
        <w:bottom w:val="none" w:sz="0" w:space="0" w:color="auto"/>
        <w:right w:val="none" w:sz="0" w:space="0" w:color="auto"/>
      </w:divBdr>
      <w:divsChild>
        <w:div w:id="354230710">
          <w:marLeft w:val="0"/>
          <w:marRight w:val="0"/>
          <w:marTop w:val="0"/>
          <w:marBottom w:val="0"/>
          <w:divBdr>
            <w:top w:val="none" w:sz="0" w:space="0" w:color="auto"/>
            <w:left w:val="none" w:sz="0" w:space="0" w:color="auto"/>
            <w:bottom w:val="none" w:sz="0" w:space="0" w:color="auto"/>
            <w:right w:val="none" w:sz="0" w:space="0" w:color="auto"/>
          </w:divBdr>
          <w:divsChild>
            <w:div w:id="1863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447">
      <w:bodyDiv w:val="1"/>
      <w:marLeft w:val="0"/>
      <w:marRight w:val="0"/>
      <w:marTop w:val="0"/>
      <w:marBottom w:val="0"/>
      <w:divBdr>
        <w:top w:val="none" w:sz="0" w:space="0" w:color="auto"/>
        <w:left w:val="none" w:sz="0" w:space="0" w:color="auto"/>
        <w:bottom w:val="none" w:sz="0" w:space="0" w:color="auto"/>
        <w:right w:val="none" w:sz="0" w:space="0" w:color="auto"/>
      </w:divBdr>
      <w:divsChild>
        <w:div w:id="194660284">
          <w:marLeft w:val="0"/>
          <w:marRight w:val="0"/>
          <w:marTop w:val="0"/>
          <w:marBottom w:val="0"/>
          <w:divBdr>
            <w:top w:val="none" w:sz="0" w:space="0" w:color="auto"/>
            <w:left w:val="none" w:sz="0" w:space="0" w:color="auto"/>
            <w:bottom w:val="none" w:sz="0" w:space="0" w:color="auto"/>
            <w:right w:val="none" w:sz="0" w:space="0" w:color="auto"/>
          </w:divBdr>
        </w:div>
        <w:div w:id="486940494">
          <w:marLeft w:val="0"/>
          <w:marRight w:val="0"/>
          <w:marTop w:val="0"/>
          <w:marBottom w:val="0"/>
          <w:divBdr>
            <w:top w:val="none" w:sz="0" w:space="0" w:color="auto"/>
            <w:left w:val="none" w:sz="0" w:space="0" w:color="auto"/>
            <w:bottom w:val="none" w:sz="0" w:space="0" w:color="auto"/>
            <w:right w:val="none" w:sz="0" w:space="0" w:color="auto"/>
          </w:divBdr>
        </w:div>
        <w:div w:id="334379688">
          <w:marLeft w:val="0"/>
          <w:marRight w:val="0"/>
          <w:marTop w:val="0"/>
          <w:marBottom w:val="0"/>
          <w:divBdr>
            <w:top w:val="none" w:sz="0" w:space="0" w:color="auto"/>
            <w:left w:val="none" w:sz="0" w:space="0" w:color="auto"/>
            <w:bottom w:val="none" w:sz="0" w:space="0" w:color="auto"/>
            <w:right w:val="none" w:sz="0" w:space="0" w:color="auto"/>
          </w:divBdr>
        </w:div>
        <w:div w:id="1616905296">
          <w:marLeft w:val="0"/>
          <w:marRight w:val="0"/>
          <w:marTop w:val="0"/>
          <w:marBottom w:val="0"/>
          <w:divBdr>
            <w:top w:val="none" w:sz="0" w:space="0" w:color="auto"/>
            <w:left w:val="none" w:sz="0" w:space="0" w:color="auto"/>
            <w:bottom w:val="none" w:sz="0" w:space="0" w:color="auto"/>
            <w:right w:val="none" w:sz="0" w:space="0" w:color="auto"/>
          </w:divBdr>
        </w:div>
        <w:div w:id="1985353042">
          <w:marLeft w:val="0"/>
          <w:marRight w:val="0"/>
          <w:marTop w:val="0"/>
          <w:marBottom w:val="0"/>
          <w:divBdr>
            <w:top w:val="none" w:sz="0" w:space="0" w:color="auto"/>
            <w:left w:val="none" w:sz="0" w:space="0" w:color="auto"/>
            <w:bottom w:val="none" w:sz="0" w:space="0" w:color="auto"/>
            <w:right w:val="none" w:sz="0" w:space="0" w:color="auto"/>
          </w:divBdr>
        </w:div>
        <w:div w:id="1824614163">
          <w:marLeft w:val="0"/>
          <w:marRight w:val="0"/>
          <w:marTop w:val="0"/>
          <w:marBottom w:val="0"/>
          <w:divBdr>
            <w:top w:val="none" w:sz="0" w:space="0" w:color="auto"/>
            <w:left w:val="none" w:sz="0" w:space="0" w:color="auto"/>
            <w:bottom w:val="none" w:sz="0" w:space="0" w:color="auto"/>
            <w:right w:val="none" w:sz="0" w:space="0" w:color="auto"/>
          </w:divBdr>
        </w:div>
      </w:divsChild>
    </w:div>
    <w:div w:id="1668632615">
      <w:bodyDiv w:val="1"/>
      <w:marLeft w:val="0"/>
      <w:marRight w:val="0"/>
      <w:marTop w:val="0"/>
      <w:marBottom w:val="0"/>
      <w:divBdr>
        <w:top w:val="none" w:sz="0" w:space="0" w:color="auto"/>
        <w:left w:val="none" w:sz="0" w:space="0" w:color="auto"/>
        <w:bottom w:val="none" w:sz="0" w:space="0" w:color="auto"/>
        <w:right w:val="none" w:sz="0" w:space="0" w:color="auto"/>
      </w:divBdr>
    </w:div>
    <w:div w:id="1718817515">
      <w:bodyDiv w:val="1"/>
      <w:marLeft w:val="0"/>
      <w:marRight w:val="0"/>
      <w:marTop w:val="0"/>
      <w:marBottom w:val="0"/>
      <w:divBdr>
        <w:top w:val="none" w:sz="0" w:space="0" w:color="auto"/>
        <w:left w:val="none" w:sz="0" w:space="0" w:color="auto"/>
        <w:bottom w:val="none" w:sz="0" w:space="0" w:color="auto"/>
        <w:right w:val="none" w:sz="0" w:space="0" w:color="auto"/>
      </w:divBdr>
    </w:div>
    <w:div w:id="210379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Vg/Jw8oCG6sG5MZnq2ed4THUg==">AMUW2mVrst4pN2b2Eq5cEUAXP6C+kcK7ix69TwmwLFMjCC8IQuR7/VxS6VJWmhG2B+6DUDH2IWNryDWnlvMajsYg8DAI70UN2XNdXZ2cOPMLQFgd5OflTpRW7u3Ozuxz9ahgImgJe4q2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C4F499-01B0-420A-AA4E-F7261271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CANFRANC, MIGUEL</dc:creator>
  <cp:lastModifiedBy>MARIA CAROLINA RAMIREZ BONILLA</cp:lastModifiedBy>
  <cp:revision>6</cp:revision>
  <dcterms:created xsi:type="dcterms:W3CDTF">2021-10-04T17:00:00Z</dcterms:created>
  <dcterms:modified xsi:type="dcterms:W3CDTF">2021-10-07T13:04:00Z</dcterms:modified>
</cp:coreProperties>
</file>