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3350" w14:textId="77777777" w:rsidR="00D522F3" w:rsidRDefault="00D522F3" w:rsidP="00D522F3">
      <w:pPr>
        <w:jc w:val="center"/>
        <w:rPr>
          <w:b/>
          <w:sz w:val="28"/>
          <w:szCs w:val="28"/>
        </w:rPr>
      </w:pPr>
      <w:r>
        <w:rPr>
          <w:b/>
          <w:sz w:val="28"/>
          <w:szCs w:val="28"/>
        </w:rPr>
        <w:t>Abecé del ‘Pico y Placa Solidario’ en Bogotá</w:t>
      </w:r>
    </w:p>
    <w:p w14:paraId="3BAB767B" w14:textId="77777777" w:rsidR="00D522F3" w:rsidRDefault="00D522F3" w:rsidP="00D522F3">
      <w:pPr>
        <w:rPr>
          <w:color w:val="FF0000"/>
        </w:rPr>
      </w:pPr>
    </w:p>
    <w:p w14:paraId="3BED0E2C" w14:textId="77777777" w:rsidR="00D522F3" w:rsidRDefault="00D522F3" w:rsidP="00D522F3">
      <w:pPr>
        <w:numPr>
          <w:ilvl w:val="0"/>
          <w:numId w:val="33"/>
        </w:numPr>
        <w:pBdr>
          <w:top w:val="nil"/>
          <w:left w:val="nil"/>
          <w:bottom w:val="nil"/>
          <w:right w:val="nil"/>
          <w:between w:val="nil"/>
        </w:pBdr>
        <w:rPr>
          <w:b/>
          <w:color w:val="000000"/>
        </w:rPr>
      </w:pPr>
      <w:r>
        <w:rPr>
          <w:b/>
          <w:color w:val="000000"/>
        </w:rPr>
        <w:t xml:space="preserve">¿Qué es el ‘Pico y Placa Solidario’ y a quién beneficia? </w:t>
      </w:r>
    </w:p>
    <w:p w14:paraId="10457E63" w14:textId="77777777" w:rsidR="00D522F3" w:rsidRDefault="00D522F3" w:rsidP="00D522F3"/>
    <w:p w14:paraId="550E4B9E" w14:textId="77777777" w:rsidR="00D522F3" w:rsidRDefault="00D522F3" w:rsidP="00D522F3">
      <w:pPr>
        <w:ind w:hanging="2"/>
      </w:pPr>
      <w:r>
        <w:t>Con el Plan Distrital de Desarrollo 2020-2024 ‘Un nuevo contrato social y ambiental para la Bogotá del siglo XXI’ como antecedente, y en el marco de su estrategia de gestión de demanda de transporte, la Secretaría Distrital de Movilidad desarrolla el programa ‘Pico y Placa Solidario’.</w:t>
      </w:r>
    </w:p>
    <w:p w14:paraId="2077DA52" w14:textId="77777777" w:rsidR="00D522F3" w:rsidRDefault="00D522F3" w:rsidP="00D522F3"/>
    <w:p w14:paraId="30FF412D" w14:textId="77777777" w:rsidR="00D522F3" w:rsidRDefault="00D522F3" w:rsidP="00D522F3">
      <w:r>
        <w:t>El programa implementa un mecanismo para que las personas propietarias de automóviles particulares en Bogotá sean conscientes y actúen frente a los impactos negativos que generan en la sociedad, el ambiente, la seguridad vial y la movilidad.</w:t>
      </w:r>
    </w:p>
    <w:p w14:paraId="4B741677" w14:textId="77777777" w:rsidR="00D522F3" w:rsidRDefault="00D522F3" w:rsidP="00D522F3"/>
    <w:p w14:paraId="3F8EB922" w14:textId="77777777" w:rsidR="00D522F3" w:rsidRDefault="00D522F3" w:rsidP="00D522F3">
      <w:pPr>
        <w:pBdr>
          <w:top w:val="nil"/>
          <w:left w:val="nil"/>
          <w:bottom w:val="nil"/>
          <w:right w:val="nil"/>
          <w:between w:val="nil"/>
        </w:pBdr>
      </w:pPr>
      <w:r>
        <w:t xml:space="preserve">‘Pico y Placa Solidario’ provee un permiso especial que, durante su vigencia, permite que los vehículos inscritos no estén sujetos a la restricción de circulación por Pico y Placa. Para obtener este permiso, la persona natural o jurídica debe solicitar el registro de su vehículo a través de la plataforma del ‘Pico y Placa Solidario’ sección ‘Inicia tu registro’ en: </w:t>
      </w:r>
      <w:hyperlink r:id="rId8">
        <w:r>
          <w:rPr>
            <w:color w:val="1155CC"/>
            <w:u w:val="single"/>
          </w:rPr>
          <w:t>https://picoyplacasolidario.movilidadbogota.gov.co/</w:t>
        </w:r>
      </w:hyperlink>
      <w:r>
        <w:t xml:space="preserve"> y pagar una tarifa diferencial que depende de las características del vehículo, el avalúo de este y el municipio donde tenga registrada la matrícula.</w:t>
      </w:r>
    </w:p>
    <w:p w14:paraId="61612863" w14:textId="77777777" w:rsidR="00D522F3" w:rsidRDefault="00D522F3" w:rsidP="00D522F3">
      <w:pPr>
        <w:pBdr>
          <w:top w:val="nil"/>
          <w:left w:val="nil"/>
          <w:bottom w:val="nil"/>
          <w:right w:val="nil"/>
          <w:between w:val="nil"/>
        </w:pBdr>
      </w:pPr>
    </w:p>
    <w:p w14:paraId="67575267" w14:textId="77777777" w:rsidR="00D522F3" w:rsidRDefault="00D522F3" w:rsidP="00D522F3">
      <w:pPr>
        <w:ind w:hanging="2"/>
      </w:pPr>
      <w:bookmarkStart w:id="0" w:name="_Hlk81213822"/>
      <w:r>
        <w:t xml:space="preserve">El programa beneficia a la ciudad y sus habitantes. Los recursos generados a través del programa ‘Pico y Placa Solidario’ se destinan a la sostenibilidad y el mejoramiento del Sistema Integrado de Transporte Público (SITP) de Bogotá. </w:t>
      </w:r>
    </w:p>
    <w:bookmarkEnd w:id="0"/>
    <w:p w14:paraId="1C011D9A" w14:textId="77777777" w:rsidR="00D522F3" w:rsidRDefault="00D522F3" w:rsidP="00D522F3">
      <w:pPr>
        <w:ind w:hanging="2"/>
      </w:pPr>
    </w:p>
    <w:p w14:paraId="71D94ACC" w14:textId="77777777" w:rsidR="00D522F3" w:rsidRDefault="00D522F3" w:rsidP="00D522F3">
      <w:pPr>
        <w:ind w:hanging="2"/>
      </w:pPr>
      <w:bookmarkStart w:id="1" w:name="_Hlk81213938"/>
      <w:r>
        <w:t>Con el ‘Pico y Placa Solidario’ el SITP es más sostenible en el componente de incentivos tarifarios a las poblaciones preferenciales de adultos mayores y SISBEN.</w:t>
      </w:r>
    </w:p>
    <w:bookmarkEnd w:id="1"/>
    <w:p w14:paraId="38177A9B" w14:textId="77777777" w:rsidR="00D522F3" w:rsidRDefault="00D522F3" w:rsidP="00D522F3">
      <w:pPr>
        <w:ind w:hanging="2"/>
      </w:pPr>
    </w:p>
    <w:p w14:paraId="77C767F1" w14:textId="4FF781BF" w:rsidR="00D522F3" w:rsidRDefault="00D522F3" w:rsidP="00D522F3">
      <w:pPr>
        <w:ind w:hanging="2"/>
      </w:pPr>
      <w:bookmarkStart w:id="2" w:name="_Hlk81213024"/>
      <w:r>
        <w:t>Además del ‘Pico y Placa Solidario’, las personas que quieren usar su vehículo cuentan con la excepción de ‘Carro Compartido’, que exceptúa de la restricción de circulación por Pico y Placa a los vehículos con una ocupación de tres (3) o más personas, incluyendo la persona conductora, previa inscripción en la plataforma dispuesta por la Secretaría Distrital de Movilidad para tal fin:</w:t>
      </w:r>
    </w:p>
    <w:bookmarkEnd w:id="2"/>
    <w:p w14:paraId="37EB8E60" w14:textId="77777777" w:rsidR="00D522F3" w:rsidRDefault="00D522F3" w:rsidP="00D522F3">
      <w:pPr>
        <w:ind w:hanging="2"/>
      </w:pPr>
    </w:p>
    <w:bookmarkStart w:id="3" w:name="_Hlk81213360"/>
    <w:p w14:paraId="62C1BC3C" w14:textId="77777777" w:rsidR="00D522F3" w:rsidRDefault="00D522F3" w:rsidP="00D522F3">
      <w:pPr>
        <w:ind w:hanging="2"/>
      </w:pPr>
      <w:r>
        <w:fldChar w:fldCharType="begin"/>
      </w:r>
      <w:r>
        <w:instrText xml:space="preserve"> HYPERLINK "https://www.movilidadbogota.gov.co/web/registro_restriccion_vehicular" \h </w:instrText>
      </w:r>
      <w:r>
        <w:fldChar w:fldCharType="separate"/>
      </w:r>
      <w:r>
        <w:rPr>
          <w:color w:val="0000FF"/>
          <w:u w:val="single"/>
        </w:rPr>
        <w:t>https://www.movilidadbogota.gov.co/web/registro_restriccion_vehicular</w:t>
      </w:r>
      <w:r>
        <w:rPr>
          <w:color w:val="0000FF"/>
          <w:u w:val="single"/>
        </w:rPr>
        <w:fldChar w:fldCharType="end"/>
      </w:r>
      <w:r>
        <w:t xml:space="preserve"> </w:t>
      </w:r>
    </w:p>
    <w:bookmarkEnd w:id="3"/>
    <w:p w14:paraId="3D5F2EF3" w14:textId="77777777" w:rsidR="00D522F3" w:rsidRDefault="00D522F3" w:rsidP="00D522F3">
      <w:pPr>
        <w:ind w:hanging="2"/>
      </w:pPr>
    </w:p>
    <w:p w14:paraId="0799025D" w14:textId="77777777" w:rsidR="00D522F3" w:rsidRDefault="00D522F3" w:rsidP="00D522F3">
      <w:pPr>
        <w:ind w:hanging="2"/>
      </w:pPr>
      <w:r>
        <w:t>Esta excepción por transitar en ‘Carro Compartido’ es gratuita, sin costo económico para la persona que cumpla con las condiciones.</w:t>
      </w:r>
    </w:p>
    <w:p w14:paraId="13FC5459" w14:textId="77777777" w:rsidR="00D522F3" w:rsidRDefault="00D522F3" w:rsidP="00D522F3">
      <w:pPr>
        <w:pBdr>
          <w:top w:val="nil"/>
          <w:left w:val="nil"/>
          <w:bottom w:val="nil"/>
          <w:right w:val="nil"/>
          <w:between w:val="nil"/>
        </w:pBdr>
      </w:pPr>
    </w:p>
    <w:p w14:paraId="523C9467" w14:textId="77777777" w:rsidR="00D522F3" w:rsidRDefault="00D522F3" w:rsidP="00D522F3">
      <w:pPr>
        <w:numPr>
          <w:ilvl w:val="0"/>
          <w:numId w:val="33"/>
        </w:numPr>
        <w:pBdr>
          <w:top w:val="nil"/>
          <w:left w:val="nil"/>
          <w:bottom w:val="nil"/>
          <w:right w:val="nil"/>
          <w:between w:val="nil"/>
        </w:pBdr>
        <w:rPr>
          <w:b/>
          <w:color w:val="000000"/>
        </w:rPr>
      </w:pPr>
      <w:r>
        <w:rPr>
          <w:b/>
          <w:color w:val="000000"/>
        </w:rPr>
        <w:t>¿Desde cuándo se implementa el ‘Pico y Placa Solidario’ en Bogotá?</w:t>
      </w:r>
    </w:p>
    <w:p w14:paraId="7916047D" w14:textId="77777777" w:rsidR="00D522F3" w:rsidRDefault="00D522F3" w:rsidP="00D522F3">
      <w:pPr>
        <w:ind w:hanging="2"/>
      </w:pPr>
    </w:p>
    <w:p w14:paraId="5CB71DC7" w14:textId="77777777" w:rsidR="00D522F3" w:rsidRDefault="00D522F3" w:rsidP="00D522F3">
      <w:pPr>
        <w:ind w:hanging="2"/>
      </w:pPr>
      <w:bookmarkStart w:id="4" w:name="_heading=h.qslyinmkw2ah" w:colFirst="0" w:colLast="0"/>
      <w:bookmarkEnd w:id="4"/>
      <w:r>
        <w:t>El programa, con una tarifa única para todos los vehículos y con permisos exclusivamente por un periodo de seis (6) meses, se implementó en Bogotá desde septiembre de 2020.</w:t>
      </w:r>
    </w:p>
    <w:p w14:paraId="77FE4A8F" w14:textId="77777777" w:rsidR="00D522F3" w:rsidRDefault="00D522F3" w:rsidP="00D522F3">
      <w:pPr>
        <w:ind w:hanging="2"/>
      </w:pPr>
    </w:p>
    <w:p w14:paraId="717F4609" w14:textId="29E4D1C7" w:rsidR="00D522F3" w:rsidRDefault="00D522F3" w:rsidP="00D522F3">
      <w:pPr>
        <w:ind w:hanging="2"/>
      </w:pPr>
      <w:bookmarkStart w:id="5" w:name="_heading=h.gjdgxs" w:colFirst="0" w:colLast="0"/>
      <w:bookmarkEnd w:id="5"/>
      <w:r>
        <w:t>A partir del 2</w:t>
      </w:r>
      <w:r w:rsidR="00427B09">
        <w:t>7</w:t>
      </w:r>
      <w:r>
        <w:t xml:space="preserve"> de agosto de 2021, la Secretaría Distrital de Movilidad ha dispuesto los cambios necesarios en la plataforma tecnológica del ‘Pico y Placa Solidario’ para generar </w:t>
      </w:r>
      <w:r>
        <w:lastRenderedPageBreak/>
        <w:t>una tarifa diferencial acorde con los nuevos periodos del permiso que elijan las personas interesadas y con base en la información del vehículo.</w:t>
      </w:r>
    </w:p>
    <w:p w14:paraId="37C43537" w14:textId="7D3A5392" w:rsidR="00D522F3" w:rsidRDefault="00D522F3" w:rsidP="00D522F3">
      <w:pPr>
        <w:ind w:hanging="2"/>
      </w:pPr>
    </w:p>
    <w:p w14:paraId="2B31D8DC" w14:textId="77777777" w:rsidR="00D522F3" w:rsidRDefault="00D522F3" w:rsidP="00D522F3">
      <w:pPr>
        <w:numPr>
          <w:ilvl w:val="0"/>
          <w:numId w:val="33"/>
        </w:numPr>
        <w:pBdr>
          <w:top w:val="nil"/>
          <w:left w:val="nil"/>
          <w:bottom w:val="nil"/>
          <w:right w:val="nil"/>
          <w:between w:val="nil"/>
        </w:pBdr>
        <w:rPr>
          <w:b/>
          <w:color w:val="000000"/>
        </w:rPr>
      </w:pPr>
      <w:r>
        <w:rPr>
          <w:b/>
          <w:color w:val="000000"/>
        </w:rPr>
        <w:t xml:space="preserve">¿Cuáles son esos nuevos </w:t>
      </w:r>
      <w:r>
        <w:rPr>
          <w:b/>
        </w:rPr>
        <w:t>períodos</w:t>
      </w:r>
      <w:r>
        <w:rPr>
          <w:b/>
          <w:color w:val="000000"/>
        </w:rPr>
        <w:t xml:space="preserve"> durante los cuales se podrá solicitar el ‘Pico y Placa Solidario’?</w:t>
      </w:r>
    </w:p>
    <w:p w14:paraId="3259469D" w14:textId="77777777" w:rsidR="00D522F3" w:rsidRDefault="00D522F3" w:rsidP="00D522F3">
      <w:pPr>
        <w:ind w:hanging="2"/>
      </w:pPr>
    </w:p>
    <w:p w14:paraId="25F6D4F2" w14:textId="77777777" w:rsidR="00D522F3" w:rsidRDefault="00D522F3" w:rsidP="00D522F3">
      <w:pPr>
        <w:pBdr>
          <w:top w:val="nil"/>
          <w:left w:val="nil"/>
          <w:bottom w:val="nil"/>
          <w:right w:val="nil"/>
          <w:between w:val="nil"/>
        </w:pBdr>
      </w:pPr>
      <w:r>
        <w:t>En esta nueva etapa, las personas interesadas podrán adquirir permisos por un (1) día, un (1) mes o un (1) semestre, con lo que se les brinda mayor flexibilidad para usar temporalidades que se ajusten a sus necesidades.</w:t>
      </w:r>
    </w:p>
    <w:p w14:paraId="09540E93" w14:textId="77777777" w:rsidR="00D522F3" w:rsidRDefault="00D522F3" w:rsidP="00D522F3">
      <w:pPr>
        <w:pBdr>
          <w:top w:val="nil"/>
          <w:left w:val="nil"/>
          <w:bottom w:val="nil"/>
          <w:right w:val="nil"/>
          <w:between w:val="nil"/>
        </w:pBdr>
      </w:pPr>
    </w:p>
    <w:p w14:paraId="78BFDBE4" w14:textId="77777777" w:rsidR="00D522F3" w:rsidRDefault="00D522F3" w:rsidP="00D522F3">
      <w:pPr>
        <w:numPr>
          <w:ilvl w:val="0"/>
          <w:numId w:val="33"/>
        </w:numPr>
        <w:pBdr>
          <w:top w:val="nil"/>
          <w:left w:val="nil"/>
          <w:bottom w:val="nil"/>
          <w:right w:val="nil"/>
          <w:between w:val="nil"/>
        </w:pBdr>
        <w:rPr>
          <w:b/>
          <w:color w:val="000000"/>
        </w:rPr>
      </w:pPr>
      <w:r>
        <w:rPr>
          <w:b/>
          <w:color w:val="000000"/>
        </w:rPr>
        <w:t>¿Cuánto debe pagar una persona en esta nueva fase del ‘Pico y Placa Solidario’?</w:t>
      </w:r>
    </w:p>
    <w:p w14:paraId="7363A665" w14:textId="77777777" w:rsidR="00D522F3" w:rsidRDefault="00D522F3" w:rsidP="00D522F3">
      <w:pPr>
        <w:ind w:hanging="2"/>
      </w:pPr>
    </w:p>
    <w:p w14:paraId="50F37889" w14:textId="77777777" w:rsidR="00D522F3" w:rsidRDefault="00D522F3" w:rsidP="00D522F3">
      <w:pPr>
        <w:ind w:hanging="2"/>
      </w:pPr>
      <w:bookmarkStart w:id="6" w:name="_Hlk81213434"/>
      <w:r>
        <w:t xml:space="preserve">La tarifa depende de tres factores: impacto ambiental (determinado a partir del cilindraje, combustible y modelo), el avalúo y el municipio de registro. </w:t>
      </w:r>
    </w:p>
    <w:bookmarkEnd w:id="6"/>
    <w:p w14:paraId="276405C0" w14:textId="77777777" w:rsidR="00D522F3" w:rsidRDefault="00D522F3" w:rsidP="00D522F3">
      <w:pPr>
        <w:ind w:hanging="2"/>
      </w:pPr>
    </w:p>
    <w:p w14:paraId="433D5265" w14:textId="77777777" w:rsidR="00D522F3" w:rsidRDefault="00D522F3" w:rsidP="00D522F3">
      <w:pPr>
        <w:numPr>
          <w:ilvl w:val="0"/>
          <w:numId w:val="33"/>
        </w:numPr>
        <w:pBdr>
          <w:top w:val="nil"/>
          <w:left w:val="nil"/>
          <w:bottom w:val="nil"/>
          <w:right w:val="nil"/>
          <w:between w:val="nil"/>
        </w:pBdr>
        <w:rPr>
          <w:b/>
          <w:color w:val="000000"/>
        </w:rPr>
      </w:pPr>
      <w:r>
        <w:rPr>
          <w:b/>
          <w:color w:val="000000"/>
        </w:rPr>
        <w:t>¿Cómo sabrá una persona cuánto debe pagar?</w:t>
      </w:r>
    </w:p>
    <w:p w14:paraId="228EB6A6" w14:textId="77777777" w:rsidR="00D522F3" w:rsidRDefault="00D522F3" w:rsidP="00D522F3">
      <w:pPr>
        <w:ind w:hanging="2"/>
      </w:pPr>
    </w:p>
    <w:p w14:paraId="5801BC7E" w14:textId="77777777" w:rsidR="00D522F3" w:rsidRDefault="00D522F3" w:rsidP="00D522F3">
      <w:pPr>
        <w:pBdr>
          <w:top w:val="nil"/>
          <w:left w:val="nil"/>
          <w:bottom w:val="nil"/>
          <w:right w:val="nil"/>
          <w:between w:val="nil"/>
        </w:pBdr>
      </w:pPr>
      <w:r>
        <w:t xml:space="preserve">La plataforma del ‘Pico y Placa Solidario’ cuenta con un simulador de tarifa en el cual la persona interesada podrá introducir los datos del vehículo y conocer la tarifa a pagar simulada de acuerdo con las características de este, los rangos de avalúo y el municipio donde esté registrado. </w:t>
      </w:r>
    </w:p>
    <w:p w14:paraId="55A924D5" w14:textId="77777777" w:rsidR="00D522F3" w:rsidRDefault="00D522F3" w:rsidP="00D522F3">
      <w:pPr>
        <w:pBdr>
          <w:top w:val="nil"/>
          <w:left w:val="nil"/>
          <w:bottom w:val="nil"/>
          <w:right w:val="nil"/>
          <w:between w:val="nil"/>
        </w:pBdr>
      </w:pPr>
    </w:p>
    <w:p w14:paraId="54F6F145" w14:textId="77777777" w:rsidR="00D522F3" w:rsidRDefault="00D522F3" w:rsidP="00D522F3">
      <w:pPr>
        <w:pBdr>
          <w:top w:val="nil"/>
          <w:left w:val="nil"/>
          <w:bottom w:val="nil"/>
          <w:right w:val="nil"/>
          <w:between w:val="nil"/>
        </w:pBdr>
      </w:pPr>
      <w:bookmarkStart w:id="7" w:name="_Hlk81211855"/>
      <w:r>
        <w:t>Este valor simulado puede variar levemente frente al valor a pagar, que se calcula en el momento del registro de acuerdo con los datos específicos del vehículo registrados en el RUNT.</w:t>
      </w:r>
    </w:p>
    <w:bookmarkEnd w:id="7"/>
    <w:p w14:paraId="2092C181" w14:textId="77777777" w:rsidR="00D522F3" w:rsidRDefault="00D522F3" w:rsidP="00D522F3">
      <w:pPr>
        <w:pBdr>
          <w:top w:val="nil"/>
          <w:left w:val="nil"/>
          <w:bottom w:val="nil"/>
          <w:right w:val="nil"/>
          <w:between w:val="nil"/>
        </w:pBdr>
      </w:pPr>
    </w:p>
    <w:p w14:paraId="391638BF" w14:textId="77777777" w:rsidR="00D522F3" w:rsidRDefault="00D522F3" w:rsidP="00D522F3">
      <w:pPr>
        <w:numPr>
          <w:ilvl w:val="0"/>
          <w:numId w:val="33"/>
        </w:numPr>
        <w:pBdr>
          <w:top w:val="nil"/>
          <w:left w:val="nil"/>
          <w:bottom w:val="nil"/>
          <w:right w:val="nil"/>
          <w:between w:val="nil"/>
        </w:pBdr>
        <w:rPr>
          <w:b/>
          <w:color w:val="000000"/>
        </w:rPr>
      </w:pPr>
      <w:r>
        <w:rPr>
          <w:b/>
          <w:color w:val="000000"/>
        </w:rPr>
        <w:t>¿Por qué ahora la tarifa es diferenciada?</w:t>
      </w:r>
    </w:p>
    <w:p w14:paraId="248BCAC9" w14:textId="77777777" w:rsidR="00D522F3" w:rsidRDefault="00D522F3" w:rsidP="00D522F3">
      <w:pPr>
        <w:ind w:hanging="2"/>
      </w:pPr>
    </w:p>
    <w:p w14:paraId="21EF3ADE" w14:textId="77777777" w:rsidR="00D522F3" w:rsidRDefault="00D522F3" w:rsidP="00D522F3">
      <w:pPr>
        <w:ind w:hanging="2"/>
      </w:pPr>
      <w:bookmarkStart w:id="8" w:name="_Hlk81213561"/>
      <w:r>
        <w:t xml:space="preserve">La Secretaría de Movilidad identificó la oportunidad de promover la equidad y el uso de alternativas de viaje que tengan menor impacto negativo para la ciudad. La transición a un escenario de cobros o tarifas diferenciados permitirá que las personas propietarias y conductoras de los vehículos particulares consideren dichos impactos en sus decisiones de viaje y de adquisición de vehículos. </w:t>
      </w:r>
    </w:p>
    <w:bookmarkEnd w:id="8"/>
    <w:p w14:paraId="71B212D0" w14:textId="77777777" w:rsidR="00D522F3" w:rsidRDefault="00D522F3" w:rsidP="00D522F3">
      <w:pPr>
        <w:pBdr>
          <w:top w:val="nil"/>
          <w:left w:val="nil"/>
          <w:bottom w:val="nil"/>
          <w:right w:val="nil"/>
          <w:between w:val="nil"/>
        </w:pBdr>
      </w:pPr>
    </w:p>
    <w:p w14:paraId="5788B04B" w14:textId="77777777" w:rsidR="00D522F3" w:rsidRDefault="00D522F3" w:rsidP="00D522F3">
      <w:pPr>
        <w:numPr>
          <w:ilvl w:val="0"/>
          <w:numId w:val="33"/>
        </w:numPr>
        <w:pBdr>
          <w:top w:val="nil"/>
          <w:left w:val="nil"/>
          <w:bottom w:val="nil"/>
          <w:right w:val="nil"/>
          <w:between w:val="nil"/>
        </w:pBdr>
        <w:rPr>
          <w:b/>
          <w:color w:val="000000"/>
        </w:rPr>
      </w:pPr>
      <w:r>
        <w:rPr>
          <w:b/>
          <w:color w:val="000000"/>
        </w:rPr>
        <w:t>Es decir. ¿Si el avalúo de mi vehículo es mayor, la tarifa que debo pagar por el permiso es más alta?</w:t>
      </w:r>
    </w:p>
    <w:p w14:paraId="31E01B77" w14:textId="77777777" w:rsidR="00D522F3" w:rsidRDefault="00D522F3" w:rsidP="00D522F3"/>
    <w:p w14:paraId="7D8A857C" w14:textId="77777777" w:rsidR="00D522F3" w:rsidRDefault="00D522F3" w:rsidP="00D522F3">
      <w:r>
        <w:t xml:space="preserve">El programa considera tres rangos de avalúo. Si el avalúo del vehículo está por encima de $49.470.000, la tarifa es mayor. </w:t>
      </w:r>
    </w:p>
    <w:p w14:paraId="462FDD68" w14:textId="77777777" w:rsidR="00D522F3" w:rsidRDefault="00D522F3" w:rsidP="00D522F3"/>
    <w:p w14:paraId="354DC642" w14:textId="77777777" w:rsidR="00D522F3" w:rsidRDefault="00D522F3" w:rsidP="00D522F3">
      <w:pPr>
        <w:numPr>
          <w:ilvl w:val="0"/>
          <w:numId w:val="33"/>
        </w:numPr>
        <w:pBdr>
          <w:top w:val="nil"/>
          <w:left w:val="nil"/>
          <w:bottom w:val="nil"/>
          <w:right w:val="nil"/>
          <w:between w:val="nil"/>
        </w:pBdr>
        <w:rPr>
          <w:b/>
          <w:color w:val="000000"/>
        </w:rPr>
      </w:pPr>
      <w:r>
        <w:rPr>
          <w:b/>
          <w:color w:val="000000"/>
        </w:rPr>
        <w:t>Si mi vehículo tiene la matrícula registrada en un municipio diferente a Bogotá, la tarifa será más alta que la de un vehículo de las mismas características cuya matrícula esté registrada en Bogotá?</w:t>
      </w:r>
    </w:p>
    <w:p w14:paraId="03BBA5E6" w14:textId="77777777" w:rsidR="00D522F3" w:rsidRDefault="00D522F3" w:rsidP="00D522F3"/>
    <w:p w14:paraId="50D82CD0" w14:textId="77777777" w:rsidR="00D522F3" w:rsidRDefault="00D522F3" w:rsidP="00D522F3">
      <w:r>
        <w:t>Sí.</w:t>
      </w:r>
    </w:p>
    <w:p w14:paraId="103C139D" w14:textId="77777777" w:rsidR="00D522F3" w:rsidRDefault="00D522F3" w:rsidP="00D522F3"/>
    <w:p w14:paraId="6BC91EA9" w14:textId="77777777" w:rsidR="00D522F3" w:rsidRDefault="00D522F3" w:rsidP="00D522F3">
      <w:pPr>
        <w:numPr>
          <w:ilvl w:val="0"/>
          <w:numId w:val="33"/>
        </w:numPr>
        <w:pBdr>
          <w:top w:val="nil"/>
          <w:left w:val="nil"/>
          <w:bottom w:val="nil"/>
          <w:right w:val="nil"/>
          <w:between w:val="nil"/>
        </w:pBdr>
        <w:rPr>
          <w:b/>
          <w:color w:val="000000"/>
        </w:rPr>
      </w:pPr>
      <w:r>
        <w:rPr>
          <w:b/>
          <w:color w:val="000000"/>
        </w:rPr>
        <w:t>Si requiero solo un día de permiso para circular en horarios de Pico y Placa ¿Puedo solicitarlo?</w:t>
      </w:r>
    </w:p>
    <w:p w14:paraId="1DAA352E" w14:textId="77777777" w:rsidR="00D522F3" w:rsidRDefault="00D522F3" w:rsidP="00D522F3"/>
    <w:p w14:paraId="25C6DBE3" w14:textId="03ED1983" w:rsidR="00D522F3" w:rsidRDefault="00D522F3" w:rsidP="00D522F3">
      <w:r>
        <w:t>Sí. Igual si se requiere el permiso por un mes o por un semestre.</w:t>
      </w:r>
    </w:p>
    <w:p w14:paraId="39F86C77" w14:textId="0A65DBB6" w:rsidR="00D522F3" w:rsidRDefault="00D522F3" w:rsidP="00D522F3"/>
    <w:p w14:paraId="260840D7" w14:textId="77777777" w:rsidR="00D522F3" w:rsidRDefault="00D522F3" w:rsidP="00D522F3">
      <w:pPr>
        <w:numPr>
          <w:ilvl w:val="0"/>
          <w:numId w:val="33"/>
        </w:numPr>
        <w:pBdr>
          <w:top w:val="nil"/>
          <w:left w:val="nil"/>
          <w:bottom w:val="nil"/>
          <w:right w:val="nil"/>
          <w:between w:val="nil"/>
        </w:pBdr>
        <w:rPr>
          <w:b/>
          <w:color w:val="000000"/>
        </w:rPr>
      </w:pPr>
      <w:r>
        <w:rPr>
          <w:b/>
          <w:color w:val="000000"/>
        </w:rPr>
        <w:t xml:space="preserve">¿Qué va a pasar con las personas que ya pagaron y su permiso está vigente? </w:t>
      </w:r>
    </w:p>
    <w:p w14:paraId="25AC382C" w14:textId="77777777" w:rsidR="00D522F3" w:rsidRDefault="00D522F3" w:rsidP="00D522F3">
      <w:pPr>
        <w:pBdr>
          <w:top w:val="nil"/>
          <w:left w:val="nil"/>
          <w:bottom w:val="nil"/>
          <w:right w:val="nil"/>
          <w:between w:val="nil"/>
        </w:pBdr>
      </w:pPr>
    </w:p>
    <w:p w14:paraId="5AF3AF13" w14:textId="77777777" w:rsidR="00D522F3" w:rsidRDefault="00D522F3" w:rsidP="00D522F3">
      <w:pPr>
        <w:pBdr>
          <w:top w:val="nil"/>
          <w:left w:val="nil"/>
          <w:bottom w:val="nil"/>
          <w:right w:val="nil"/>
          <w:between w:val="nil"/>
        </w:pBdr>
      </w:pPr>
      <w:bookmarkStart w:id="9" w:name="_Hlk81210418"/>
      <w:r>
        <w:t xml:space="preserve">Las personas que cuenten con permisos vigentes mantendrán las condiciones de este hasta que finalice. </w:t>
      </w:r>
      <w:bookmarkEnd w:id="9"/>
      <w:r>
        <w:t>Por ejemplo, quien inició su permiso el 25 de marzo de 2021 lo tendrá vigente hasta el 24 de septiembre de 2021, de acuerdo con las condiciones aplicables en el momento de la adquisición.</w:t>
      </w:r>
    </w:p>
    <w:p w14:paraId="5190437E" w14:textId="77777777" w:rsidR="00D522F3" w:rsidRDefault="00D522F3" w:rsidP="00D522F3">
      <w:pPr>
        <w:pBdr>
          <w:top w:val="nil"/>
          <w:left w:val="nil"/>
          <w:bottom w:val="nil"/>
          <w:right w:val="nil"/>
          <w:between w:val="nil"/>
        </w:pBdr>
      </w:pPr>
    </w:p>
    <w:p w14:paraId="267A1F94" w14:textId="77777777" w:rsidR="00D522F3" w:rsidRDefault="00D522F3" w:rsidP="00D522F3">
      <w:pPr>
        <w:numPr>
          <w:ilvl w:val="0"/>
          <w:numId w:val="33"/>
        </w:numPr>
        <w:pBdr>
          <w:top w:val="nil"/>
          <w:left w:val="nil"/>
          <w:bottom w:val="nil"/>
          <w:right w:val="nil"/>
          <w:between w:val="nil"/>
        </w:pBdr>
        <w:rPr>
          <w:b/>
          <w:color w:val="000000"/>
        </w:rPr>
      </w:pPr>
      <w:r>
        <w:rPr>
          <w:b/>
          <w:color w:val="000000"/>
        </w:rPr>
        <w:t>¿Qué requisitos se deben cumplir para hacer la solicitud del ‘Pico y Placa Solidario’?</w:t>
      </w:r>
    </w:p>
    <w:p w14:paraId="361A2C56" w14:textId="77777777" w:rsidR="00D522F3" w:rsidRDefault="00D522F3" w:rsidP="00D522F3"/>
    <w:p w14:paraId="2523A23B" w14:textId="77777777" w:rsidR="00D522F3" w:rsidRDefault="00D522F3" w:rsidP="00D522F3">
      <w:r>
        <w:t>Para proceder con la solicitud, se deben cumplir los siguientes requisitos:</w:t>
      </w:r>
    </w:p>
    <w:p w14:paraId="631373BE" w14:textId="77777777" w:rsidR="00D522F3" w:rsidRDefault="00D522F3" w:rsidP="00D522F3"/>
    <w:p w14:paraId="7C4C36B5" w14:textId="77777777" w:rsidR="00D522F3" w:rsidRDefault="00D522F3" w:rsidP="00D522F3">
      <w:pPr>
        <w:numPr>
          <w:ilvl w:val="0"/>
          <w:numId w:val="32"/>
        </w:numPr>
        <w:pBdr>
          <w:top w:val="nil"/>
          <w:left w:val="nil"/>
          <w:bottom w:val="nil"/>
          <w:right w:val="nil"/>
          <w:between w:val="nil"/>
        </w:pBdr>
      </w:pPr>
      <w:r>
        <w:rPr>
          <w:color w:val="000000"/>
        </w:rPr>
        <w:t>El vehículo a registrar debe contar con Seguro Obligatorio de Accidentes de Tránsito (SOAT) vigente.</w:t>
      </w:r>
    </w:p>
    <w:p w14:paraId="12DBB32B" w14:textId="77777777" w:rsidR="00D522F3" w:rsidRDefault="00D522F3" w:rsidP="00D522F3">
      <w:pPr>
        <w:numPr>
          <w:ilvl w:val="0"/>
          <w:numId w:val="32"/>
        </w:numPr>
        <w:pBdr>
          <w:top w:val="nil"/>
          <w:left w:val="nil"/>
          <w:bottom w:val="nil"/>
          <w:right w:val="nil"/>
          <w:between w:val="nil"/>
        </w:pBdr>
      </w:pPr>
      <w:r>
        <w:rPr>
          <w:color w:val="000000"/>
        </w:rPr>
        <w:t>El vehículo a registrar debe contar con la revisión técnico-mecánica vigente (si aplica)</w:t>
      </w:r>
    </w:p>
    <w:p w14:paraId="11754460" w14:textId="77777777" w:rsidR="00D522F3" w:rsidRDefault="00D522F3" w:rsidP="00D522F3">
      <w:pPr>
        <w:numPr>
          <w:ilvl w:val="0"/>
          <w:numId w:val="32"/>
        </w:numPr>
        <w:pBdr>
          <w:top w:val="nil"/>
          <w:left w:val="nil"/>
          <w:bottom w:val="nil"/>
          <w:right w:val="nil"/>
          <w:between w:val="nil"/>
        </w:pBdr>
      </w:pPr>
      <w:r>
        <w:t>La persona</w:t>
      </w:r>
      <w:r>
        <w:rPr>
          <w:color w:val="000000"/>
        </w:rPr>
        <w:t xml:space="preserve"> propietari</w:t>
      </w:r>
      <w:r>
        <w:t>a</w:t>
      </w:r>
      <w:r>
        <w:rPr>
          <w:color w:val="000000"/>
        </w:rPr>
        <w:t xml:space="preserve"> del vehículo debe estar a paz y salvo por concepto de multas por infracciones de tránsito</w:t>
      </w:r>
    </w:p>
    <w:p w14:paraId="5ACCE2DA" w14:textId="77777777" w:rsidR="00D522F3" w:rsidRDefault="00D522F3" w:rsidP="00D522F3">
      <w:pPr>
        <w:numPr>
          <w:ilvl w:val="0"/>
          <w:numId w:val="32"/>
        </w:numPr>
        <w:pBdr>
          <w:top w:val="nil"/>
          <w:left w:val="nil"/>
          <w:bottom w:val="nil"/>
          <w:right w:val="nil"/>
          <w:between w:val="nil"/>
        </w:pBdr>
      </w:pPr>
      <w:r>
        <w:rPr>
          <w:color w:val="000000"/>
        </w:rPr>
        <w:t>Para realizar el registro de manera exitosa, el sistema valida que los datos de la persona propietari</w:t>
      </w:r>
      <w:r>
        <w:t>a</w:t>
      </w:r>
      <w:r>
        <w:rPr>
          <w:color w:val="000000"/>
        </w:rPr>
        <w:t xml:space="preserve"> y la placa sean correctos</w:t>
      </w:r>
    </w:p>
    <w:p w14:paraId="0127A615" w14:textId="77777777" w:rsidR="00D522F3" w:rsidRDefault="00D522F3" w:rsidP="00D522F3">
      <w:pPr>
        <w:pBdr>
          <w:top w:val="nil"/>
          <w:left w:val="nil"/>
          <w:bottom w:val="nil"/>
          <w:right w:val="nil"/>
          <w:between w:val="nil"/>
        </w:pBdr>
      </w:pPr>
    </w:p>
    <w:p w14:paraId="691B21C8" w14:textId="77777777" w:rsidR="00D522F3" w:rsidRDefault="00D522F3" w:rsidP="00D522F3">
      <w:pPr>
        <w:numPr>
          <w:ilvl w:val="0"/>
          <w:numId w:val="33"/>
        </w:numPr>
        <w:pBdr>
          <w:top w:val="nil"/>
          <w:left w:val="nil"/>
          <w:bottom w:val="nil"/>
          <w:right w:val="nil"/>
          <w:between w:val="nil"/>
        </w:pBdr>
        <w:rPr>
          <w:b/>
          <w:color w:val="000000"/>
        </w:rPr>
      </w:pPr>
      <w:r>
        <w:rPr>
          <w:b/>
          <w:color w:val="000000"/>
        </w:rPr>
        <w:t>¿Cómo se hace la solicitud para circular con ‘Pico y Placa Solidario’?</w:t>
      </w:r>
    </w:p>
    <w:p w14:paraId="50EBF1AA" w14:textId="77777777" w:rsidR="00D522F3" w:rsidRDefault="00D522F3" w:rsidP="00D522F3"/>
    <w:p w14:paraId="06A2DD4E" w14:textId="77777777" w:rsidR="00D522F3" w:rsidRDefault="00D522F3" w:rsidP="00D522F3">
      <w:r>
        <w:t>Si es persona natural, se hace en seis pasos:</w:t>
      </w:r>
    </w:p>
    <w:p w14:paraId="3110A4F2" w14:textId="77777777" w:rsidR="00D522F3" w:rsidRDefault="00D522F3" w:rsidP="00D522F3"/>
    <w:p w14:paraId="6694A6D0" w14:textId="77777777" w:rsidR="00D522F3" w:rsidRDefault="00D522F3" w:rsidP="00D522F3">
      <w:r>
        <w:t>Paso 1. Use el simulador para conocer la tarifa simulada diferencial.</w:t>
      </w:r>
    </w:p>
    <w:p w14:paraId="6FD05DAA" w14:textId="77777777" w:rsidR="00D522F3" w:rsidRDefault="00D522F3" w:rsidP="00D522F3">
      <w:r>
        <w:t>Paso 2. Diligencie el formulario de persona natural.</w:t>
      </w:r>
    </w:p>
    <w:p w14:paraId="27A63660" w14:textId="77777777" w:rsidR="00D522F3" w:rsidRDefault="00D522F3" w:rsidP="00D522F3">
      <w:r>
        <w:t>Paso 3. Verifique la información ingresada y registre la solicitud.</w:t>
      </w:r>
    </w:p>
    <w:p w14:paraId="2E80BED8" w14:textId="77777777" w:rsidR="00D522F3" w:rsidRDefault="00D522F3" w:rsidP="00D522F3">
      <w:r>
        <w:t>Paso 4. Pague en línea.</w:t>
      </w:r>
    </w:p>
    <w:p w14:paraId="1C262044" w14:textId="77777777" w:rsidR="00D522F3" w:rsidRDefault="00D522F3" w:rsidP="00D522F3">
      <w:r>
        <w:t>Paso 5. Realice el módulo de sensibilización una vez al año.</w:t>
      </w:r>
    </w:p>
    <w:p w14:paraId="7DB0823A" w14:textId="77777777" w:rsidR="00D522F3" w:rsidRDefault="00D522F3" w:rsidP="00D522F3">
      <w:r>
        <w:t>Paso 6. Disfrute del permiso.</w:t>
      </w:r>
    </w:p>
    <w:p w14:paraId="7780EDBE" w14:textId="77777777" w:rsidR="00D522F3" w:rsidRDefault="00D522F3" w:rsidP="00D522F3">
      <w:pPr>
        <w:rPr>
          <w:color w:val="000000"/>
        </w:rPr>
      </w:pPr>
    </w:p>
    <w:p w14:paraId="282D89D6" w14:textId="77777777" w:rsidR="00D522F3" w:rsidRDefault="00D522F3" w:rsidP="00D522F3">
      <w:r>
        <w:t>Adicionalmente, si la persona lo desea, puede hacer una donación voluntaria en dinero al Programa de Renta Básica del Distrito para poblaciones vulnerables o participar en el Programa de reciclaje del Distrito.</w:t>
      </w:r>
    </w:p>
    <w:p w14:paraId="760D9B4C" w14:textId="77777777" w:rsidR="00D522F3" w:rsidRDefault="00D522F3" w:rsidP="00D522F3"/>
    <w:p w14:paraId="030BBA89" w14:textId="77777777" w:rsidR="00D522F3" w:rsidRDefault="00D522F3" w:rsidP="00D522F3">
      <w:pPr>
        <w:numPr>
          <w:ilvl w:val="0"/>
          <w:numId w:val="33"/>
        </w:numPr>
        <w:pBdr>
          <w:top w:val="nil"/>
          <w:left w:val="nil"/>
          <w:bottom w:val="nil"/>
          <w:right w:val="nil"/>
          <w:between w:val="nil"/>
        </w:pBdr>
        <w:rPr>
          <w:b/>
          <w:color w:val="000000"/>
        </w:rPr>
      </w:pPr>
      <w:r>
        <w:rPr>
          <w:b/>
          <w:color w:val="000000"/>
        </w:rPr>
        <w:t xml:space="preserve">¿En qué consiste el </w:t>
      </w:r>
      <w:r>
        <w:rPr>
          <w:b/>
        </w:rPr>
        <w:t>módulo de sensibilización</w:t>
      </w:r>
      <w:r>
        <w:rPr>
          <w:b/>
          <w:color w:val="000000"/>
        </w:rPr>
        <w:t>?</w:t>
      </w:r>
    </w:p>
    <w:p w14:paraId="73FFBA10" w14:textId="77777777" w:rsidR="00D522F3" w:rsidRDefault="00D522F3" w:rsidP="00D522F3">
      <w:pPr>
        <w:pBdr>
          <w:top w:val="nil"/>
          <w:left w:val="nil"/>
          <w:bottom w:val="nil"/>
          <w:right w:val="nil"/>
          <w:between w:val="nil"/>
        </w:pBdr>
      </w:pPr>
    </w:p>
    <w:p w14:paraId="3491DCAB" w14:textId="77777777" w:rsidR="00D522F3" w:rsidRDefault="00D522F3" w:rsidP="00D522F3">
      <w:r>
        <w:t xml:space="preserve">La persona debe pasar por cuatro sencillos componentes. Los tres primeros tienen un corto video y cinco preguntas sobre su contenido, de las que deberá responder correctamente al </w:t>
      </w:r>
      <w:r>
        <w:lastRenderedPageBreak/>
        <w:t xml:space="preserve">menos cuatro para aprobar el módulo. Los videos dan a conocer los beneficios del ‘Pico y Placa Solidario’ para la ciudad, el transporte público, el ambiente y la seguridad vial. El cuarto componente incluye un video en el que se invita a las personas a escribir su compromiso con Bogotá. </w:t>
      </w:r>
    </w:p>
    <w:p w14:paraId="5ACB6968" w14:textId="77777777" w:rsidR="00D522F3" w:rsidRDefault="00D522F3" w:rsidP="00D522F3"/>
    <w:p w14:paraId="48979A17" w14:textId="77777777" w:rsidR="00D522F3" w:rsidRDefault="00D522F3" w:rsidP="00D522F3">
      <w:pPr>
        <w:numPr>
          <w:ilvl w:val="0"/>
          <w:numId w:val="33"/>
        </w:numPr>
        <w:pBdr>
          <w:top w:val="nil"/>
          <w:left w:val="nil"/>
          <w:bottom w:val="nil"/>
          <w:right w:val="nil"/>
          <w:between w:val="nil"/>
        </w:pBdr>
        <w:rPr>
          <w:b/>
          <w:color w:val="000000"/>
        </w:rPr>
      </w:pPr>
      <w:r>
        <w:rPr>
          <w:b/>
          <w:color w:val="000000"/>
        </w:rPr>
        <w:t xml:space="preserve">Si </w:t>
      </w:r>
      <w:r>
        <w:rPr>
          <w:b/>
        </w:rPr>
        <w:t>quien solicita</w:t>
      </w:r>
      <w:r>
        <w:rPr>
          <w:b/>
          <w:color w:val="000000"/>
        </w:rPr>
        <w:t xml:space="preserve"> es una persona jurídica ¿Cómo </w:t>
      </w:r>
      <w:r>
        <w:rPr>
          <w:b/>
        </w:rPr>
        <w:t>se realiza la solicitud</w:t>
      </w:r>
      <w:r>
        <w:rPr>
          <w:b/>
          <w:color w:val="000000"/>
        </w:rPr>
        <w:t xml:space="preserve">? </w:t>
      </w:r>
    </w:p>
    <w:p w14:paraId="7AFF3FFD" w14:textId="77777777" w:rsidR="00D522F3" w:rsidRDefault="00D522F3" w:rsidP="00D522F3">
      <w:pPr>
        <w:pBdr>
          <w:top w:val="nil"/>
          <w:left w:val="nil"/>
          <w:bottom w:val="nil"/>
          <w:right w:val="nil"/>
          <w:between w:val="nil"/>
        </w:pBdr>
      </w:pPr>
    </w:p>
    <w:p w14:paraId="2D46D2BC" w14:textId="77777777" w:rsidR="00D522F3" w:rsidRDefault="00D522F3" w:rsidP="00D522F3">
      <w:r>
        <w:t>Si quien hace la solicitud es una persona jurídica, debe realizar cinco pasos:</w:t>
      </w:r>
    </w:p>
    <w:p w14:paraId="110F39A9" w14:textId="77777777" w:rsidR="00D522F3" w:rsidRDefault="00D522F3" w:rsidP="00D522F3">
      <w:pPr>
        <w:pBdr>
          <w:top w:val="nil"/>
          <w:left w:val="nil"/>
          <w:bottom w:val="nil"/>
          <w:right w:val="nil"/>
          <w:between w:val="nil"/>
        </w:pBdr>
      </w:pPr>
    </w:p>
    <w:p w14:paraId="1023C730" w14:textId="77777777" w:rsidR="00D522F3" w:rsidRDefault="00D522F3" w:rsidP="00D522F3">
      <w:r>
        <w:t>Paso 1. Use el simulador para conocer la tarifa simulada diferencial</w:t>
      </w:r>
    </w:p>
    <w:p w14:paraId="479D3828" w14:textId="77777777" w:rsidR="00D522F3" w:rsidRDefault="00D522F3" w:rsidP="00D522F3">
      <w:r>
        <w:t>Paso 2. Diligencie el formulario de persona jurídica</w:t>
      </w:r>
    </w:p>
    <w:p w14:paraId="75802773" w14:textId="77777777" w:rsidR="00D522F3" w:rsidRDefault="00D522F3" w:rsidP="00D522F3">
      <w:r>
        <w:t>Paso 3. Verifique la información ingresada y registre la solicitud.</w:t>
      </w:r>
    </w:p>
    <w:p w14:paraId="50766D93" w14:textId="77777777" w:rsidR="00D522F3" w:rsidRDefault="00D522F3" w:rsidP="00D522F3">
      <w:r>
        <w:t>Paso 4. Pague en línea</w:t>
      </w:r>
    </w:p>
    <w:p w14:paraId="6A56718C" w14:textId="77777777" w:rsidR="00D522F3" w:rsidRDefault="00D522F3" w:rsidP="00D522F3">
      <w:r>
        <w:t>Paso 5. Disfrute del permiso</w:t>
      </w:r>
    </w:p>
    <w:p w14:paraId="114EFD33" w14:textId="77777777" w:rsidR="00D522F3" w:rsidRDefault="00D522F3" w:rsidP="00D522F3"/>
    <w:p w14:paraId="1E54523D" w14:textId="77777777" w:rsidR="00D522F3" w:rsidRDefault="00D522F3" w:rsidP="00D522F3">
      <w:r>
        <w:t>Adicionalmente, si la empresa u organización lo desea, puede hacer una donación voluntaria en dinero al Programa de Renta Básica del Distrito para poblaciones vulnerables o presentar su Plan Integral de Movilidad Sostenible. Las solicitudes de persona jurídica no deben realizar el módulo de sensibilización.</w:t>
      </w:r>
    </w:p>
    <w:p w14:paraId="23E3B74B" w14:textId="77777777" w:rsidR="00D522F3" w:rsidRDefault="00D522F3" w:rsidP="00D522F3"/>
    <w:p w14:paraId="71FB7682" w14:textId="77777777" w:rsidR="00D522F3" w:rsidRDefault="00D522F3" w:rsidP="00D522F3">
      <w:pPr>
        <w:numPr>
          <w:ilvl w:val="0"/>
          <w:numId w:val="33"/>
        </w:numPr>
        <w:pBdr>
          <w:top w:val="nil"/>
          <w:left w:val="nil"/>
          <w:bottom w:val="nil"/>
          <w:right w:val="nil"/>
          <w:between w:val="nil"/>
        </w:pBdr>
        <w:rPr>
          <w:b/>
          <w:color w:val="000000"/>
        </w:rPr>
      </w:pPr>
      <w:r>
        <w:rPr>
          <w:b/>
          <w:color w:val="000000"/>
        </w:rPr>
        <w:t>¿Cómo se hace el pago en línea?</w:t>
      </w:r>
    </w:p>
    <w:p w14:paraId="56FE5741" w14:textId="77777777" w:rsidR="00D522F3" w:rsidRDefault="00D522F3" w:rsidP="00D522F3">
      <w:pPr>
        <w:pBdr>
          <w:top w:val="nil"/>
          <w:left w:val="nil"/>
          <w:bottom w:val="nil"/>
          <w:right w:val="nil"/>
          <w:between w:val="nil"/>
        </w:pBdr>
      </w:pPr>
    </w:p>
    <w:p w14:paraId="76664688" w14:textId="77777777" w:rsidR="00D522F3" w:rsidRDefault="00D522F3" w:rsidP="00D522F3">
      <w:pPr>
        <w:pBdr>
          <w:top w:val="nil"/>
          <w:left w:val="nil"/>
          <w:bottom w:val="nil"/>
          <w:right w:val="nil"/>
          <w:between w:val="nil"/>
        </w:pBdr>
      </w:pPr>
      <w:r>
        <w:t xml:space="preserve">Una vez se hace la solicitud del permiso en la plataforma del ‘Pico y Placa Solidario’, se realiza el pago a través del botón Pagos Seguros En línea (PSE). El tiempo estimado de registro del pago en la plataforma (pagos exitosos realizados a través de este medio) dependerá de su entidad bancaria. </w:t>
      </w:r>
    </w:p>
    <w:p w14:paraId="4CACBB27" w14:textId="77777777" w:rsidR="00D522F3" w:rsidRDefault="00D522F3" w:rsidP="00D522F3">
      <w:pPr>
        <w:shd w:val="clear" w:color="auto" w:fill="FFFFFF"/>
        <w:spacing w:line="276" w:lineRule="auto"/>
      </w:pPr>
    </w:p>
    <w:p w14:paraId="1994A8CD" w14:textId="77777777" w:rsidR="00D522F3" w:rsidRDefault="00D522F3" w:rsidP="00D522F3">
      <w:pPr>
        <w:shd w:val="clear" w:color="auto" w:fill="FFFFFF"/>
        <w:spacing w:line="276" w:lineRule="auto"/>
      </w:pPr>
      <w:r>
        <w:t>Así mismo, en caso de que el pago exitoso por PSE no haya sido registrado dentro de la plataforma tecnológica, la SDM contará con máximo 15 días hábiles, desde la notificación por parte del solicitante, para verificar la transacción y registrarla.</w:t>
      </w:r>
    </w:p>
    <w:p w14:paraId="771C8DF2" w14:textId="77777777" w:rsidR="00D522F3" w:rsidRDefault="00D522F3" w:rsidP="00D522F3"/>
    <w:p w14:paraId="1D7E7613" w14:textId="77777777" w:rsidR="00D522F3" w:rsidRDefault="00D522F3" w:rsidP="00D522F3">
      <w:pPr>
        <w:numPr>
          <w:ilvl w:val="0"/>
          <w:numId w:val="33"/>
        </w:numPr>
        <w:pBdr>
          <w:top w:val="nil"/>
          <w:left w:val="nil"/>
          <w:bottom w:val="nil"/>
          <w:right w:val="nil"/>
          <w:between w:val="nil"/>
        </w:pBdr>
        <w:rPr>
          <w:b/>
          <w:color w:val="000000"/>
        </w:rPr>
      </w:pPr>
      <w:r>
        <w:rPr>
          <w:b/>
          <w:color w:val="000000"/>
        </w:rPr>
        <w:t xml:space="preserve">¿Cuánto debe pagar una persona jurídica si tiene diferentes modelos y marcas de vehículos? </w:t>
      </w:r>
    </w:p>
    <w:p w14:paraId="178485CE" w14:textId="77777777" w:rsidR="00D522F3" w:rsidRDefault="00D522F3" w:rsidP="00D522F3"/>
    <w:p w14:paraId="520DED93" w14:textId="77777777" w:rsidR="00D522F3" w:rsidRDefault="00D522F3" w:rsidP="00D522F3">
      <w:r>
        <w:t xml:space="preserve">La plataforma del ‘Pico y Placa Solidario’ calcula el valor individual de cada vehículo en función de las características del este y la duración del permiso seleccionado. De esta manera, cuando una persona jurídica registra más de un vehículo, el valor total del permiso será la sumatoria de cada uno de los valores individuales. </w:t>
      </w:r>
    </w:p>
    <w:p w14:paraId="7B601403" w14:textId="77777777" w:rsidR="00D522F3" w:rsidRDefault="00D522F3" w:rsidP="00D522F3"/>
    <w:p w14:paraId="2FECC1B5" w14:textId="77777777" w:rsidR="00D522F3" w:rsidRDefault="00D522F3" w:rsidP="00D522F3">
      <w:pPr>
        <w:numPr>
          <w:ilvl w:val="0"/>
          <w:numId w:val="33"/>
        </w:numPr>
        <w:pBdr>
          <w:top w:val="nil"/>
          <w:left w:val="nil"/>
          <w:bottom w:val="nil"/>
          <w:right w:val="nil"/>
          <w:between w:val="nil"/>
        </w:pBdr>
        <w:rPr>
          <w:b/>
          <w:color w:val="000000"/>
        </w:rPr>
      </w:pPr>
      <w:r>
        <w:rPr>
          <w:b/>
          <w:color w:val="000000"/>
        </w:rPr>
        <w:t>¿Hay descuento por la cantidad de vehículos inscritos?</w:t>
      </w:r>
    </w:p>
    <w:p w14:paraId="28D01818" w14:textId="77777777" w:rsidR="00D522F3" w:rsidRDefault="00D522F3" w:rsidP="00D522F3">
      <w:pPr>
        <w:pBdr>
          <w:top w:val="nil"/>
          <w:left w:val="nil"/>
          <w:bottom w:val="nil"/>
          <w:right w:val="nil"/>
          <w:between w:val="nil"/>
        </w:pBdr>
      </w:pPr>
    </w:p>
    <w:p w14:paraId="5239144E" w14:textId="77777777" w:rsidR="00D522F3" w:rsidRDefault="00D522F3" w:rsidP="00D522F3">
      <w:pPr>
        <w:pBdr>
          <w:top w:val="nil"/>
          <w:left w:val="nil"/>
          <w:bottom w:val="nil"/>
          <w:right w:val="nil"/>
          <w:between w:val="nil"/>
        </w:pBdr>
      </w:pPr>
      <w:r>
        <w:t>En la actualidad el ‘Pico y Placa Solidario’ no considera ningún descuento por la cantidad de vehículos inscritos.</w:t>
      </w:r>
    </w:p>
    <w:p w14:paraId="72CCC807" w14:textId="77777777" w:rsidR="00D522F3" w:rsidRDefault="00D522F3" w:rsidP="00D522F3">
      <w:pPr>
        <w:pBdr>
          <w:top w:val="nil"/>
          <w:left w:val="nil"/>
          <w:bottom w:val="nil"/>
          <w:right w:val="nil"/>
          <w:between w:val="nil"/>
        </w:pBdr>
      </w:pPr>
    </w:p>
    <w:p w14:paraId="6B910B40" w14:textId="77777777" w:rsidR="00D522F3" w:rsidRDefault="00D522F3">
      <w:pPr>
        <w:jc w:val="left"/>
        <w:rPr>
          <w:b/>
          <w:color w:val="000000"/>
        </w:rPr>
      </w:pPr>
      <w:r>
        <w:rPr>
          <w:b/>
          <w:color w:val="000000"/>
        </w:rPr>
        <w:br w:type="page"/>
      </w:r>
    </w:p>
    <w:p w14:paraId="3522B0A0" w14:textId="1D8AA963" w:rsidR="00D522F3" w:rsidRDefault="00D522F3" w:rsidP="00D522F3">
      <w:pPr>
        <w:numPr>
          <w:ilvl w:val="0"/>
          <w:numId w:val="33"/>
        </w:numPr>
        <w:pBdr>
          <w:top w:val="nil"/>
          <w:left w:val="nil"/>
          <w:bottom w:val="nil"/>
          <w:right w:val="nil"/>
          <w:between w:val="nil"/>
        </w:pBdr>
        <w:rPr>
          <w:b/>
          <w:color w:val="000000"/>
        </w:rPr>
      </w:pPr>
      <w:r>
        <w:rPr>
          <w:b/>
          <w:color w:val="000000"/>
        </w:rPr>
        <w:lastRenderedPageBreak/>
        <w:t>¿Cómo funciona el permiso, es decir, es un papel, un carné?</w:t>
      </w:r>
    </w:p>
    <w:p w14:paraId="0EDEBC2D" w14:textId="77777777" w:rsidR="00D522F3" w:rsidRDefault="00D522F3" w:rsidP="00D522F3">
      <w:pPr>
        <w:pBdr>
          <w:top w:val="nil"/>
          <w:left w:val="nil"/>
          <w:bottom w:val="nil"/>
          <w:right w:val="nil"/>
          <w:between w:val="nil"/>
        </w:pBdr>
      </w:pPr>
    </w:p>
    <w:p w14:paraId="11E5B9DB" w14:textId="77777777" w:rsidR="00D522F3" w:rsidRDefault="00D522F3" w:rsidP="00D522F3">
      <w:pPr>
        <w:pBdr>
          <w:top w:val="nil"/>
          <w:left w:val="nil"/>
          <w:bottom w:val="nil"/>
          <w:right w:val="nil"/>
          <w:between w:val="nil"/>
        </w:pBdr>
      </w:pPr>
      <w:r>
        <w:t xml:space="preserve">El vehículo para el que se adquiera el permiso a través de la plataforma del ‘Pico y Placa Solidario’ quedará automáticamente registrado en una base de datos de vehículos exceptuados de la restricción de circulación por Pico y Placa en Bogotá que podrá ser validada por la Policía de Tránsito y por el sistema de cámaras de la Secretaría Distrital de Movilidad. </w:t>
      </w:r>
    </w:p>
    <w:p w14:paraId="3517C02E" w14:textId="77777777" w:rsidR="00D522F3" w:rsidRDefault="00D522F3" w:rsidP="00D522F3">
      <w:pPr>
        <w:pBdr>
          <w:top w:val="nil"/>
          <w:left w:val="nil"/>
          <w:bottom w:val="nil"/>
          <w:right w:val="nil"/>
          <w:between w:val="nil"/>
        </w:pBdr>
      </w:pPr>
    </w:p>
    <w:p w14:paraId="6B347256" w14:textId="77777777" w:rsidR="00D522F3" w:rsidRDefault="00D522F3" w:rsidP="00D522F3">
      <w:pPr>
        <w:pBdr>
          <w:top w:val="nil"/>
          <w:left w:val="nil"/>
          <w:bottom w:val="nil"/>
          <w:right w:val="nil"/>
          <w:between w:val="nil"/>
        </w:pBdr>
      </w:pPr>
      <w:r>
        <w:t>Aunque el sistema genera un certificado del permiso que puede ser descargado por el solicitante en el módulo de consulta de la plataforma, no es necesario que la persona transite con este documento.</w:t>
      </w:r>
    </w:p>
    <w:p w14:paraId="56132DF9" w14:textId="77777777" w:rsidR="00D522F3" w:rsidRDefault="00D522F3" w:rsidP="00D522F3">
      <w:pPr>
        <w:pBdr>
          <w:top w:val="nil"/>
          <w:left w:val="nil"/>
          <w:bottom w:val="nil"/>
          <w:right w:val="nil"/>
          <w:between w:val="nil"/>
        </w:pBdr>
      </w:pPr>
    </w:p>
    <w:p w14:paraId="38D7967A" w14:textId="77777777" w:rsidR="00D522F3" w:rsidRDefault="00D522F3" w:rsidP="00D522F3">
      <w:pPr>
        <w:numPr>
          <w:ilvl w:val="0"/>
          <w:numId w:val="33"/>
        </w:numPr>
        <w:pBdr>
          <w:top w:val="nil"/>
          <w:left w:val="nil"/>
          <w:bottom w:val="nil"/>
          <w:right w:val="nil"/>
          <w:between w:val="nil"/>
        </w:pBdr>
        <w:rPr>
          <w:b/>
          <w:color w:val="000000"/>
        </w:rPr>
      </w:pPr>
      <w:r>
        <w:rPr>
          <w:b/>
          <w:color w:val="000000"/>
        </w:rPr>
        <w:t xml:space="preserve">Si un Policía de Tránsito requiere a alguien por infringir el Pico y Placa y la persona pertenece al programa ‘Pico y Placa Solidario’ ¿Qué sucede? </w:t>
      </w:r>
    </w:p>
    <w:p w14:paraId="41B4AB2D" w14:textId="77777777" w:rsidR="00D522F3" w:rsidRDefault="00D522F3" w:rsidP="00D522F3">
      <w:pPr>
        <w:pBdr>
          <w:top w:val="nil"/>
          <w:left w:val="nil"/>
          <w:bottom w:val="nil"/>
          <w:right w:val="nil"/>
          <w:between w:val="nil"/>
        </w:pBdr>
      </w:pPr>
    </w:p>
    <w:p w14:paraId="4B17A38E" w14:textId="77777777" w:rsidR="00D522F3" w:rsidRDefault="00D522F3" w:rsidP="00D522F3">
      <w:pPr>
        <w:pBdr>
          <w:top w:val="nil"/>
          <w:left w:val="nil"/>
          <w:bottom w:val="nil"/>
          <w:right w:val="nil"/>
          <w:between w:val="nil"/>
        </w:pBdr>
      </w:pPr>
      <w:r>
        <w:t>Cuando una persona adquiere el permiso, el vehículo registrado queda inscrito en la base de vehículos exceptuados de Pico y Placa en Bogotá durante el periodo de tiempo que dure el permiso. Cuando la autoridad de tránsito requiera a la persona conductora del vehículo que cuenta con el permiso, deberá consultar esta base de datos y encontrará que dicho vehículo no se encuentra infringiendo la restricción vehicular.</w:t>
      </w:r>
    </w:p>
    <w:p w14:paraId="64EA5FFE" w14:textId="77777777" w:rsidR="00D522F3" w:rsidRDefault="00D522F3" w:rsidP="00D522F3">
      <w:pPr>
        <w:pBdr>
          <w:top w:val="nil"/>
          <w:left w:val="nil"/>
          <w:bottom w:val="nil"/>
          <w:right w:val="nil"/>
          <w:between w:val="nil"/>
        </w:pBdr>
      </w:pPr>
    </w:p>
    <w:p w14:paraId="0E717236" w14:textId="77777777" w:rsidR="00D522F3" w:rsidRDefault="00D522F3" w:rsidP="00D522F3">
      <w:pPr>
        <w:numPr>
          <w:ilvl w:val="0"/>
          <w:numId w:val="33"/>
        </w:numPr>
        <w:pBdr>
          <w:top w:val="nil"/>
          <w:left w:val="nil"/>
          <w:bottom w:val="nil"/>
          <w:right w:val="nil"/>
          <w:between w:val="nil"/>
        </w:pBdr>
        <w:rPr>
          <w:b/>
          <w:color w:val="000000"/>
        </w:rPr>
      </w:pPr>
      <w:r>
        <w:rPr>
          <w:b/>
          <w:color w:val="000000"/>
        </w:rPr>
        <w:t xml:space="preserve">¿Cuál es la sanción por incumplir la medida de Pico y Placa en Bogotá? </w:t>
      </w:r>
    </w:p>
    <w:p w14:paraId="31373A6A" w14:textId="77777777" w:rsidR="00D522F3" w:rsidRDefault="00D522F3" w:rsidP="00D522F3">
      <w:pPr>
        <w:pBdr>
          <w:top w:val="nil"/>
          <w:left w:val="nil"/>
          <w:bottom w:val="nil"/>
          <w:right w:val="nil"/>
          <w:between w:val="nil"/>
        </w:pBdr>
      </w:pPr>
    </w:p>
    <w:p w14:paraId="2EC8C236" w14:textId="77777777" w:rsidR="00D522F3" w:rsidRDefault="00D522F3" w:rsidP="00D522F3">
      <w:pPr>
        <w:pBdr>
          <w:top w:val="nil"/>
          <w:left w:val="nil"/>
          <w:bottom w:val="nil"/>
          <w:right w:val="nil"/>
          <w:between w:val="nil"/>
        </w:pBdr>
      </w:pPr>
      <w:r>
        <w:t>Se impondrán las tarifas correspondientes a la infracción C.14 del artículo 131 del Código Nacional de Tránsito de Colombia:</w:t>
      </w:r>
      <w:r>
        <w:rPr>
          <w:i/>
        </w:rPr>
        <w:t xml:space="preserve"> transitar por sitios restringidos o en horas prohibidas por la autoridad competente</w:t>
      </w:r>
      <w:r>
        <w:t>. La persona infractora será sancionada con una multa equivalente a quince (15) salarios mínimos legales diarios vigentes (SMLDV)</w:t>
      </w:r>
      <w:r>
        <w:rPr>
          <w:sz w:val="24"/>
          <w:szCs w:val="24"/>
        </w:rPr>
        <w:t xml:space="preserve">. </w:t>
      </w:r>
      <w:r>
        <w:t xml:space="preserve">Además, el vehículo será inmovilizado y se deberán asumir los costos de patios y grúas correspondientes. </w:t>
      </w:r>
    </w:p>
    <w:p w14:paraId="66CF52F4" w14:textId="77777777" w:rsidR="00D522F3" w:rsidRDefault="00D522F3" w:rsidP="00D522F3">
      <w:pPr>
        <w:pBdr>
          <w:top w:val="nil"/>
          <w:left w:val="nil"/>
          <w:bottom w:val="nil"/>
          <w:right w:val="nil"/>
          <w:between w:val="nil"/>
        </w:pBdr>
      </w:pPr>
    </w:p>
    <w:p w14:paraId="3AAE4377" w14:textId="77777777" w:rsidR="00D522F3" w:rsidRDefault="00D522F3" w:rsidP="00D522F3">
      <w:pPr>
        <w:pBdr>
          <w:top w:val="nil"/>
          <w:left w:val="nil"/>
          <w:bottom w:val="nil"/>
          <w:right w:val="nil"/>
          <w:between w:val="nil"/>
        </w:pBdr>
        <w:rPr>
          <w:highlight w:val="white"/>
        </w:rPr>
      </w:pPr>
      <w:r>
        <w:rPr>
          <w:highlight w:val="white"/>
        </w:rPr>
        <w:t>Para el año 2021, la multa es equivalente a $447.700 pesos colombianos</w:t>
      </w:r>
    </w:p>
    <w:p w14:paraId="4A5F0A7D" w14:textId="77777777" w:rsidR="00D522F3" w:rsidRDefault="00D522F3" w:rsidP="00D522F3">
      <w:pPr>
        <w:pBdr>
          <w:top w:val="nil"/>
          <w:left w:val="nil"/>
          <w:bottom w:val="nil"/>
          <w:right w:val="nil"/>
          <w:between w:val="nil"/>
        </w:pBdr>
      </w:pPr>
    </w:p>
    <w:p w14:paraId="3B224A95" w14:textId="77777777" w:rsidR="00D522F3" w:rsidRDefault="00D522F3" w:rsidP="00D522F3">
      <w:pPr>
        <w:numPr>
          <w:ilvl w:val="0"/>
          <w:numId w:val="33"/>
        </w:numPr>
        <w:pBdr>
          <w:top w:val="nil"/>
          <w:left w:val="nil"/>
          <w:bottom w:val="nil"/>
          <w:right w:val="nil"/>
          <w:between w:val="nil"/>
        </w:pBdr>
        <w:rPr>
          <w:b/>
          <w:color w:val="000000"/>
        </w:rPr>
      </w:pPr>
      <w:r>
        <w:rPr>
          <w:b/>
          <w:color w:val="000000"/>
        </w:rPr>
        <w:t>¿</w:t>
      </w:r>
      <w:r>
        <w:rPr>
          <w:b/>
        </w:rPr>
        <w:t>Cuál</w:t>
      </w:r>
      <w:r>
        <w:rPr>
          <w:b/>
          <w:color w:val="000000"/>
        </w:rPr>
        <w:t xml:space="preserve"> es </w:t>
      </w:r>
      <w:r>
        <w:rPr>
          <w:b/>
        </w:rPr>
        <w:t xml:space="preserve">la excepción </w:t>
      </w:r>
      <w:r>
        <w:rPr>
          <w:b/>
          <w:color w:val="000000"/>
        </w:rPr>
        <w:t>de Carro compartido?</w:t>
      </w:r>
    </w:p>
    <w:p w14:paraId="2D94028F" w14:textId="77777777" w:rsidR="00D522F3" w:rsidRDefault="00D522F3" w:rsidP="00D522F3">
      <w:pPr>
        <w:pBdr>
          <w:top w:val="nil"/>
          <w:left w:val="nil"/>
          <w:bottom w:val="nil"/>
          <w:right w:val="nil"/>
          <w:between w:val="nil"/>
        </w:pBdr>
      </w:pPr>
    </w:p>
    <w:p w14:paraId="2232E5EB" w14:textId="77777777" w:rsidR="00D522F3" w:rsidRDefault="00D522F3" w:rsidP="00D522F3">
      <w:pPr>
        <w:pBdr>
          <w:top w:val="nil"/>
          <w:left w:val="nil"/>
          <w:bottom w:val="nil"/>
          <w:right w:val="nil"/>
          <w:between w:val="nil"/>
        </w:pBdr>
      </w:pPr>
      <w:r>
        <w:t>La excepción e de ‘Carro Compartido’ exceptúa de la restricción de circulación por Pico y Placa a los vehículos con una ocupación de tres (3) o más personas incluyendo el conductor, previa inscripción semanal en la plataforma dispuesta por la Secretaría Distrital de Movilidad para tal fin:</w:t>
      </w:r>
    </w:p>
    <w:p w14:paraId="15AB242B" w14:textId="77777777" w:rsidR="00D522F3" w:rsidRDefault="00D522F3" w:rsidP="00D522F3">
      <w:pPr>
        <w:pBdr>
          <w:top w:val="nil"/>
          <w:left w:val="nil"/>
          <w:bottom w:val="nil"/>
          <w:right w:val="nil"/>
          <w:between w:val="nil"/>
        </w:pBdr>
      </w:pPr>
    </w:p>
    <w:p w14:paraId="61973726" w14:textId="77777777" w:rsidR="00D522F3" w:rsidRDefault="0032716D" w:rsidP="00D522F3">
      <w:pPr>
        <w:pBdr>
          <w:top w:val="nil"/>
          <w:left w:val="nil"/>
          <w:bottom w:val="nil"/>
          <w:right w:val="nil"/>
          <w:between w:val="nil"/>
        </w:pBdr>
      </w:pPr>
      <w:hyperlink r:id="rId9">
        <w:r w:rsidR="00D522F3">
          <w:rPr>
            <w:color w:val="0000FF"/>
            <w:u w:val="single"/>
          </w:rPr>
          <w:t>https://www.movilidadbogota.gov.co/web/registro_restriccion_vehicular</w:t>
        </w:r>
      </w:hyperlink>
      <w:r w:rsidR="00D522F3">
        <w:t xml:space="preserve">. </w:t>
      </w:r>
    </w:p>
    <w:p w14:paraId="012B891F" w14:textId="77777777" w:rsidR="00D522F3" w:rsidRDefault="00D522F3" w:rsidP="00D522F3">
      <w:pPr>
        <w:pBdr>
          <w:top w:val="nil"/>
          <w:left w:val="nil"/>
          <w:bottom w:val="nil"/>
          <w:right w:val="nil"/>
          <w:between w:val="nil"/>
        </w:pBdr>
      </w:pPr>
    </w:p>
    <w:p w14:paraId="7E381558" w14:textId="77777777" w:rsidR="00D522F3" w:rsidRDefault="00D522F3" w:rsidP="00D522F3">
      <w:pPr>
        <w:pBdr>
          <w:top w:val="nil"/>
          <w:left w:val="nil"/>
          <w:bottom w:val="nil"/>
          <w:right w:val="nil"/>
          <w:between w:val="nil"/>
        </w:pBdr>
      </w:pPr>
      <w:r>
        <w:t>El vehículo, en este caso, debe mantener la ocupación mínima de tres (3) personas (incluyendo el conductor) durante todo el trayecto desde el origen hasta el destino del viaje y no se debe pagar ningún costo económico por la excepción.</w:t>
      </w:r>
    </w:p>
    <w:p w14:paraId="4897BBD1" w14:textId="77777777" w:rsidR="00D522F3" w:rsidRDefault="00D522F3" w:rsidP="00D522F3">
      <w:pPr>
        <w:pBdr>
          <w:top w:val="nil"/>
          <w:left w:val="nil"/>
          <w:bottom w:val="nil"/>
          <w:right w:val="nil"/>
          <w:between w:val="nil"/>
        </w:pBdr>
      </w:pPr>
    </w:p>
    <w:p w14:paraId="000D270F" w14:textId="77777777" w:rsidR="00D522F3" w:rsidRDefault="00D522F3" w:rsidP="00D522F3">
      <w:pPr>
        <w:pBdr>
          <w:top w:val="nil"/>
          <w:left w:val="nil"/>
          <w:bottom w:val="nil"/>
          <w:right w:val="nil"/>
          <w:between w:val="nil"/>
        </w:pBdr>
      </w:pPr>
      <w:bookmarkStart w:id="10" w:name="_Hlk81213690"/>
      <w:r>
        <w:lastRenderedPageBreak/>
        <w:t>En dicha plataforma podrán inscribirse también los vehículos particulares eléctricos e híbridos que deseen circular en los horarios de restricción de Pico y Placa sin costo y sin condiciones de ocupación para estos vehículos.</w:t>
      </w:r>
    </w:p>
    <w:bookmarkEnd w:id="10"/>
    <w:p w14:paraId="13A00DAB" w14:textId="77777777" w:rsidR="00D522F3" w:rsidRDefault="00D522F3" w:rsidP="00D522F3">
      <w:pPr>
        <w:pBdr>
          <w:top w:val="nil"/>
          <w:left w:val="nil"/>
          <w:bottom w:val="nil"/>
          <w:right w:val="nil"/>
          <w:between w:val="nil"/>
        </w:pBdr>
      </w:pPr>
    </w:p>
    <w:p w14:paraId="7E391AD5" w14:textId="77777777" w:rsidR="00D522F3" w:rsidRDefault="00D522F3" w:rsidP="00D522F3">
      <w:pPr>
        <w:numPr>
          <w:ilvl w:val="0"/>
          <w:numId w:val="33"/>
        </w:numPr>
        <w:pBdr>
          <w:top w:val="nil"/>
          <w:left w:val="nil"/>
          <w:bottom w:val="nil"/>
          <w:right w:val="nil"/>
          <w:between w:val="nil"/>
        </w:pBdr>
        <w:rPr>
          <w:b/>
        </w:rPr>
      </w:pPr>
      <w:r>
        <w:rPr>
          <w:b/>
        </w:rPr>
        <w:t xml:space="preserve">¿Cómo contribuye el ‘Pico y Placa Solidario’ con el cuidado del ambiente? </w:t>
      </w:r>
    </w:p>
    <w:p w14:paraId="6FC75056" w14:textId="77777777" w:rsidR="00D522F3" w:rsidRDefault="00D522F3" w:rsidP="00D522F3">
      <w:pPr>
        <w:pBdr>
          <w:top w:val="nil"/>
          <w:left w:val="nil"/>
          <w:bottom w:val="nil"/>
          <w:right w:val="nil"/>
          <w:between w:val="nil"/>
        </w:pBdr>
      </w:pPr>
    </w:p>
    <w:p w14:paraId="4C61DDB7" w14:textId="77777777" w:rsidR="00D522F3" w:rsidRDefault="00D522F3" w:rsidP="00D522F3">
      <w:pPr>
        <w:pBdr>
          <w:top w:val="nil"/>
          <w:left w:val="nil"/>
          <w:bottom w:val="nil"/>
          <w:right w:val="nil"/>
          <w:between w:val="nil"/>
        </w:pBdr>
      </w:pPr>
      <w:r>
        <w:t xml:space="preserve">De muchas formas. </w:t>
      </w:r>
    </w:p>
    <w:p w14:paraId="618393AA" w14:textId="77777777" w:rsidR="00D522F3" w:rsidRDefault="00D522F3" w:rsidP="00D522F3">
      <w:pPr>
        <w:pBdr>
          <w:top w:val="nil"/>
          <w:left w:val="nil"/>
          <w:bottom w:val="nil"/>
          <w:right w:val="nil"/>
          <w:between w:val="nil"/>
        </w:pBdr>
      </w:pPr>
    </w:p>
    <w:p w14:paraId="0FC4C6F7" w14:textId="77777777" w:rsidR="00D522F3" w:rsidRDefault="00D522F3" w:rsidP="00D522F3">
      <w:pPr>
        <w:pBdr>
          <w:top w:val="nil"/>
          <w:left w:val="nil"/>
          <w:bottom w:val="nil"/>
          <w:right w:val="nil"/>
          <w:between w:val="nil"/>
        </w:pBdr>
      </w:pPr>
      <w:r>
        <w:t>En el mediano plazo, el ‘Pico y Placa Solidario’ busca disminuir los viajes en carro particular al desincentivar la compra de un segundo vehículo. Invita a las familias a utilizar solo un automóvil para controlar la expansión del parque automotor. Al tiempo, promueve el uso y adquisición de vehículos con tecnologías más amigables con el ambiente y el uso del ‘Carro Compartido’ (cuando más de tres ocupantes se desplazan en un mismo vehículo hay menos emisiones que cuando se desplazan cada una en un vehículo).</w:t>
      </w:r>
    </w:p>
    <w:p w14:paraId="0B119BEB" w14:textId="77777777" w:rsidR="00D522F3" w:rsidRDefault="00D522F3" w:rsidP="00D522F3">
      <w:pPr>
        <w:pBdr>
          <w:top w:val="nil"/>
          <w:left w:val="nil"/>
          <w:bottom w:val="nil"/>
          <w:right w:val="nil"/>
          <w:between w:val="nil"/>
        </w:pBdr>
      </w:pPr>
    </w:p>
    <w:p w14:paraId="3D9743F6" w14:textId="77777777" w:rsidR="00D522F3" w:rsidRDefault="00D522F3" w:rsidP="00D522F3">
      <w:pPr>
        <w:pBdr>
          <w:top w:val="nil"/>
          <w:left w:val="nil"/>
          <w:bottom w:val="nil"/>
          <w:right w:val="nil"/>
          <w:between w:val="nil"/>
        </w:pBdr>
      </w:pPr>
      <w:r>
        <w:t xml:space="preserve">Por otra parte, la tarifa para acceder al Pico y Placa Solidario es diferencial: el que contamina más paga más y el que contamina menos invierte menos dinero en acceder al permiso de circulación. Por eso, la medida incentiva el uso de automotores que generan menos impactos negativos en el medio ambiente. </w:t>
      </w:r>
    </w:p>
    <w:p w14:paraId="6F171A0B" w14:textId="77777777" w:rsidR="00D522F3" w:rsidRDefault="00D522F3" w:rsidP="00D522F3">
      <w:pPr>
        <w:pBdr>
          <w:top w:val="nil"/>
          <w:left w:val="nil"/>
          <w:bottom w:val="nil"/>
          <w:right w:val="nil"/>
          <w:between w:val="nil"/>
        </w:pBdr>
      </w:pPr>
    </w:p>
    <w:p w14:paraId="644F047E" w14:textId="77777777" w:rsidR="00D522F3" w:rsidRDefault="00D522F3" w:rsidP="00D522F3">
      <w:pPr>
        <w:pBdr>
          <w:top w:val="nil"/>
          <w:left w:val="nil"/>
          <w:bottom w:val="nil"/>
          <w:right w:val="nil"/>
          <w:between w:val="nil"/>
        </w:pBdr>
      </w:pPr>
      <w:r>
        <w:t>Así mismo el ‘Pico y Placa Solidario’ se enmarca en la estrategia de reverdecer a Bogotá que establece medidas para racionalizar el uso de vehículos particulares en la ciudad junto con proyectos estratégicos de movilidad sostenible como es el caso de la Alameda Medio Milenio en donde, por medio de la construcción de infraestructura segura y atractiva, se busca atraer más personas para que se suban a la bicicleta y realicen sus desplazamientos cotidianos.</w:t>
      </w:r>
    </w:p>
    <w:p w14:paraId="466C3036" w14:textId="77777777" w:rsidR="00D522F3" w:rsidRDefault="00D522F3" w:rsidP="00D522F3">
      <w:pPr>
        <w:pBdr>
          <w:top w:val="nil"/>
          <w:left w:val="nil"/>
          <w:bottom w:val="nil"/>
          <w:right w:val="nil"/>
          <w:between w:val="nil"/>
        </w:pBdr>
      </w:pPr>
    </w:p>
    <w:p w14:paraId="3F826AAC" w14:textId="77777777" w:rsidR="00D522F3" w:rsidRDefault="00D522F3" w:rsidP="00D522F3">
      <w:pPr>
        <w:pBdr>
          <w:top w:val="nil"/>
          <w:left w:val="nil"/>
          <w:bottom w:val="nil"/>
          <w:right w:val="nil"/>
          <w:between w:val="nil"/>
        </w:pBdr>
      </w:pPr>
      <w:r>
        <w:t xml:space="preserve">Los recursos que se recaudan por el ‘Pico y Placa Solidario’ se invierten en el mejoramiento y la conservación del sistema de transporte público y permiten mejoras como la adquisición de buses eléctricos (en agosto fueron entregados 462 buses eléctricos para el </w:t>
      </w:r>
      <w:proofErr w:type="spellStart"/>
      <w:r>
        <w:t>Sitp</w:t>
      </w:r>
      <w:proofErr w:type="spellEnd"/>
      <w:r>
        <w:t>, localidad de Suba), lo cual contribuye en la mejora de la calidad del aire en Bogotá.</w:t>
      </w:r>
    </w:p>
    <w:p w14:paraId="09432746" w14:textId="77777777" w:rsidR="00D522F3" w:rsidRDefault="00D522F3" w:rsidP="00D522F3">
      <w:pPr>
        <w:pBdr>
          <w:top w:val="nil"/>
          <w:left w:val="nil"/>
          <w:bottom w:val="nil"/>
          <w:right w:val="nil"/>
          <w:between w:val="nil"/>
        </w:pBdr>
      </w:pPr>
    </w:p>
    <w:p w14:paraId="70465349" w14:textId="77777777" w:rsidR="00D522F3" w:rsidRDefault="00D522F3" w:rsidP="00D522F3">
      <w:pPr>
        <w:numPr>
          <w:ilvl w:val="0"/>
          <w:numId w:val="33"/>
        </w:numPr>
        <w:pBdr>
          <w:top w:val="nil"/>
          <w:left w:val="nil"/>
          <w:bottom w:val="nil"/>
          <w:right w:val="nil"/>
          <w:between w:val="nil"/>
        </w:pBdr>
        <w:rPr>
          <w:b/>
        </w:rPr>
      </w:pPr>
      <w:r>
        <w:rPr>
          <w:b/>
        </w:rPr>
        <w:t>¿El ‘Pico y Placa Solidario’ ayuda a reducir la congestión?</w:t>
      </w:r>
    </w:p>
    <w:p w14:paraId="54F613D3" w14:textId="77777777" w:rsidR="00D522F3" w:rsidRDefault="00D522F3" w:rsidP="00D522F3">
      <w:pPr>
        <w:pBdr>
          <w:top w:val="nil"/>
          <w:left w:val="nil"/>
          <w:bottom w:val="nil"/>
          <w:right w:val="nil"/>
          <w:between w:val="nil"/>
        </w:pBdr>
      </w:pPr>
    </w:p>
    <w:p w14:paraId="7F636CAD" w14:textId="77777777" w:rsidR="00D522F3" w:rsidRDefault="00D522F3" w:rsidP="00D522F3">
      <w:pPr>
        <w:pBdr>
          <w:top w:val="nil"/>
          <w:left w:val="nil"/>
          <w:bottom w:val="nil"/>
          <w:right w:val="nil"/>
          <w:between w:val="nil"/>
        </w:pBdr>
      </w:pPr>
      <w:r>
        <w:t xml:space="preserve">Claro que sí. La medida de Pico y Placa tradicional con 26 años de antigüedad desde 1995 cuando se estableció por acuerdo del Concejo de Bogotá, tuvo efectos positivos pero ya no es una solución para la movilidad. Además ha promovido la compra del segundo vehículo en los hogares. Al desincentivar la compra de este segundo vehículo, con el Pico y Placa Solidario detenemos ese estímulo y por tanto la expansión del parque automotor que circula en la ciudad. A menor cantidad de vehículos, menor será la congestión y la contaminación del aire en la ciudad. </w:t>
      </w:r>
    </w:p>
    <w:p w14:paraId="244D1FB0" w14:textId="77777777" w:rsidR="00D522F3" w:rsidRDefault="00D522F3" w:rsidP="00D522F3">
      <w:pPr>
        <w:pBdr>
          <w:top w:val="nil"/>
          <w:left w:val="nil"/>
          <w:bottom w:val="nil"/>
          <w:right w:val="nil"/>
          <w:between w:val="nil"/>
        </w:pBdr>
      </w:pPr>
    </w:p>
    <w:p w14:paraId="3DC559B6" w14:textId="77777777" w:rsidR="00D522F3" w:rsidRDefault="00D522F3" w:rsidP="00D522F3">
      <w:pPr>
        <w:pBdr>
          <w:top w:val="nil"/>
          <w:left w:val="nil"/>
          <w:bottom w:val="nil"/>
          <w:right w:val="nil"/>
          <w:between w:val="nil"/>
        </w:pBdr>
      </w:pPr>
      <w:r>
        <w:t>Adicionalmente, cuando más de tres ocupantes se desplazan en el mismo vehículo, se genera menor congestión que si cada uno viaja en un vehículo diferente.</w:t>
      </w:r>
    </w:p>
    <w:p w14:paraId="570F6C7D" w14:textId="77777777" w:rsidR="00D522F3" w:rsidRDefault="00D522F3" w:rsidP="00D522F3">
      <w:pPr>
        <w:pBdr>
          <w:top w:val="nil"/>
          <w:left w:val="nil"/>
          <w:bottom w:val="nil"/>
          <w:right w:val="nil"/>
          <w:between w:val="nil"/>
        </w:pBdr>
      </w:pPr>
    </w:p>
    <w:p w14:paraId="05C1DB4B" w14:textId="77777777" w:rsidR="00D522F3" w:rsidRDefault="00D522F3" w:rsidP="00D522F3">
      <w:pPr>
        <w:numPr>
          <w:ilvl w:val="0"/>
          <w:numId w:val="33"/>
        </w:numPr>
        <w:pBdr>
          <w:top w:val="nil"/>
          <w:left w:val="nil"/>
          <w:bottom w:val="nil"/>
          <w:right w:val="nil"/>
          <w:between w:val="nil"/>
        </w:pBdr>
        <w:rPr>
          <w:b/>
        </w:rPr>
      </w:pPr>
      <w:r>
        <w:rPr>
          <w:b/>
        </w:rPr>
        <w:lastRenderedPageBreak/>
        <w:t>El ‘Carro Compartido’ que hace parte del ‘Pico y Placa Solidario’ ¿Qué resultados ha obtenido?</w:t>
      </w:r>
    </w:p>
    <w:p w14:paraId="79068497" w14:textId="77777777" w:rsidR="00D522F3" w:rsidRDefault="00D522F3" w:rsidP="00D522F3">
      <w:pPr>
        <w:pBdr>
          <w:top w:val="nil"/>
          <w:left w:val="nil"/>
          <w:bottom w:val="nil"/>
          <w:right w:val="nil"/>
          <w:between w:val="nil"/>
        </w:pBdr>
      </w:pPr>
    </w:p>
    <w:p w14:paraId="0A19857A" w14:textId="77777777" w:rsidR="00D522F3" w:rsidRDefault="00D522F3" w:rsidP="00D522F3">
      <w:pPr>
        <w:pBdr>
          <w:top w:val="nil"/>
          <w:left w:val="nil"/>
          <w:bottom w:val="nil"/>
          <w:right w:val="nil"/>
          <w:between w:val="nil"/>
        </w:pBdr>
      </w:pPr>
    </w:p>
    <w:p w14:paraId="10224D19" w14:textId="77777777" w:rsidR="00D522F3" w:rsidRDefault="00D522F3" w:rsidP="00D522F3">
      <w:pPr>
        <w:pBdr>
          <w:top w:val="nil"/>
          <w:left w:val="nil"/>
          <w:bottom w:val="nil"/>
          <w:right w:val="nil"/>
          <w:between w:val="nil"/>
        </w:pBdr>
      </w:pPr>
      <w:r>
        <w:t xml:space="preserve"> Desde septiembre de 2020 se puso en marcha la excepción para vehículos con tres o más ocupantes. Al 31 de julio de 2021 tenemos los siguientes resultados:</w:t>
      </w:r>
    </w:p>
    <w:p w14:paraId="0EF47F44" w14:textId="77777777" w:rsidR="00D522F3" w:rsidRDefault="00D522F3" w:rsidP="00D522F3">
      <w:pPr>
        <w:pBdr>
          <w:top w:val="nil"/>
          <w:left w:val="nil"/>
          <w:bottom w:val="nil"/>
          <w:right w:val="nil"/>
          <w:between w:val="nil"/>
        </w:pBdr>
      </w:pPr>
      <w:r>
        <w:t xml:space="preserve">  </w:t>
      </w:r>
    </w:p>
    <w:p w14:paraId="54C31C9B" w14:textId="77777777" w:rsidR="00D522F3" w:rsidRDefault="00D522F3" w:rsidP="00D522F3">
      <w:pPr>
        <w:pBdr>
          <w:top w:val="nil"/>
          <w:left w:val="nil"/>
          <w:bottom w:val="nil"/>
          <w:right w:val="nil"/>
          <w:between w:val="nil"/>
        </w:pBdr>
      </w:pPr>
      <w:r>
        <w:t>Aproximadamente 32.700 vehículos son registrados por semana, en promedio con 6 viajes por semana por cada registro. En total se han registrado 307.340 vehículos distintos.</w:t>
      </w:r>
    </w:p>
    <w:p w14:paraId="5C2D5C65" w14:textId="77777777" w:rsidR="00D522F3" w:rsidRDefault="00D522F3" w:rsidP="00D522F3">
      <w:pPr>
        <w:pBdr>
          <w:top w:val="nil"/>
          <w:left w:val="nil"/>
          <w:bottom w:val="nil"/>
          <w:right w:val="nil"/>
          <w:between w:val="nil"/>
        </w:pBdr>
      </w:pPr>
    </w:p>
    <w:p w14:paraId="533E72B8" w14:textId="77777777" w:rsidR="00D522F3" w:rsidRDefault="00D522F3" w:rsidP="00D522F3">
      <w:pPr>
        <w:pBdr>
          <w:top w:val="nil"/>
          <w:left w:val="nil"/>
          <w:bottom w:val="nil"/>
          <w:right w:val="nil"/>
          <w:between w:val="nil"/>
        </w:pBdr>
      </w:pPr>
      <w:r>
        <w:t>Esto significa que, por semana, estos vehículos han hecho poco más de 196.000 desplazamientos (32.700 x 6 viajes cada uno) con al menos tres personas, lo que corresponde a cerca de 588.000 pasajeros viajando.</w:t>
      </w:r>
    </w:p>
    <w:p w14:paraId="1DC3E97E" w14:textId="77777777" w:rsidR="00D522F3" w:rsidRDefault="00D522F3" w:rsidP="00D522F3">
      <w:pPr>
        <w:pBdr>
          <w:top w:val="nil"/>
          <w:left w:val="nil"/>
          <w:bottom w:val="nil"/>
          <w:right w:val="nil"/>
          <w:between w:val="nil"/>
        </w:pBdr>
      </w:pPr>
      <w:r>
        <w:t xml:space="preserve"> </w:t>
      </w:r>
    </w:p>
    <w:p w14:paraId="7FE148C8" w14:textId="77777777" w:rsidR="00D522F3" w:rsidRDefault="00D522F3" w:rsidP="00D522F3">
      <w:pPr>
        <w:pBdr>
          <w:top w:val="nil"/>
          <w:left w:val="nil"/>
          <w:bottom w:val="nil"/>
          <w:right w:val="nil"/>
          <w:between w:val="nil"/>
        </w:pBdr>
      </w:pPr>
      <w:r>
        <w:t>Quienes viajan no están cambiando de modo, habrían ido en carro a 1,52 personas por vehículo (ocupación promedio en 2019), lo que habría implicado casi 386.900 desplazamientos en vehículo (588.000 / 1,52)</w:t>
      </w:r>
    </w:p>
    <w:p w14:paraId="00B221D6" w14:textId="77777777" w:rsidR="00D522F3" w:rsidRDefault="00D522F3" w:rsidP="00D522F3">
      <w:pPr>
        <w:pBdr>
          <w:top w:val="nil"/>
          <w:left w:val="nil"/>
          <w:bottom w:val="nil"/>
          <w:right w:val="nil"/>
          <w:between w:val="nil"/>
        </w:pBdr>
      </w:pPr>
      <w:r>
        <w:t xml:space="preserve"> </w:t>
      </w:r>
    </w:p>
    <w:p w14:paraId="4CC8C7E9" w14:textId="77777777" w:rsidR="00D522F3" w:rsidRDefault="00D522F3" w:rsidP="00D522F3">
      <w:pPr>
        <w:pBdr>
          <w:top w:val="nil"/>
          <w:left w:val="nil"/>
          <w:bottom w:val="nil"/>
          <w:right w:val="nil"/>
          <w:between w:val="nil"/>
        </w:pBdr>
      </w:pPr>
      <w:r>
        <w:t>Con la medida de ‘Carro Compartido’ Bogotá ahorra alrededor de 190.900 desplazamientos en vehículo por semana (386.900 antes - 196.000 ahora).</w:t>
      </w:r>
    </w:p>
    <w:p w14:paraId="4DAA2630" w14:textId="77777777" w:rsidR="00D522F3" w:rsidRDefault="00D522F3" w:rsidP="00D522F3">
      <w:pPr>
        <w:pBdr>
          <w:top w:val="nil"/>
          <w:left w:val="nil"/>
          <w:bottom w:val="nil"/>
          <w:right w:val="nil"/>
          <w:between w:val="nil"/>
        </w:pBdr>
      </w:pPr>
    </w:p>
    <w:p w14:paraId="1387DE00" w14:textId="77777777" w:rsidR="00D522F3" w:rsidRDefault="00D522F3" w:rsidP="00D522F3">
      <w:pPr>
        <w:numPr>
          <w:ilvl w:val="0"/>
          <w:numId w:val="33"/>
        </w:numPr>
        <w:pBdr>
          <w:top w:val="nil"/>
          <w:left w:val="nil"/>
          <w:bottom w:val="nil"/>
          <w:right w:val="nil"/>
          <w:between w:val="nil"/>
        </w:pBdr>
        <w:rPr>
          <w:b/>
        </w:rPr>
      </w:pPr>
      <w:r>
        <w:rPr>
          <w:b/>
        </w:rPr>
        <w:t>¿Por qué es una medida incluyente y no está diseñada para quienes quieran pagar por evadir la norma?</w:t>
      </w:r>
    </w:p>
    <w:p w14:paraId="5E5C6251" w14:textId="77777777" w:rsidR="00D522F3" w:rsidRDefault="00D522F3" w:rsidP="00D522F3">
      <w:pPr>
        <w:pBdr>
          <w:top w:val="nil"/>
          <w:left w:val="nil"/>
          <w:bottom w:val="nil"/>
          <w:right w:val="nil"/>
          <w:between w:val="nil"/>
        </w:pBdr>
      </w:pPr>
    </w:p>
    <w:p w14:paraId="19349FBC" w14:textId="77777777" w:rsidR="00D522F3" w:rsidRDefault="00D522F3" w:rsidP="00D522F3">
      <w:pPr>
        <w:shd w:val="clear" w:color="auto" w:fill="FFFFFF"/>
        <w:spacing w:line="288" w:lineRule="auto"/>
      </w:pPr>
      <w:r>
        <w:t>Antes, quienes tenían el recurso encontraron la forma de saltarse el Pico y Placa a través de la compra de vehículos blindados que estaban exentos. Hasta finales de 2019 cerca de 17.000 vehículos blindados estaban exceptuados.</w:t>
      </w:r>
    </w:p>
    <w:p w14:paraId="12E0AEC4" w14:textId="77777777" w:rsidR="00D522F3" w:rsidRDefault="00D522F3" w:rsidP="00D522F3">
      <w:pPr>
        <w:shd w:val="clear" w:color="auto" w:fill="FFFFFF"/>
        <w:spacing w:line="288" w:lineRule="auto"/>
      </w:pPr>
    </w:p>
    <w:p w14:paraId="509D42E9" w14:textId="77777777" w:rsidR="00D522F3" w:rsidRDefault="00D522F3" w:rsidP="00D522F3">
      <w:pPr>
        <w:shd w:val="clear" w:color="auto" w:fill="FFFFFF"/>
        <w:spacing w:line="288" w:lineRule="auto"/>
      </w:pPr>
      <w:r>
        <w:t>Quienes adquirieron un segundo vehículo para evitar el Pico y Placa ahora tienen la opción de pagar un valor de acuerdo con sus necesidades específicas para transitar en horarios de restricción.</w:t>
      </w:r>
    </w:p>
    <w:p w14:paraId="3C1CB6D7" w14:textId="77777777" w:rsidR="00D522F3" w:rsidRDefault="00D522F3" w:rsidP="00D522F3">
      <w:pPr>
        <w:shd w:val="clear" w:color="auto" w:fill="FFFFFF"/>
        <w:spacing w:line="288" w:lineRule="auto"/>
      </w:pPr>
    </w:p>
    <w:p w14:paraId="349F39E9" w14:textId="77777777" w:rsidR="00D522F3" w:rsidRDefault="00D522F3" w:rsidP="00D522F3">
      <w:pPr>
        <w:shd w:val="clear" w:color="auto" w:fill="FFFFFF"/>
        <w:spacing w:line="288" w:lineRule="auto"/>
      </w:pPr>
      <w:r>
        <w:t>Esta medida es incluyente y, sobre todo, es solidaria. Con ella, los recursos que en otras circunstancias se hubieran gastado en la compra de un segundo vehículo, ahora se dirigen a mejorar la calidad del transporte público de todos, lo cual motiva a más ciudadanos a usar los medios de transporte limpios en cambio de vehículos particulares.</w:t>
      </w:r>
    </w:p>
    <w:p w14:paraId="5B7D7762" w14:textId="77777777" w:rsidR="00D522F3" w:rsidRDefault="00D522F3" w:rsidP="00D522F3">
      <w:pPr>
        <w:shd w:val="clear" w:color="auto" w:fill="FFFFFF"/>
        <w:spacing w:line="288" w:lineRule="auto"/>
      </w:pPr>
    </w:p>
    <w:p w14:paraId="7759DF56" w14:textId="77777777" w:rsidR="00D522F3" w:rsidRDefault="00D522F3" w:rsidP="00D522F3">
      <w:pPr>
        <w:shd w:val="clear" w:color="auto" w:fill="FFFFFF"/>
        <w:spacing w:line="288" w:lineRule="auto"/>
        <w:rPr>
          <w:color w:val="222222"/>
        </w:rPr>
      </w:pPr>
      <w:r>
        <w:t>Además es una medida equitativa; permite que las personas accedan a ella de acuerdo con su capacidad de pago por días o por meses. El que tiene más paga más y al mismo tiempo le retribuye a la sociedad.</w:t>
      </w:r>
    </w:p>
    <w:p w14:paraId="3B64B56C" w14:textId="77777777" w:rsidR="00D522F3" w:rsidRDefault="00D522F3" w:rsidP="00D522F3">
      <w:pPr>
        <w:pBdr>
          <w:top w:val="nil"/>
          <w:left w:val="nil"/>
          <w:bottom w:val="nil"/>
          <w:right w:val="nil"/>
          <w:between w:val="nil"/>
        </w:pBdr>
      </w:pPr>
    </w:p>
    <w:p w14:paraId="2190B279" w14:textId="77777777" w:rsidR="00D522F3" w:rsidRDefault="00D522F3" w:rsidP="00D522F3">
      <w:pPr>
        <w:rPr>
          <w:b/>
        </w:rPr>
      </w:pPr>
      <w:r>
        <w:rPr>
          <w:b/>
        </w:rPr>
        <w:t>Oficina Asesora de Comunicaciones y Cultura para la Movilidad</w:t>
      </w:r>
    </w:p>
    <w:p w14:paraId="4A3F7418" w14:textId="366974FF" w:rsidR="00B621FA" w:rsidRPr="00D522F3" w:rsidRDefault="00D522F3" w:rsidP="00FF5F31">
      <w:r>
        <w:rPr>
          <w:b/>
        </w:rPr>
        <w:t>Secretaría Distrital de Movilidad</w:t>
      </w:r>
    </w:p>
    <w:sectPr w:rsidR="00B621FA" w:rsidRPr="00D522F3" w:rsidSect="00B577DE">
      <w:headerReference w:type="default" r:id="rId10"/>
      <w:footerReference w:type="default" r:id="rId11"/>
      <w:headerReference w:type="first" r:id="rId12"/>
      <w:footerReference w:type="first" r:id="rId13"/>
      <w:pgSz w:w="12240" w:h="15840" w:code="1"/>
      <w:pgMar w:top="1417" w:right="1701" w:bottom="1417" w:left="1701" w:header="130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44C6" w14:textId="77777777" w:rsidR="0032716D" w:rsidRDefault="0032716D" w:rsidP="005267B7">
      <w:r>
        <w:separator/>
      </w:r>
    </w:p>
  </w:endnote>
  <w:endnote w:type="continuationSeparator" w:id="0">
    <w:p w14:paraId="6E0ED873" w14:textId="77777777" w:rsidR="0032716D" w:rsidRDefault="0032716D" w:rsidP="0052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14A4" w14:textId="77777777" w:rsidR="00E61119" w:rsidRDefault="00E61119" w:rsidP="004216FD">
    <w:pPr>
      <w:pStyle w:val="Piedepgina"/>
      <w:rPr>
        <w:rFonts w:cs="Arial"/>
      </w:rPr>
    </w:pPr>
  </w:p>
  <w:p w14:paraId="0666B5C4" w14:textId="77777777" w:rsidR="004216FD" w:rsidRPr="004216FD" w:rsidRDefault="004216FD" w:rsidP="004216FD">
    <w:pPr>
      <w:pStyle w:val="Piedepgina"/>
      <w:rPr>
        <w:rFonts w:cs="Arial"/>
      </w:rPr>
    </w:pPr>
    <w:r w:rsidRPr="004216FD">
      <w:rPr>
        <w:rFonts w:cs="Arial"/>
      </w:rPr>
      <w:t>AC 13 No. 37 – 35</w:t>
    </w:r>
    <w:r w:rsidRPr="004216FD">
      <w:rPr>
        <w:rFonts w:cs="Arial"/>
      </w:rPr>
      <w:tab/>
    </w:r>
  </w:p>
  <w:p w14:paraId="2D57E00B" w14:textId="77777777" w:rsidR="004216FD" w:rsidRPr="004216FD" w:rsidRDefault="004216FD" w:rsidP="004216FD">
    <w:pPr>
      <w:pStyle w:val="Piedepgina"/>
      <w:rPr>
        <w:rFonts w:cs="Arial"/>
      </w:rPr>
    </w:pPr>
    <w:r w:rsidRPr="004216FD">
      <w:rPr>
        <w:rFonts w:cs="Arial"/>
      </w:rPr>
      <w:t>Tel: 3649400</w:t>
    </w:r>
    <w:r w:rsidRPr="004216FD">
      <w:rPr>
        <w:rFonts w:cs="Arial"/>
      </w:rPr>
      <w:tab/>
    </w:r>
  </w:p>
  <w:p w14:paraId="1F3AD68C" w14:textId="77777777" w:rsidR="004216FD" w:rsidRPr="004216FD" w:rsidRDefault="004216FD" w:rsidP="004216FD">
    <w:pPr>
      <w:pStyle w:val="Piedepgina"/>
      <w:rPr>
        <w:rFonts w:cs="Arial"/>
      </w:rPr>
    </w:pPr>
    <w:r w:rsidRPr="004216FD">
      <w:rPr>
        <w:rFonts w:cs="Arial"/>
      </w:rPr>
      <w:t>www.movilidadbogota.gov.co</w:t>
    </w:r>
    <w:r w:rsidRPr="004216FD">
      <w:rPr>
        <w:rFonts w:cs="Arial"/>
      </w:rPr>
      <w:tab/>
    </w:r>
    <w:r w:rsidR="000E7118" w:rsidRPr="000E7118">
      <w:rPr>
        <w:rFonts w:cs="Arial"/>
        <w:b/>
      </w:rPr>
      <w:t xml:space="preserve">Página </w:t>
    </w:r>
    <w:r w:rsidR="00F02D5E">
      <w:rPr>
        <w:rFonts w:cs="Arial"/>
        <w:b/>
      </w:rPr>
      <w:fldChar w:fldCharType="begin"/>
    </w:r>
    <w:r w:rsidR="00F02D5E">
      <w:rPr>
        <w:rFonts w:cs="Arial"/>
        <w:b/>
      </w:rPr>
      <w:instrText xml:space="preserve"> PAGE   \* MERGEFORMAT </w:instrText>
    </w:r>
    <w:r w:rsidR="00F02D5E">
      <w:rPr>
        <w:rFonts w:cs="Arial"/>
        <w:b/>
      </w:rPr>
      <w:fldChar w:fldCharType="separate"/>
    </w:r>
    <w:r w:rsidR="00F02D5E">
      <w:rPr>
        <w:rFonts w:cs="Arial"/>
        <w:b/>
        <w:noProof/>
      </w:rPr>
      <w:t>2</w:t>
    </w:r>
    <w:r w:rsidR="00F02D5E">
      <w:rPr>
        <w:rFonts w:cs="Arial"/>
        <w:b/>
      </w:rPr>
      <w:fldChar w:fldCharType="end"/>
    </w:r>
    <w:r w:rsidR="000E7118" w:rsidRPr="000E7118">
      <w:rPr>
        <w:rFonts w:cs="Arial"/>
        <w:b/>
      </w:rPr>
      <w:t xml:space="preserve"> de </w:t>
    </w:r>
    <w:r w:rsidR="00F02D5E">
      <w:rPr>
        <w:rFonts w:cs="Arial"/>
        <w:b/>
      </w:rPr>
      <w:fldChar w:fldCharType="begin"/>
    </w:r>
    <w:r w:rsidR="00F02D5E">
      <w:rPr>
        <w:rFonts w:cs="Arial"/>
        <w:b/>
      </w:rPr>
      <w:instrText xml:space="preserve"> NUMPAGES   \* MERGEFORMAT </w:instrText>
    </w:r>
    <w:r w:rsidR="00F02D5E">
      <w:rPr>
        <w:rFonts w:cs="Arial"/>
        <w:b/>
      </w:rPr>
      <w:fldChar w:fldCharType="separate"/>
    </w:r>
    <w:r w:rsidR="00F02D5E">
      <w:rPr>
        <w:rFonts w:cs="Arial"/>
        <w:b/>
        <w:noProof/>
      </w:rPr>
      <w:t>2</w:t>
    </w:r>
    <w:r w:rsidR="00F02D5E">
      <w:rPr>
        <w:rFonts w:cs="Arial"/>
        <w:b/>
      </w:rPr>
      <w:fldChar w:fldCharType="end"/>
    </w:r>
  </w:p>
  <w:p w14:paraId="2F457674" w14:textId="77777777" w:rsidR="00804317" w:rsidRPr="004216FD" w:rsidRDefault="003A62B1" w:rsidP="004216FD">
    <w:pPr>
      <w:pStyle w:val="Piedepgina"/>
      <w:rPr>
        <w:rFonts w:cs="Arial"/>
      </w:rPr>
    </w:pPr>
    <w:r>
      <w:rPr>
        <w:rFonts w:cs="Arial"/>
      </w:rPr>
      <w:t>Info: l</w:t>
    </w:r>
    <w:r w:rsidR="004216FD" w:rsidRPr="004216FD">
      <w:rPr>
        <w:rFonts w:cs="Arial"/>
      </w:rPr>
      <w:t xml:space="preserve">ínea 195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EDB9" w14:textId="77777777" w:rsidR="00804317" w:rsidRDefault="001F3A6C">
    <w:pPr>
      <w:pStyle w:val="Piedepgina"/>
    </w:pPr>
    <w:r>
      <w:rPr>
        <w:noProof/>
      </w:rPr>
      <w:drawing>
        <wp:anchor distT="0" distB="0" distL="114300" distR="114300" simplePos="0" relativeHeight="251657216" behindDoc="0" locked="0" layoutInCell="1" allowOverlap="1" wp14:anchorId="7A476D70" wp14:editId="213E63EA">
          <wp:simplePos x="0" y="0"/>
          <wp:positionH relativeFrom="column">
            <wp:posOffset>-821055</wp:posOffset>
          </wp:positionH>
          <wp:positionV relativeFrom="paragraph">
            <wp:posOffset>-254635</wp:posOffset>
          </wp:positionV>
          <wp:extent cx="7620000" cy="684530"/>
          <wp:effectExtent l="0" t="0" r="0" b="0"/>
          <wp:wrapNone/>
          <wp:docPr id="1" name="1 Imagen" descr="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2C5A" w14:textId="77777777" w:rsidR="0032716D" w:rsidRDefault="0032716D" w:rsidP="005267B7">
      <w:r>
        <w:separator/>
      </w:r>
    </w:p>
  </w:footnote>
  <w:footnote w:type="continuationSeparator" w:id="0">
    <w:p w14:paraId="7B4D3507" w14:textId="77777777" w:rsidR="0032716D" w:rsidRDefault="0032716D" w:rsidP="0052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372A" w14:textId="77777777" w:rsidR="00804317" w:rsidRPr="00526127" w:rsidRDefault="001F3A6C" w:rsidP="00AA7E72">
    <w:pPr>
      <w:pStyle w:val="Encabezado"/>
      <w:ind w:left="1134" w:right="1134"/>
      <w:jc w:val="center"/>
    </w:pPr>
    <w:r>
      <w:rPr>
        <w:noProof/>
      </w:rPr>
      <mc:AlternateContent>
        <mc:Choice Requires="wps">
          <w:drawing>
            <wp:anchor distT="45720" distB="45720" distL="114300" distR="114300" simplePos="0" relativeHeight="251659264" behindDoc="0" locked="0" layoutInCell="1" allowOverlap="1" wp14:anchorId="2D57AAF4" wp14:editId="17460F1C">
              <wp:simplePos x="0" y="0"/>
              <wp:positionH relativeFrom="column">
                <wp:posOffset>5006340</wp:posOffset>
              </wp:positionH>
              <wp:positionV relativeFrom="paragraph">
                <wp:posOffset>-799465</wp:posOffset>
              </wp:positionV>
              <wp:extent cx="581025" cy="10718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071880"/>
                      </a:xfrm>
                      <a:prstGeom prst="rect">
                        <a:avLst/>
                      </a:prstGeom>
                      <a:solidFill>
                        <a:srgbClr val="FFFFFF"/>
                      </a:solidFill>
                      <a:ln w="9525">
                        <a:noFill/>
                        <a:miter lim="800000"/>
                        <a:headEnd/>
                        <a:tailEnd/>
                      </a:ln>
                    </wps:spPr>
                    <wps:txbx>
                      <w:txbxContent>
                        <w:p w14:paraId="718BD628" w14:textId="77777777" w:rsidR="000E7118" w:rsidRDefault="001F3A6C">
                          <w:r w:rsidRPr="003A62B1">
                            <w:rPr>
                              <w:noProof/>
                            </w:rPr>
                            <w:drawing>
                              <wp:inline distT="0" distB="0" distL="0" distR="0" wp14:anchorId="25BA0CF3" wp14:editId="6D8F9613">
                                <wp:extent cx="291341" cy="873456"/>
                                <wp:effectExtent l="0" t="0" r="0" b="317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85" cy="8825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7AAF4" id="_x0000_t202" coordsize="21600,21600" o:spt="202" path="m,l,21600r21600,l21600,xe">
              <v:stroke joinstyle="miter"/>
              <v:path gradientshapeok="t" o:connecttype="rect"/>
            </v:shapetype>
            <v:shape id="Cuadro de texto 2" o:spid="_x0000_s1026" type="#_x0000_t202" style="position:absolute;left:0;text-align:left;margin-left:394.2pt;margin-top:-62.95pt;width:45.75pt;height:8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" stroked="f">
              <v:textbox style="mso-fit-shape-to-text:t">
                <w:txbxContent>
                  <w:p w14:paraId="718BD628" w14:textId="77777777" w:rsidR="000E7118" w:rsidRDefault="001F3A6C">
                    <w:r w:rsidRPr="003A62B1">
                      <w:rPr>
                        <w:noProof/>
                      </w:rPr>
                      <w:drawing>
                        <wp:inline distT="0" distB="0" distL="0" distR="0" wp14:anchorId="25BA0CF3" wp14:editId="6D8F9613">
                          <wp:extent cx="291341" cy="873456"/>
                          <wp:effectExtent l="0" t="0" r="0" b="317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385" cy="882583"/>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58240" behindDoc="0" locked="0" layoutInCell="1" allowOverlap="1" wp14:anchorId="75BE6F0C" wp14:editId="25B7234F">
          <wp:simplePos x="0" y="0"/>
          <wp:positionH relativeFrom="page">
            <wp:posOffset>3401695</wp:posOffset>
          </wp:positionH>
          <wp:positionV relativeFrom="page">
            <wp:posOffset>162560</wp:posOffset>
          </wp:positionV>
          <wp:extent cx="953135" cy="1026160"/>
          <wp:effectExtent l="0" t="0" r="0" b="0"/>
          <wp:wrapNone/>
          <wp:docPr id="3"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3">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30E8F" w14:textId="77777777" w:rsidR="00804317" w:rsidRDefault="00804317" w:rsidP="00955382">
    <w:pPr>
      <w:pStyle w:val="Encabezado"/>
      <w:rPr>
        <w:rFonts w:ascii="Times New Roman" w:hAnsi="Times New Roman"/>
        <w:lang w:val="es-ES"/>
      </w:rPr>
    </w:pPr>
  </w:p>
  <w:p w14:paraId="05528F05" w14:textId="77777777" w:rsidR="009E7B21" w:rsidRPr="00DC194F" w:rsidRDefault="009E7B21" w:rsidP="00955382">
    <w:pPr>
      <w:pStyle w:val="Encabezado"/>
      <w:rPr>
        <w:rFonts w:ascii="Times New Roman" w:hAnsi="Times New Roman"/>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F1A3" w14:textId="77777777" w:rsidR="00804317" w:rsidRDefault="001F3A6C">
    <w:pPr>
      <w:pStyle w:val="Encabezado"/>
    </w:pPr>
    <w:r>
      <w:rPr>
        <w:noProof/>
      </w:rPr>
      <w:drawing>
        <wp:anchor distT="0" distB="0" distL="114300" distR="114300" simplePos="0" relativeHeight="251656192" behindDoc="0" locked="0" layoutInCell="1" allowOverlap="1" wp14:anchorId="7DD26297" wp14:editId="0B1D3358">
          <wp:simplePos x="0" y="0"/>
          <wp:positionH relativeFrom="margin">
            <wp:posOffset>2453640</wp:posOffset>
          </wp:positionH>
          <wp:positionV relativeFrom="paragraph">
            <wp:posOffset>-453390</wp:posOffset>
          </wp:positionV>
          <wp:extent cx="953135" cy="1026160"/>
          <wp:effectExtent l="0" t="0" r="0" b="0"/>
          <wp:wrapNone/>
          <wp:docPr id="2"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788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F3CB7"/>
    <w:multiLevelType w:val="hybridMultilevel"/>
    <w:tmpl w:val="E0C221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5F477E"/>
    <w:multiLevelType w:val="hybridMultilevel"/>
    <w:tmpl w:val="C09005E0"/>
    <w:lvl w:ilvl="0" w:tplc="5B8C5C1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1F1E5C"/>
    <w:multiLevelType w:val="hybridMultilevel"/>
    <w:tmpl w:val="C492AC9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DBE1801"/>
    <w:multiLevelType w:val="hybridMultilevel"/>
    <w:tmpl w:val="049C4888"/>
    <w:lvl w:ilvl="0" w:tplc="CD3880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2C666F"/>
    <w:multiLevelType w:val="hybridMultilevel"/>
    <w:tmpl w:val="A9BE8216"/>
    <w:lvl w:ilvl="0" w:tplc="5B8C5C1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FE40D5C"/>
    <w:multiLevelType w:val="hybridMultilevel"/>
    <w:tmpl w:val="5218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B32D1"/>
    <w:multiLevelType w:val="multilevel"/>
    <w:tmpl w:val="62D4C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3174831"/>
    <w:multiLevelType w:val="hybridMultilevel"/>
    <w:tmpl w:val="7E6211F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34EA334B"/>
    <w:multiLevelType w:val="hybridMultilevel"/>
    <w:tmpl w:val="04AA6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CE579B"/>
    <w:multiLevelType w:val="hybridMultilevel"/>
    <w:tmpl w:val="27E61B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9D5B29"/>
    <w:multiLevelType w:val="hybridMultilevel"/>
    <w:tmpl w:val="5A4A5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FE44970"/>
    <w:multiLevelType w:val="hybridMultilevel"/>
    <w:tmpl w:val="5082E8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5F20D88"/>
    <w:multiLevelType w:val="multilevel"/>
    <w:tmpl w:val="7E4C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F28F3"/>
    <w:multiLevelType w:val="hybridMultilevel"/>
    <w:tmpl w:val="E51CF4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1CA7A9C"/>
    <w:multiLevelType w:val="multilevel"/>
    <w:tmpl w:val="0A5E39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7C6B3B"/>
    <w:multiLevelType w:val="hybridMultilevel"/>
    <w:tmpl w:val="913AC1D6"/>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E03E60"/>
    <w:multiLevelType w:val="hybridMultilevel"/>
    <w:tmpl w:val="4752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0CC34A3"/>
    <w:multiLevelType w:val="multilevel"/>
    <w:tmpl w:val="297E5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1E1"/>
    <w:multiLevelType w:val="hybridMultilevel"/>
    <w:tmpl w:val="3FC6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2E81746"/>
    <w:multiLevelType w:val="hybridMultilevel"/>
    <w:tmpl w:val="206C4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2F809C7"/>
    <w:multiLevelType w:val="hybridMultilevel"/>
    <w:tmpl w:val="987AF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0A4550"/>
    <w:multiLevelType w:val="hybridMultilevel"/>
    <w:tmpl w:val="049C4888"/>
    <w:lvl w:ilvl="0" w:tplc="CD3880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FE643A"/>
    <w:multiLevelType w:val="hybridMultilevel"/>
    <w:tmpl w:val="06C6570E"/>
    <w:lvl w:ilvl="0" w:tplc="C568D14C">
      <w:start w:val="3"/>
      <w:numFmt w:val="bullet"/>
      <w:lvlText w:val="-"/>
      <w:lvlJc w:val="left"/>
      <w:pPr>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669F1E61"/>
    <w:multiLevelType w:val="hybridMultilevel"/>
    <w:tmpl w:val="2D2AEA3C"/>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5" w15:restartNumberingAfterBreak="0">
    <w:nsid w:val="76A01B2B"/>
    <w:multiLevelType w:val="hybridMultilevel"/>
    <w:tmpl w:val="ED9E7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784519A"/>
    <w:multiLevelType w:val="hybridMultilevel"/>
    <w:tmpl w:val="A8206C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7A5864F4"/>
    <w:multiLevelType w:val="hybridMultilevel"/>
    <w:tmpl w:val="55646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E013189"/>
    <w:multiLevelType w:val="hybridMultilevel"/>
    <w:tmpl w:val="3380262E"/>
    <w:lvl w:ilvl="0" w:tplc="DD26BCB6">
      <w:numFmt w:val="bullet"/>
      <w:lvlText w:val="-"/>
      <w:lvlJc w:val="left"/>
      <w:pPr>
        <w:ind w:left="1920" w:hanging="360"/>
      </w:pPr>
      <w:rPr>
        <w:rFonts w:ascii="Calibri" w:eastAsia="Calibri" w:hAnsi="Calibri" w:cs="Calibri" w:hint="default"/>
        <w:b w:val="0"/>
      </w:rPr>
    </w:lvl>
    <w:lvl w:ilvl="1" w:tplc="240A0003" w:tentative="1">
      <w:start w:val="1"/>
      <w:numFmt w:val="bullet"/>
      <w:lvlText w:val="o"/>
      <w:lvlJc w:val="left"/>
      <w:pPr>
        <w:ind w:left="2640" w:hanging="360"/>
      </w:pPr>
      <w:rPr>
        <w:rFonts w:ascii="Courier New" w:hAnsi="Courier New" w:cs="Courier New" w:hint="default"/>
      </w:rPr>
    </w:lvl>
    <w:lvl w:ilvl="2" w:tplc="240A0005" w:tentative="1">
      <w:start w:val="1"/>
      <w:numFmt w:val="bullet"/>
      <w:lvlText w:val=""/>
      <w:lvlJc w:val="left"/>
      <w:pPr>
        <w:ind w:left="3360" w:hanging="360"/>
      </w:pPr>
      <w:rPr>
        <w:rFonts w:ascii="Wingdings" w:hAnsi="Wingdings" w:hint="default"/>
      </w:rPr>
    </w:lvl>
    <w:lvl w:ilvl="3" w:tplc="240A0001" w:tentative="1">
      <w:start w:val="1"/>
      <w:numFmt w:val="bullet"/>
      <w:lvlText w:val=""/>
      <w:lvlJc w:val="left"/>
      <w:pPr>
        <w:ind w:left="4080" w:hanging="360"/>
      </w:pPr>
      <w:rPr>
        <w:rFonts w:ascii="Symbol" w:hAnsi="Symbol" w:hint="default"/>
      </w:rPr>
    </w:lvl>
    <w:lvl w:ilvl="4" w:tplc="240A0003" w:tentative="1">
      <w:start w:val="1"/>
      <w:numFmt w:val="bullet"/>
      <w:lvlText w:val="o"/>
      <w:lvlJc w:val="left"/>
      <w:pPr>
        <w:ind w:left="4800" w:hanging="360"/>
      </w:pPr>
      <w:rPr>
        <w:rFonts w:ascii="Courier New" w:hAnsi="Courier New" w:cs="Courier New" w:hint="default"/>
      </w:rPr>
    </w:lvl>
    <w:lvl w:ilvl="5" w:tplc="240A0005" w:tentative="1">
      <w:start w:val="1"/>
      <w:numFmt w:val="bullet"/>
      <w:lvlText w:val=""/>
      <w:lvlJc w:val="left"/>
      <w:pPr>
        <w:ind w:left="5520" w:hanging="360"/>
      </w:pPr>
      <w:rPr>
        <w:rFonts w:ascii="Wingdings" w:hAnsi="Wingdings" w:hint="default"/>
      </w:rPr>
    </w:lvl>
    <w:lvl w:ilvl="6" w:tplc="240A0001" w:tentative="1">
      <w:start w:val="1"/>
      <w:numFmt w:val="bullet"/>
      <w:lvlText w:val=""/>
      <w:lvlJc w:val="left"/>
      <w:pPr>
        <w:ind w:left="6240" w:hanging="360"/>
      </w:pPr>
      <w:rPr>
        <w:rFonts w:ascii="Symbol" w:hAnsi="Symbol" w:hint="default"/>
      </w:rPr>
    </w:lvl>
    <w:lvl w:ilvl="7" w:tplc="240A0003" w:tentative="1">
      <w:start w:val="1"/>
      <w:numFmt w:val="bullet"/>
      <w:lvlText w:val="o"/>
      <w:lvlJc w:val="left"/>
      <w:pPr>
        <w:ind w:left="6960" w:hanging="360"/>
      </w:pPr>
      <w:rPr>
        <w:rFonts w:ascii="Courier New" w:hAnsi="Courier New" w:cs="Courier New" w:hint="default"/>
      </w:rPr>
    </w:lvl>
    <w:lvl w:ilvl="8" w:tplc="240A0005" w:tentative="1">
      <w:start w:val="1"/>
      <w:numFmt w:val="bullet"/>
      <w:lvlText w:val=""/>
      <w:lvlJc w:val="left"/>
      <w:pPr>
        <w:ind w:left="7680" w:hanging="360"/>
      </w:pPr>
      <w:rPr>
        <w:rFonts w:ascii="Wingdings" w:hAnsi="Wingdings" w:hint="default"/>
      </w:rPr>
    </w:lvl>
  </w:abstractNum>
  <w:num w:numId="1">
    <w:abstractNumId w:val="24"/>
  </w:num>
  <w:num w:numId="2">
    <w:abstractNumId w:val="5"/>
  </w:num>
  <w:num w:numId="3">
    <w:abstractNumId w:val="2"/>
  </w:num>
  <w:num w:numId="4">
    <w:abstractNumId w:val="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1"/>
  </w:num>
  <w:num w:numId="9">
    <w:abstractNumId w:val="19"/>
  </w:num>
  <w:num w:numId="10">
    <w:abstractNumId w:val="26"/>
  </w:num>
  <w:num w:numId="11">
    <w:abstractNumId w:val="3"/>
  </w:num>
  <w:num w:numId="12">
    <w:abstractNumId w:val="3"/>
  </w:num>
  <w:num w:numId="13">
    <w:abstractNumId w:val="26"/>
  </w:num>
  <w:num w:numId="14">
    <w:abstractNumId w:val="8"/>
  </w:num>
  <w:num w:numId="15">
    <w:abstractNumId w:val="1"/>
  </w:num>
  <w:num w:numId="16">
    <w:abstractNumId w:val="25"/>
  </w:num>
  <w:num w:numId="17">
    <w:abstractNumId w:val="16"/>
  </w:num>
  <w:num w:numId="18">
    <w:abstractNumId w:val="1"/>
  </w:num>
  <w:num w:numId="19">
    <w:abstractNumId w:val="25"/>
  </w:num>
  <w:num w:numId="20">
    <w:abstractNumId w:val="20"/>
  </w:num>
  <w:num w:numId="21">
    <w:abstractNumId w:val="9"/>
  </w:num>
  <w:num w:numId="22">
    <w:abstractNumId w:val="28"/>
  </w:num>
  <w:num w:numId="23">
    <w:abstractNumId w:val="6"/>
  </w:num>
  <w:num w:numId="24">
    <w:abstractNumId w:val="12"/>
  </w:num>
  <w:num w:numId="25">
    <w:abstractNumId w:val="14"/>
  </w:num>
  <w:num w:numId="26">
    <w:abstractNumId w:val="17"/>
  </w:num>
  <w:num w:numId="27">
    <w:abstractNumId w:val="7"/>
  </w:num>
  <w:num w:numId="28">
    <w:abstractNumId w:val="27"/>
  </w:num>
  <w:num w:numId="29">
    <w:abstractNumId w:val="11"/>
  </w:num>
  <w:num w:numId="30">
    <w:abstractNumId w:val="13"/>
  </w:num>
  <w:num w:numId="31">
    <w:abstractNumId w:val="10"/>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F3"/>
    <w:rsid w:val="000028B2"/>
    <w:rsid w:val="000039E5"/>
    <w:rsid w:val="0000601C"/>
    <w:rsid w:val="000079FC"/>
    <w:rsid w:val="00010AC3"/>
    <w:rsid w:val="0001188F"/>
    <w:rsid w:val="00012594"/>
    <w:rsid w:val="0002118F"/>
    <w:rsid w:val="00022454"/>
    <w:rsid w:val="0002435A"/>
    <w:rsid w:val="00030802"/>
    <w:rsid w:val="00033C77"/>
    <w:rsid w:val="00037352"/>
    <w:rsid w:val="00041F25"/>
    <w:rsid w:val="00044A24"/>
    <w:rsid w:val="000463BA"/>
    <w:rsid w:val="0004765E"/>
    <w:rsid w:val="0005006F"/>
    <w:rsid w:val="0005277E"/>
    <w:rsid w:val="00052AB7"/>
    <w:rsid w:val="00054CBA"/>
    <w:rsid w:val="00056594"/>
    <w:rsid w:val="000625A5"/>
    <w:rsid w:val="00065650"/>
    <w:rsid w:val="000668F9"/>
    <w:rsid w:val="00067715"/>
    <w:rsid w:val="00072016"/>
    <w:rsid w:val="00072F1D"/>
    <w:rsid w:val="00075349"/>
    <w:rsid w:val="0007546F"/>
    <w:rsid w:val="000755C2"/>
    <w:rsid w:val="00075B91"/>
    <w:rsid w:val="00080B10"/>
    <w:rsid w:val="00082C17"/>
    <w:rsid w:val="00083832"/>
    <w:rsid w:val="00091279"/>
    <w:rsid w:val="00092FD8"/>
    <w:rsid w:val="00096FF1"/>
    <w:rsid w:val="000A3C14"/>
    <w:rsid w:val="000A5763"/>
    <w:rsid w:val="000A653B"/>
    <w:rsid w:val="000A7714"/>
    <w:rsid w:val="000B2D41"/>
    <w:rsid w:val="000B2F0B"/>
    <w:rsid w:val="000B42E8"/>
    <w:rsid w:val="000B637C"/>
    <w:rsid w:val="000B7B84"/>
    <w:rsid w:val="000C444B"/>
    <w:rsid w:val="000C745F"/>
    <w:rsid w:val="000D777C"/>
    <w:rsid w:val="000E5A14"/>
    <w:rsid w:val="000E7118"/>
    <w:rsid w:val="000F1FD7"/>
    <w:rsid w:val="001018DE"/>
    <w:rsid w:val="0010353C"/>
    <w:rsid w:val="001135BB"/>
    <w:rsid w:val="00116BEE"/>
    <w:rsid w:val="001219C0"/>
    <w:rsid w:val="00122308"/>
    <w:rsid w:val="00122DB0"/>
    <w:rsid w:val="001250FE"/>
    <w:rsid w:val="00126BB7"/>
    <w:rsid w:val="00127032"/>
    <w:rsid w:val="001303D4"/>
    <w:rsid w:val="00130A3F"/>
    <w:rsid w:val="001323E5"/>
    <w:rsid w:val="00140994"/>
    <w:rsid w:val="00141788"/>
    <w:rsid w:val="00142D73"/>
    <w:rsid w:val="00144AE6"/>
    <w:rsid w:val="0014787D"/>
    <w:rsid w:val="001536F3"/>
    <w:rsid w:val="0015513B"/>
    <w:rsid w:val="001564EC"/>
    <w:rsid w:val="00157854"/>
    <w:rsid w:val="00160991"/>
    <w:rsid w:val="00160B44"/>
    <w:rsid w:val="001610BC"/>
    <w:rsid w:val="001635D5"/>
    <w:rsid w:val="00167619"/>
    <w:rsid w:val="00171FE0"/>
    <w:rsid w:val="001727FD"/>
    <w:rsid w:val="00172F94"/>
    <w:rsid w:val="001742C2"/>
    <w:rsid w:val="00177B19"/>
    <w:rsid w:val="0018209A"/>
    <w:rsid w:val="001840C6"/>
    <w:rsid w:val="00186FEE"/>
    <w:rsid w:val="00190A6A"/>
    <w:rsid w:val="00190CF1"/>
    <w:rsid w:val="00190F1B"/>
    <w:rsid w:val="001A0E8D"/>
    <w:rsid w:val="001A12AC"/>
    <w:rsid w:val="001A2BFF"/>
    <w:rsid w:val="001A62FA"/>
    <w:rsid w:val="001A7B25"/>
    <w:rsid w:val="001B1105"/>
    <w:rsid w:val="001B15A3"/>
    <w:rsid w:val="001B2738"/>
    <w:rsid w:val="001B2D9A"/>
    <w:rsid w:val="001B726D"/>
    <w:rsid w:val="001C4722"/>
    <w:rsid w:val="001C4DAC"/>
    <w:rsid w:val="001C7109"/>
    <w:rsid w:val="001D0950"/>
    <w:rsid w:val="001D1404"/>
    <w:rsid w:val="001D5D26"/>
    <w:rsid w:val="001D7682"/>
    <w:rsid w:val="001E0148"/>
    <w:rsid w:val="001E12B0"/>
    <w:rsid w:val="001E2F42"/>
    <w:rsid w:val="001E3FEB"/>
    <w:rsid w:val="001E5396"/>
    <w:rsid w:val="001E55CF"/>
    <w:rsid w:val="001E629D"/>
    <w:rsid w:val="001F3A6C"/>
    <w:rsid w:val="001F48CB"/>
    <w:rsid w:val="001F6385"/>
    <w:rsid w:val="00200EEE"/>
    <w:rsid w:val="00201ADE"/>
    <w:rsid w:val="0020339B"/>
    <w:rsid w:val="0021204A"/>
    <w:rsid w:val="002157CE"/>
    <w:rsid w:val="002175DE"/>
    <w:rsid w:val="002203A5"/>
    <w:rsid w:val="00220A2D"/>
    <w:rsid w:val="002228AD"/>
    <w:rsid w:val="00225772"/>
    <w:rsid w:val="002268DE"/>
    <w:rsid w:val="00227909"/>
    <w:rsid w:val="002300FA"/>
    <w:rsid w:val="0023156F"/>
    <w:rsid w:val="00233A70"/>
    <w:rsid w:val="002345FF"/>
    <w:rsid w:val="002347DA"/>
    <w:rsid w:val="002450A0"/>
    <w:rsid w:val="00245395"/>
    <w:rsid w:val="0024569B"/>
    <w:rsid w:val="00246C15"/>
    <w:rsid w:val="002515F3"/>
    <w:rsid w:val="00253F7C"/>
    <w:rsid w:val="00256397"/>
    <w:rsid w:val="002578D7"/>
    <w:rsid w:val="00263101"/>
    <w:rsid w:val="00263EF2"/>
    <w:rsid w:val="00265991"/>
    <w:rsid w:val="00265AE2"/>
    <w:rsid w:val="00267025"/>
    <w:rsid w:val="00273351"/>
    <w:rsid w:val="00280571"/>
    <w:rsid w:val="0028106F"/>
    <w:rsid w:val="00287810"/>
    <w:rsid w:val="00291E0A"/>
    <w:rsid w:val="00296045"/>
    <w:rsid w:val="002A3FCC"/>
    <w:rsid w:val="002A4B79"/>
    <w:rsid w:val="002A63D8"/>
    <w:rsid w:val="002B2C47"/>
    <w:rsid w:val="002B2DB9"/>
    <w:rsid w:val="002B4E80"/>
    <w:rsid w:val="002B6AB9"/>
    <w:rsid w:val="002C0265"/>
    <w:rsid w:val="002C18D5"/>
    <w:rsid w:val="002C5034"/>
    <w:rsid w:val="002D63D4"/>
    <w:rsid w:val="002E056A"/>
    <w:rsid w:val="002E069F"/>
    <w:rsid w:val="002E57D4"/>
    <w:rsid w:val="002F2808"/>
    <w:rsid w:val="002F35C1"/>
    <w:rsid w:val="002F4AFA"/>
    <w:rsid w:val="002F4C5F"/>
    <w:rsid w:val="002F5454"/>
    <w:rsid w:val="002F763C"/>
    <w:rsid w:val="00301DBB"/>
    <w:rsid w:val="00305121"/>
    <w:rsid w:val="00305F9A"/>
    <w:rsid w:val="00306FE8"/>
    <w:rsid w:val="003104A6"/>
    <w:rsid w:val="0031082D"/>
    <w:rsid w:val="003137AB"/>
    <w:rsid w:val="00313991"/>
    <w:rsid w:val="00317CFF"/>
    <w:rsid w:val="0032064E"/>
    <w:rsid w:val="00324971"/>
    <w:rsid w:val="0032716D"/>
    <w:rsid w:val="003308C1"/>
    <w:rsid w:val="00330941"/>
    <w:rsid w:val="00331FB3"/>
    <w:rsid w:val="003321E5"/>
    <w:rsid w:val="00334188"/>
    <w:rsid w:val="003365BE"/>
    <w:rsid w:val="0033664E"/>
    <w:rsid w:val="003409A0"/>
    <w:rsid w:val="00342614"/>
    <w:rsid w:val="0034295A"/>
    <w:rsid w:val="003549C2"/>
    <w:rsid w:val="00355BA2"/>
    <w:rsid w:val="00355E38"/>
    <w:rsid w:val="003603FC"/>
    <w:rsid w:val="0036069B"/>
    <w:rsid w:val="00362EAD"/>
    <w:rsid w:val="00363F48"/>
    <w:rsid w:val="0036475B"/>
    <w:rsid w:val="00365C8A"/>
    <w:rsid w:val="00372861"/>
    <w:rsid w:val="00373618"/>
    <w:rsid w:val="00377A86"/>
    <w:rsid w:val="00380EE1"/>
    <w:rsid w:val="003816D1"/>
    <w:rsid w:val="00385BCC"/>
    <w:rsid w:val="0039017F"/>
    <w:rsid w:val="00391980"/>
    <w:rsid w:val="00394E8E"/>
    <w:rsid w:val="00395261"/>
    <w:rsid w:val="00396BCA"/>
    <w:rsid w:val="003A00BD"/>
    <w:rsid w:val="003A18BB"/>
    <w:rsid w:val="003A62B1"/>
    <w:rsid w:val="003B233C"/>
    <w:rsid w:val="003C5DDC"/>
    <w:rsid w:val="003D3B41"/>
    <w:rsid w:val="003D757D"/>
    <w:rsid w:val="003D7796"/>
    <w:rsid w:val="003E01F8"/>
    <w:rsid w:val="003E0C34"/>
    <w:rsid w:val="003E207F"/>
    <w:rsid w:val="003E294E"/>
    <w:rsid w:val="003E3E30"/>
    <w:rsid w:val="003E5695"/>
    <w:rsid w:val="003E7489"/>
    <w:rsid w:val="003F2BD8"/>
    <w:rsid w:val="003F7980"/>
    <w:rsid w:val="00401228"/>
    <w:rsid w:val="004016AD"/>
    <w:rsid w:val="00402339"/>
    <w:rsid w:val="004067C3"/>
    <w:rsid w:val="00410D98"/>
    <w:rsid w:val="00412587"/>
    <w:rsid w:val="0041330B"/>
    <w:rsid w:val="004137E4"/>
    <w:rsid w:val="00413B3B"/>
    <w:rsid w:val="00413C4B"/>
    <w:rsid w:val="00416212"/>
    <w:rsid w:val="004207C3"/>
    <w:rsid w:val="004216FD"/>
    <w:rsid w:val="004228EC"/>
    <w:rsid w:val="00425C9B"/>
    <w:rsid w:val="00427B09"/>
    <w:rsid w:val="004321EA"/>
    <w:rsid w:val="00433510"/>
    <w:rsid w:val="00435EDE"/>
    <w:rsid w:val="00440A79"/>
    <w:rsid w:val="00440AB8"/>
    <w:rsid w:val="00444723"/>
    <w:rsid w:val="00444DD1"/>
    <w:rsid w:val="00444F90"/>
    <w:rsid w:val="00445B21"/>
    <w:rsid w:val="004476A0"/>
    <w:rsid w:val="004512DD"/>
    <w:rsid w:val="00451786"/>
    <w:rsid w:val="00453457"/>
    <w:rsid w:val="00455664"/>
    <w:rsid w:val="00461E69"/>
    <w:rsid w:val="004638FC"/>
    <w:rsid w:val="004642C4"/>
    <w:rsid w:val="00464F8C"/>
    <w:rsid w:val="00465375"/>
    <w:rsid w:val="00467C47"/>
    <w:rsid w:val="004705BD"/>
    <w:rsid w:val="00470612"/>
    <w:rsid w:val="004708C4"/>
    <w:rsid w:val="00470D9E"/>
    <w:rsid w:val="00473CBA"/>
    <w:rsid w:val="00480CD2"/>
    <w:rsid w:val="00483A66"/>
    <w:rsid w:val="00486EC8"/>
    <w:rsid w:val="0049013B"/>
    <w:rsid w:val="00496D1A"/>
    <w:rsid w:val="004A0F46"/>
    <w:rsid w:val="004A44BC"/>
    <w:rsid w:val="004A6BA1"/>
    <w:rsid w:val="004A7FC9"/>
    <w:rsid w:val="004B0932"/>
    <w:rsid w:val="004B4A1D"/>
    <w:rsid w:val="004C3B92"/>
    <w:rsid w:val="004C6DF5"/>
    <w:rsid w:val="004D3E3E"/>
    <w:rsid w:val="004D3FD1"/>
    <w:rsid w:val="004E0F36"/>
    <w:rsid w:val="004F09DE"/>
    <w:rsid w:val="004F23D9"/>
    <w:rsid w:val="004F4A8E"/>
    <w:rsid w:val="004F7193"/>
    <w:rsid w:val="0050023B"/>
    <w:rsid w:val="005002E5"/>
    <w:rsid w:val="00501F4F"/>
    <w:rsid w:val="00502715"/>
    <w:rsid w:val="005030BF"/>
    <w:rsid w:val="00504B5A"/>
    <w:rsid w:val="005061A7"/>
    <w:rsid w:val="00510C56"/>
    <w:rsid w:val="0051142D"/>
    <w:rsid w:val="0051680B"/>
    <w:rsid w:val="005170D8"/>
    <w:rsid w:val="005252B0"/>
    <w:rsid w:val="00526127"/>
    <w:rsid w:val="005267B7"/>
    <w:rsid w:val="005270CA"/>
    <w:rsid w:val="00527A10"/>
    <w:rsid w:val="00531852"/>
    <w:rsid w:val="00541AE3"/>
    <w:rsid w:val="005429F8"/>
    <w:rsid w:val="00542A1A"/>
    <w:rsid w:val="00543AD0"/>
    <w:rsid w:val="00550B33"/>
    <w:rsid w:val="005518B7"/>
    <w:rsid w:val="005540A5"/>
    <w:rsid w:val="0055410C"/>
    <w:rsid w:val="00554582"/>
    <w:rsid w:val="005555D8"/>
    <w:rsid w:val="00555922"/>
    <w:rsid w:val="005568A5"/>
    <w:rsid w:val="00557B8C"/>
    <w:rsid w:val="00560644"/>
    <w:rsid w:val="00560D00"/>
    <w:rsid w:val="005618A3"/>
    <w:rsid w:val="005652E0"/>
    <w:rsid w:val="00566155"/>
    <w:rsid w:val="005679D2"/>
    <w:rsid w:val="0057255D"/>
    <w:rsid w:val="00572D21"/>
    <w:rsid w:val="00574E87"/>
    <w:rsid w:val="00575D8D"/>
    <w:rsid w:val="00586613"/>
    <w:rsid w:val="00586FD6"/>
    <w:rsid w:val="00590489"/>
    <w:rsid w:val="00591DC5"/>
    <w:rsid w:val="005935D8"/>
    <w:rsid w:val="00593D70"/>
    <w:rsid w:val="00595199"/>
    <w:rsid w:val="005952B6"/>
    <w:rsid w:val="00596152"/>
    <w:rsid w:val="005A04B6"/>
    <w:rsid w:val="005A1A63"/>
    <w:rsid w:val="005A364B"/>
    <w:rsid w:val="005B2276"/>
    <w:rsid w:val="005B2EBC"/>
    <w:rsid w:val="005B32BD"/>
    <w:rsid w:val="005B6B67"/>
    <w:rsid w:val="005B7CD6"/>
    <w:rsid w:val="005C1D84"/>
    <w:rsid w:val="005C2606"/>
    <w:rsid w:val="005C494D"/>
    <w:rsid w:val="005C509E"/>
    <w:rsid w:val="005C7E7E"/>
    <w:rsid w:val="005D02CE"/>
    <w:rsid w:val="005D30F4"/>
    <w:rsid w:val="005D35F7"/>
    <w:rsid w:val="005D5F39"/>
    <w:rsid w:val="005D6656"/>
    <w:rsid w:val="005E21A0"/>
    <w:rsid w:val="005E2F47"/>
    <w:rsid w:val="005E35FB"/>
    <w:rsid w:val="005E5FB0"/>
    <w:rsid w:val="005E734B"/>
    <w:rsid w:val="005F04BD"/>
    <w:rsid w:val="005F1202"/>
    <w:rsid w:val="005F213A"/>
    <w:rsid w:val="005F47BB"/>
    <w:rsid w:val="005F5356"/>
    <w:rsid w:val="005F5D5F"/>
    <w:rsid w:val="005F7DC8"/>
    <w:rsid w:val="00600141"/>
    <w:rsid w:val="00600F83"/>
    <w:rsid w:val="0060425B"/>
    <w:rsid w:val="006044A2"/>
    <w:rsid w:val="00610DE4"/>
    <w:rsid w:val="00613BB5"/>
    <w:rsid w:val="00617195"/>
    <w:rsid w:val="006208E7"/>
    <w:rsid w:val="0062331F"/>
    <w:rsid w:val="00631799"/>
    <w:rsid w:val="00634416"/>
    <w:rsid w:val="00635332"/>
    <w:rsid w:val="00637A8B"/>
    <w:rsid w:val="006431F2"/>
    <w:rsid w:val="0064572C"/>
    <w:rsid w:val="00645EE3"/>
    <w:rsid w:val="0065507A"/>
    <w:rsid w:val="00656ED0"/>
    <w:rsid w:val="00664AD0"/>
    <w:rsid w:val="00667B38"/>
    <w:rsid w:val="00671141"/>
    <w:rsid w:val="00671374"/>
    <w:rsid w:val="0067273D"/>
    <w:rsid w:val="006758C5"/>
    <w:rsid w:val="006828C1"/>
    <w:rsid w:val="006920E2"/>
    <w:rsid w:val="00693829"/>
    <w:rsid w:val="006943DC"/>
    <w:rsid w:val="00696BF4"/>
    <w:rsid w:val="00697761"/>
    <w:rsid w:val="006979C0"/>
    <w:rsid w:val="006A0773"/>
    <w:rsid w:val="006A3236"/>
    <w:rsid w:val="006A3F7B"/>
    <w:rsid w:val="006B199B"/>
    <w:rsid w:val="006B37E8"/>
    <w:rsid w:val="006C1E61"/>
    <w:rsid w:val="006C24F8"/>
    <w:rsid w:val="006C2B9A"/>
    <w:rsid w:val="006C56B3"/>
    <w:rsid w:val="006C6CCF"/>
    <w:rsid w:val="006D776B"/>
    <w:rsid w:val="006E243E"/>
    <w:rsid w:val="006E79B5"/>
    <w:rsid w:val="006F4255"/>
    <w:rsid w:val="00702AF7"/>
    <w:rsid w:val="00704BEB"/>
    <w:rsid w:val="00710DB1"/>
    <w:rsid w:val="007116BA"/>
    <w:rsid w:val="00713617"/>
    <w:rsid w:val="00713B3F"/>
    <w:rsid w:val="00715370"/>
    <w:rsid w:val="00723807"/>
    <w:rsid w:val="007302B7"/>
    <w:rsid w:val="0073384A"/>
    <w:rsid w:val="00734029"/>
    <w:rsid w:val="007350DD"/>
    <w:rsid w:val="00735938"/>
    <w:rsid w:val="0074103C"/>
    <w:rsid w:val="00744EC9"/>
    <w:rsid w:val="00745013"/>
    <w:rsid w:val="00746529"/>
    <w:rsid w:val="00747F09"/>
    <w:rsid w:val="007604E3"/>
    <w:rsid w:val="00761B8F"/>
    <w:rsid w:val="0076448F"/>
    <w:rsid w:val="00766529"/>
    <w:rsid w:val="00774C10"/>
    <w:rsid w:val="00776079"/>
    <w:rsid w:val="00783CD6"/>
    <w:rsid w:val="007856FE"/>
    <w:rsid w:val="007864DF"/>
    <w:rsid w:val="00787060"/>
    <w:rsid w:val="0078755D"/>
    <w:rsid w:val="007A0A06"/>
    <w:rsid w:val="007A0EB0"/>
    <w:rsid w:val="007A221E"/>
    <w:rsid w:val="007A39F2"/>
    <w:rsid w:val="007A5546"/>
    <w:rsid w:val="007B051E"/>
    <w:rsid w:val="007B4F3B"/>
    <w:rsid w:val="007C2DD4"/>
    <w:rsid w:val="007C2EC8"/>
    <w:rsid w:val="007C5877"/>
    <w:rsid w:val="007D30FE"/>
    <w:rsid w:val="007D3E3D"/>
    <w:rsid w:val="007D44B8"/>
    <w:rsid w:val="007D729C"/>
    <w:rsid w:val="007E2C9E"/>
    <w:rsid w:val="007E44D6"/>
    <w:rsid w:val="007E7A04"/>
    <w:rsid w:val="007E7B74"/>
    <w:rsid w:val="007E7BCE"/>
    <w:rsid w:val="007F3413"/>
    <w:rsid w:val="007F3D09"/>
    <w:rsid w:val="007F5469"/>
    <w:rsid w:val="007F63D6"/>
    <w:rsid w:val="007F7A9E"/>
    <w:rsid w:val="00803E21"/>
    <w:rsid w:val="00804317"/>
    <w:rsid w:val="00804E5D"/>
    <w:rsid w:val="00806AF7"/>
    <w:rsid w:val="008072DF"/>
    <w:rsid w:val="008079D6"/>
    <w:rsid w:val="00807E0F"/>
    <w:rsid w:val="00810350"/>
    <w:rsid w:val="00811348"/>
    <w:rsid w:val="0081242A"/>
    <w:rsid w:val="0081396D"/>
    <w:rsid w:val="00815350"/>
    <w:rsid w:val="008241AF"/>
    <w:rsid w:val="00837A06"/>
    <w:rsid w:val="00837B73"/>
    <w:rsid w:val="00842688"/>
    <w:rsid w:val="00843ACE"/>
    <w:rsid w:val="0084558B"/>
    <w:rsid w:val="00846FA7"/>
    <w:rsid w:val="00850C11"/>
    <w:rsid w:val="00852825"/>
    <w:rsid w:val="0085794A"/>
    <w:rsid w:val="00861B02"/>
    <w:rsid w:val="00861B78"/>
    <w:rsid w:val="00864118"/>
    <w:rsid w:val="0086480D"/>
    <w:rsid w:val="008660DC"/>
    <w:rsid w:val="008713D6"/>
    <w:rsid w:val="00875599"/>
    <w:rsid w:val="00877819"/>
    <w:rsid w:val="008923A3"/>
    <w:rsid w:val="00892B41"/>
    <w:rsid w:val="008941C6"/>
    <w:rsid w:val="00897224"/>
    <w:rsid w:val="00897481"/>
    <w:rsid w:val="008A329E"/>
    <w:rsid w:val="008B024E"/>
    <w:rsid w:val="008B3E45"/>
    <w:rsid w:val="008B4CF3"/>
    <w:rsid w:val="008B77C7"/>
    <w:rsid w:val="008C36BD"/>
    <w:rsid w:val="008D009B"/>
    <w:rsid w:val="008D03FC"/>
    <w:rsid w:val="008D193B"/>
    <w:rsid w:val="008D4480"/>
    <w:rsid w:val="008F3C9D"/>
    <w:rsid w:val="008F4C3A"/>
    <w:rsid w:val="009015FE"/>
    <w:rsid w:val="00905CB0"/>
    <w:rsid w:val="00907902"/>
    <w:rsid w:val="00907BE4"/>
    <w:rsid w:val="0091750F"/>
    <w:rsid w:val="00930BE3"/>
    <w:rsid w:val="00930FB1"/>
    <w:rsid w:val="00935173"/>
    <w:rsid w:val="00941439"/>
    <w:rsid w:val="009431ED"/>
    <w:rsid w:val="00950542"/>
    <w:rsid w:val="009510D0"/>
    <w:rsid w:val="00952445"/>
    <w:rsid w:val="0095478E"/>
    <w:rsid w:val="00954D67"/>
    <w:rsid w:val="00955382"/>
    <w:rsid w:val="00961617"/>
    <w:rsid w:val="00963804"/>
    <w:rsid w:val="00963C2D"/>
    <w:rsid w:val="00970AB7"/>
    <w:rsid w:val="00974CF6"/>
    <w:rsid w:val="00977EA2"/>
    <w:rsid w:val="00981635"/>
    <w:rsid w:val="00981864"/>
    <w:rsid w:val="00981E77"/>
    <w:rsid w:val="00984468"/>
    <w:rsid w:val="009844FF"/>
    <w:rsid w:val="009869DB"/>
    <w:rsid w:val="00992985"/>
    <w:rsid w:val="009A15BC"/>
    <w:rsid w:val="009A1A25"/>
    <w:rsid w:val="009A2299"/>
    <w:rsid w:val="009A3295"/>
    <w:rsid w:val="009A4F0B"/>
    <w:rsid w:val="009A7CF9"/>
    <w:rsid w:val="009B0AFD"/>
    <w:rsid w:val="009B0B68"/>
    <w:rsid w:val="009B373F"/>
    <w:rsid w:val="009B3FAD"/>
    <w:rsid w:val="009B4939"/>
    <w:rsid w:val="009B589B"/>
    <w:rsid w:val="009B7164"/>
    <w:rsid w:val="009B76CC"/>
    <w:rsid w:val="009C4B3E"/>
    <w:rsid w:val="009C773E"/>
    <w:rsid w:val="009D26A1"/>
    <w:rsid w:val="009D523A"/>
    <w:rsid w:val="009E1122"/>
    <w:rsid w:val="009E40F0"/>
    <w:rsid w:val="009E7B21"/>
    <w:rsid w:val="009F16EE"/>
    <w:rsid w:val="009F7AEA"/>
    <w:rsid w:val="009F7F7C"/>
    <w:rsid w:val="00A02EFE"/>
    <w:rsid w:val="00A03253"/>
    <w:rsid w:val="00A04CC2"/>
    <w:rsid w:val="00A114A6"/>
    <w:rsid w:val="00A13371"/>
    <w:rsid w:val="00A15B8B"/>
    <w:rsid w:val="00A174F3"/>
    <w:rsid w:val="00A214F0"/>
    <w:rsid w:val="00A229FE"/>
    <w:rsid w:val="00A26241"/>
    <w:rsid w:val="00A308CB"/>
    <w:rsid w:val="00A36CC6"/>
    <w:rsid w:val="00A378ED"/>
    <w:rsid w:val="00A42047"/>
    <w:rsid w:val="00A42685"/>
    <w:rsid w:val="00A43022"/>
    <w:rsid w:val="00A43796"/>
    <w:rsid w:val="00A43BC1"/>
    <w:rsid w:val="00A47269"/>
    <w:rsid w:val="00A4751E"/>
    <w:rsid w:val="00A47C5D"/>
    <w:rsid w:val="00A52C10"/>
    <w:rsid w:val="00A531A7"/>
    <w:rsid w:val="00A56412"/>
    <w:rsid w:val="00A57B2C"/>
    <w:rsid w:val="00A60062"/>
    <w:rsid w:val="00A6143F"/>
    <w:rsid w:val="00A6430E"/>
    <w:rsid w:val="00A67824"/>
    <w:rsid w:val="00A74EBA"/>
    <w:rsid w:val="00A75BB7"/>
    <w:rsid w:val="00A76C73"/>
    <w:rsid w:val="00A76CB8"/>
    <w:rsid w:val="00A772C3"/>
    <w:rsid w:val="00A77B02"/>
    <w:rsid w:val="00A85488"/>
    <w:rsid w:val="00A86021"/>
    <w:rsid w:val="00A91651"/>
    <w:rsid w:val="00A9377C"/>
    <w:rsid w:val="00A93AA1"/>
    <w:rsid w:val="00A9551F"/>
    <w:rsid w:val="00AA0908"/>
    <w:rsid w:val="00AA5459"/>
    <w:rsid w:val="00AA5F32"/>
    <w:rsid w:val="00AA7E72"/>
    <w:rsid w:val="00AB3D2A"/>
    <w:rsid w:val="00AB6253"/>
    <w:rsid w:val="00AC177F"/>
    <w:rsid w:val="00AC1C96"/>
    <w:rsid w:val="00AC2D7D"/>
    <w:rsid w:val="00AC69EA"/>
    <w:rsid w:val="00AC7D31"/>
    <w:rsid w:val="00AD0A90"/>
    <w:rsid w:val="00AD4148"/>
    <w:rsid w:val="00AE2829"/>
    <w:rsid w:val="00AE2909"/>
    <w:rsid w:val="00AE55F9"/>
    <w:rsid w:val="00AE67D8"/>
    <w:rsid w:val="00AE756C"/>
    <w:rsid w:val="00AF13D2"/>
    <w:rsid w:val="00AF3FF7"/>
    <w:rsid w:val="00AF640C"/>
    <w:rsid w:val="00B01526"/>
    <w:rsid w:val="00B04C35"/>
    <w:rsid w:val="00B05CAE"/>
    <w:rsid w:val="00B06991"/>
    <w:rsid w:val="00B07A16"/>
    <w:rsid w:val="00B10748"/>
    <w:rsid w:val="00B136C7"/>
    <w:rsid w:val="00B16151"/>
    <w:rsid w:val="00B16A07"/>
    <w:rsid w:val="00B173AD"/>
    <w:rsid w:val="00B17FA3"/>
    <w:rsid w:val="00B214FD"/>
    <w:rsid w:val="00B22847"/>
    <w:rsid w:val="00B25797"/>
    <w:rsid w:val="00B269F6"/>
    <w:rsid w:val="00B26F4B"/>
    <w:rsid w:val="00B3048B"/>
    <w:rsid w:val="00B315FB"/>
    <w:rsid w:val="00B34386"/>
    <w:rsid w:val="00B42A71"/>
    <w:rsid w:val="00B433B3"/>
    <w:rsid w:val="00B4426C"/>
    <w:rsid w:val="00B51ABF"/>
    <w:rsid w:val="00B55C8F"/>
    <w:rsid w:val="00B55D40"/>
    <w:rsid w:val="00B577DE"/>
    <w:rsid w:val="00B61B4F"/>
    <w:rsid w:val="00B621FA"/>
    <w:rsid w:val="00B66506"/>
    <w:rsid w:val="00B70AE8"/>
    <w:rsid w:val="00B726D8"/>
    <w:rsid w:val="00B7358D"/>
    <w:rsid w:val="00B75C46"/>
    <w:rsid w:val="00B76A45"/>
    <w:rsid w:val="00B80E75"/>
    <w:rsid w:val="00B83C08"/>
    <w:rsid w:val="00B871D8"/>
    <w:rsid w:val="00B874A6"/>
    <w:rsid w:val="00B93076"/>
    <w:rsid w:val="00B94783"/>
    <w:rsid w:val="00B95132"/>
    <w:rsid w:val="00B95153"/>
    <w:rsid w:val="00B96487"/>
    <w:rsid w:val="00B97D5D"/>
    <w:rsid w:val="00BA2AA5"/>
    <w:rsid w:val="00BA40F5"/>
    <w:rsid w:val="00BB0ACE"/>
    <w:rsid w:val="00BB30F8"/>
    <w:rsid w:val="00BB5143"/>
    <w:rsid w:val="00BB6C2F"/>
    <w:rsid w:val="00BC0179"/>
    <w:rsid w:val="00BC21DE"/>
    <w:rsid w:val="00BC55C4"/>
    <w:rsid w:val="00BC72D8"/>
    <w:rsid w:val="00BD2D82"/>
    <w:rsid w:val="00BD5CBB"/>
    <w:rsid w:val="00BD6F51"/>
    <w:rsid w:val="00BD7A7C"/>
    <w:rsid w:val="00BE03A8"/>
    <w:rsid w:val="00BE1643"/>
    <w:rsid w:val="00BE3F35"/>
    <w:rsid w:val="00BE49CA"/>
    <w:rsid w:val="00BE4B80"/>
    <w:rsid w:val="00BF17CE"/>
    <w:rsid w:val="00BF4EFB"/>
    <w:rsid w:val="00BF58BC"/>
    <w:rsid w:val="00BF5FBE"/>
    <w:rsid w:val="00C00FF4"/>
    <w:rsid w:val="00C02B6B"/>
    <w:rsid w:val="00C031F8"/>
    <w:rsid w:val="00C03BA5"/>
    <w:rsid w:val="00C14372"/>
    <w:rsid w:val="00C151C4"/>
    <w:rsid w:val="00C1618F"/>
    <w:rsid w:val="00C17101"/>
    <w:rsid w:val="00C230BA"/>
    <w:rsid w:val="00C26CD8"/>
    <w:rsid w:val="00C30F14"/>
    <w:rsid w:val="00C33699"/>
    <w:rsid w:val="00C3794E"/>
    <w:rsid w:val="00C408A6"/>
    <w:rsid w:val="00C437A6"/>
    <w:rsid w:val="00C44B47"/>
    <w:rsid w:val="00C45991"/>
    <w:rsid w:val="00C46B62"/>
    <w:rsid w:val="00C479EF"/>
    <w:rsid w:val="00C50C2E"/>
    <w:rsid w:val="00C53005"/>
    <w:rsid w:val="00C54238"/>
    <w:rsid w:val="00C6101F"/>
    <w:rsid w:val="00C62092"/>
    <w:rsid w:val="00C65568"/>
    <w:rsid w:val="00C66CAE"/>
    <w:rsid w:val="00C714C1"/>
    <w:rsid w:val="00C7306A"/>
    <w:rsid w:val="00C734F5"/>
    <w:rsid w:val="00C76975"/>
    <w:rsid w:val="00C86FEC"/>
    <w:rsid w:val="00C87441"/>
    <w:rsid w:val="00C87FB5"/>
    <w:rsid w:val="00C90E40"/>
    <w:rsid w:val="00C971C7"/>
    <w:rsid w:val="00CA0177"/>
    <w:rsid w:val="00CA125F"/>
    <w:rsid w:val="00CA4F85"/>
    <w:rsid w:val="00CB56F7"/>
    <w:rsid w:val="00CB5F57"/>
    <w:rsid w:val="00CB74AF"/>
    <w:rsid w:val="00CC2184"/>
    <w:rsid w:val="00CC3F74"/>
    <w:rsid w:val="00CC6BFA"/>
    <w:rsid w:val="00CE1807"/>
    <w:rsid w:val="00CE2C07"/>
    <w:rsid w:val="00CE4892"/>
    <w:rsid w:val="00CE56F1"/>
    <w:rsid w:val="00CE73F3"/>
    <w:rsid w:val="00CE7DF1"/>
    <w:rsid w:val="00CF0A24"/>
    <w:rsid w:val="00CF133E"/>
    <w:rsid w:val="00CF496B"/>
    <w:rsid w:val="00D00F62"/>
    <w:rsid w:val="00D06474"/>
    <w:rsid w:val="00D06506"/>
    <w:rsid w:val="00D0660C"/>
    <w:rsid w:val="00D078A8"/>
    <w:rsid w:val="00D26242"/>
    <w:rsid w:val="00D40695"/>
    <w:rsid w:val="00D40D1A"/>
    <w:rsid w:val="00D42244"/>
    <w:rsid w:val="00D44847"/>
    <w:rsid w:val="00D5027E"/>
    <w:rsid w:val="00D522F3"/>
    <w:rsid w:val="00D62B9B"/>
    <w:rsid w:val="00D62F07"/>
    <w:rsid w:val="00D639DA"/>
    <w:rsid w:val="00D63A50"/>
    <w:rsid w:val="00D74074"/>
    <w:rsid w:val="00D7490A"/>
    <w:rsid w:val="00D75592"/>
    <w:rsid w:val="00D75D74"/>
    <w:rsid w:val="00D75E26"/>
    <w:rsid w:val="00D8056C"/>
    <w:rsid w:val="00D807AD"/>
    <w:rsid w:val="00D829F2"/>
    <w:rsid w:val="00D878C5"/>
    <w:rsid w:val="00D919DC"/>
    <w:rsid w:val="00D936CB"/>
    <w:rsid w:val="00D95E96"/>
    <w:rsid w:val="00DA2771"/>
    <w:rsid w:val="00DA7415"/>
    <w:rsid w:val="00DB32E4"/>
    <w:rsid w:val="00DB6C54"/>
    <w:rsid w:val="00DB702E"/>
    <w:rsid w:val="00DC00C4"/>
    <w:rsid w:val="00DC0B4A"/>
    <w:rsid w:val="00DC194F"/>
    <w:rsid w:val="00DC46FC"/>
    <w:rsid w:val="00DC4D87"/>
    <w:rsid w:val="00DC6E07"/>
    <w:rsid w:val="00DD4205"/>
    <w:rsid w:val="00DD65ED"/>
    <w:rsid w:val="00DD661B"/>
    <w:rsid w:val="00DE223F"/>
    <w:rsid w:val="00DE50CE"/>
    <w:rsid w:val="00DE5488"/>
    <w:rsid w:val="00DE6F15"/>
    <w:rsid w:val="00DF2846"/>
    <w:rsid w:val="00DF769E"/>
    <w:rsid w:val="00E004FC"/>
    <w:rsid w:val="00E02210"/>
    <w:rsid w:val="00E07AB7"/>
    <w:rsid w:val="00E14A89"/>
    <w:rsid w:val="00E14F3D"/>
    <w:rsid w:val="00E15698"/>
    <w:rsid w:val="00E23DD6"/>
    <w:rsid w:val="00E2601C"/>
    <w:rsid w:val="00E30C22"/>
    <w:rsid w:val="00E34AAB"/>
    <w:rsid w:val="00E42D8B"/>
    <w:rsid w:val="00E44D51"/>
    <w:rsid w:val="00E4715F"/>
    <w:rsid w:val="00E47484"/>
    <w:rsid w:val="00E51ADA"/>
    <w:rsid w:val="00E522F4"/>
    <w:rsid w:val="00E56554"/>
    <w:rsid w:val="00E60A65"/>
    <w:rsid w:val="00E61119"/>
    <w:rsid w:val="00E676EF"/>
    <w:rsid w:val="00E76F85"/>
    <w:rsid w:val="00E77191"/>
    <w:rsid w:val="00E80FB7"/>
    <w:rsid w:val="00E81DD4"/>
    <w:rsid w:val="00E82F80"/>
    <w:rsid w:val="00E865FE"/>
    <w:rsid w:val="00E86A7A"/>
    <w:rsid w:val="00EA0C22"/>
    <w:rsid w:val="00EA1A0F"/>
    <w:rsid w:val="00EA1EEA"/>
    <w:rsid w:val="00EA6498"/>
    <w:rsid w:val="00EA7269"/>
    <w:rsid w:val="00EA7AB1"/>
    <w:rsid w:val="00EB1F88"/>
    <w:rsid w:val="00EB39DC"/>
    <w:rsid w:val="00EC4DAF"/>
    <w:rsid w:val="00ED1232"/>
    <w:rsid w:val="00ED16FE"/>
    <w:rsid w:val="00ED7743"/>
    <w:rsid w:val="00EE3A73"/>
    <w:rsid w:val="00EE466A"/>
    <w:rsid w:val="00EE5DA9"/>
    <w:rsid w:val="00EE5FC0"/>
    <w:rsid w:val="00EE669E"/>
    <w:rsid w:val="00EE76C2"/>
    <w:rsid w:val="00EF09E8"/>
    <w:rsid w:val="00EF1658"/>
    <w:rsid w:val="00EF2CB6"/>
    <w:rsid w:val="00EF3C6B"/>
    <w:rsid w:val="00F00492"/>
    <w:rsid w:val="00F02D5E"/>
    <w:rsid w:val="00F035E3"/>
    <w:rsid w:val="00F03987"/>
    <w:rsid w:val="00F05794"/>
    <w:rsid w:val="00F10189"/>
    <w:rsid w:val="00F114DA"/>
    <w:rsid w:val="00F11B9B"/>
    <w:rsid w:val="00F13028"/>
    <w:rsid w:val="00F22EBA"/>
    <w:rsid w:val="00F23D08"/>
    <w:rsid w:val="00F2628F"/>
    <w:rsid w:val="00F32EA2"/>
    <w:rsid w:val="00F37772"/>
    <w:rsid w:val="00F4223B"/>
    <w:rsid w:val="00F4352C"/>
    <w:rsid w:val="00F44469"/>
    <w:rsid w:val="00F463BA"/>
    <w:rsid w:val="00F47F69"/>
    <w:rsid w:val="00F5046E"/>
    <w:rsid w:val="00F5151A"/>
    <w:rsid w:val="00F529FA"/>
    <w:rsid w:val="00F535FD"/>
    <w:rsid w:val="00F53ACC"/>
    <w:rsid w:val="00F6282B"/>
    <w:rsid w:val="00F63317"/>
    <w:rsid w:val="00F63E50"/>
    <w:rsid w:val="00F65DC4"/>
    <w:rsid w:val="00F70135"/>
    <w:rsid w:val="00F7021F"/>
    <w:rsid w:val="00F726CD"/>
    <w:rsid w:val="00F73D3F"/>
    <w:rsid w:val="00F74DB1"/>
    <w:rsid w:val="00F75495"/>
    <w:rsid w:val="00F75C05"/>
    <w:rsid w:val="00F76738"/>
    <w:rsid w:val="00F84B8C"/>
    <w:rsid w:val="00F85FE0"/>
    <w:rsid w:val="00F87E9C"/>
    <w:rsid w:val="00F91CE0"/>
    <w:rsid w:val="00F93912"/>
    <w:rsid w:val="00FA0382"/>
    <w:rsid w:val="00FA1606"/>
    <w:rsid w:val="00FA3488"/>
    <w:rsid w:val="00FA37EB"/>
    <w:rsid w:val="00FA4AE8"/>
    <w:rsid w:val="00FA7D30"/>
    <w:rsid w:val="00FB3A44"/>
    <w:rsid w:val="00FB6984"/>
    <w:rsid w:val="00FC3156"/>
    <w:rsid w:val="00FC39A5"/>
    <w:rsid w:val="00FC6B2E"/>
    <w:rsid w:val="00FC7623"/>
    <w:rsid w:val="00FC773B"/>
    <w:rsid w:val="00FC7952"/>
    <w:rsid w:val="00FC7F4E"/>
    <w:rsid w:val="00FC7F80"/>
    <w:rsid w:val="00FD0B3E"/>
    <w:rsid w:val="00FD1DCB"/>
    <w:rsid w:val="00FD4664"/>
    <w:rsid w:val="00FD6EFD"/>
    <w:rsid w:val="00FE20A3"/>
    <w:rsid w:val="00FE2494"/>
    <w:rsid w:val="00FE5781"/>
    <w:rsid w:val="00FE66FA"/>
    <w:rsid w:val="00FE6E50"/>
    <w:rsid w:val="00FF5CA5"/>
    <w:rsid w:val="00FF5F31"/>
    <w:rsid w:val="00FF7B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3855FD15"/>
  <w15:docId w15:val="{00BB1000-9077-4023-801C-AAF4243F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31"/>
    <w:pPr>
      <w:jc w:val="both"/>
    </w:pPr>
    <w:rPr>
      <w:rFonts w:ascii="Arial" w:eastAsia="Calibri" w:hAnsi="Arial" w:cs="Calibri"/>
      <w:sz w:val="22"/>
      <w:szCs w:val="22"/>
    </w:rPr>
  </w:style>
  <w:style w:type="paragraph" w:styleId="Ttulo1">
    <w:name w:val="heading 1"/>
    <w:basedOn w:val="Normal"/>
    <w:next w:val="Normal"/>
    <w:link w:val="Ttulo1Car"/>
    <w:uiPriority w:val="9"/>
    <w:qFormat/>
    <w:rsid w:val="00F87E9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F87E9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F87E9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7E9C"/>
    <w:pPr>
      <w:keepNext/>
      <w:spacing w:before="240" w:after="60"/>
      <w:outlineLvl w:val="3"/>
    </w:pPr>
    <w:rPr>
      <w:b/>
      <w:bCs/>
      <w:sz w:val="28"/>
      <w:szCs w:val="28"/>
    </w:rPr>
  </w:style>
  <w:style w:type="paragraph" w:styleId="Ttulo5">
    <w:name w:val="heading 5"/>
    <w:basedOn w:val="Normal"/>
    <w:next w:val="Normal"/>
    <w:link w:val="Ttulo5Car"/>
    <w:uiPriority w:val="9"/>
    <w:qFormat/>
    <w:rsid w:val="00F87E9C"/>
    <w:pPr>
      <w:spacing w:before="240" w:after="60"/>
      <w:outlineLvl w:val="4"/>
    </w:pPr>
    <w:rPr>
      <w:b/>
      <w:bCs/>
      <w:i/>
      <w:iCs/>
      <w:sz w:val="26"/>
      <w:szCs w:val="26"/>
    </w:rPr>
  </w:style>
  <w:style w:type="paragraph" w:styleId="Ttulo6">
    <w:name w:val="heading 6"/>
    <w:basedOn w:val="Normal"/>
    <w:next w:val="Normal"/>
    <w:link w:val="Ttulo6Car"/>
    <w:uiPriority w:val="9"/>
    <w:qFormat/>
    <w:rsid w:val="00F87E9C"/>
    <w:pPr>
      <w:spacing w:before="240" w:after="60"/>
      <w:outlineLvl w:val="5"/>
    </w:pPr>
    <w:rPr>
      <w:b/>
      <w:bCs/>
    </w:rPr>
  </w:style>
  <w:style w:type="paragraph" w:styleId="Ttulo7">
    <w:name w:val="heading 7"/>
    <w:basedOn w:val="Normal"/>
    <w:next w:val="Normal"/>
    <w:link w:val="Ttulo7Car"/>
    <w:uiPriority w:val="9"/>
    <w:qFormat/>
    <w:rsid w:val="00F87E9C"/>
    <w:pPr>
      <w:spacing w:before="240" w:after="60"/>
      <w:outlineLvl w:val="6"/>
    </w:pPr>
  </w:style>
  <w:style w:type="paragraph" w:styleId="Ttulo8">
    <w:name w:val="heading 8"/>
    <w:basedOn w:val="Normal"/>
    <w:next w:val="Normal"/>
    <w:link w:val="Ttulo8Car"/>
    <w:uiPriority w:val="9"/>
    <w:qFormat/>
    <w:rsid w:val="00F87E9C"/>
    <w:pPr>
      <w:spacing w:before="240" w:after="60"/>
      <w:outlineLvl w:val="7"/>
    </w:pPr>
    <w:rPr>
      <w:i/>
      <w:iCs/>
    </w:rPr>
  </w:style>
  <w:style w:type="paragraph" w:styleId="Ttulo9">
    <w:name w:val="heading 9"/>
    <w:basedOn w:val="Normal"/>
    <w:next w:val="Normal"/>
    <w:link w:val="Ttulo9Car"/>
    <w:uiPriority w:val="9"/>
    <w:qFormat/>
    <w:rsid w:val="00F87E9C"/>
    <w:p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Encabezado Car Car,Encabezado Car Car Car Car Car,Encabezado Car Car Car Car Car Car,Encabezado 2,encabezado Car Car Car,encabezado Car Car Car Car,encabezado,h,h8,h9,h10,h18,Cover Page,articulo,Haut de page"/>
    <w:basedOn w:val="Normal"/>
    <w:link w:val="EncabezadoCar"/>
    <w:unhideWhenUsed/>
    <w:rsid w:val="005267B7"/>
    <w:pPr>
      <w:tabs>
        <w:tab w:val="center" w:pos="4252"/>
        <w:tab w:val="right" w:pos="8504"/>
      </w:tabs>
    </w:pPr>
  </w:style>
  <w:style w:type="character" w:customStyle="1" w:styleId="EncabezadoCar">
    <w:name w:val="Encabezado Car"/>
    <w:aliases w:val="Encabezado1 Car,Encabezado Car Car Car,Encabezado Car Car Car Car Car Car1,Encabezado Car Car Car Car Car Car Car,Encabezado 2 Car,encabezado Car Car Car Car1,encabezado Car Car Car Car Car,encabezado Car,h Car,h8 Car,h9 Car,h10 Car"/>
    <w:basedOn w:val="Fuentedeprrafopredeter"/>
    <w:link w:val="Encabezado"/>
    <w:rsid w:val="005267B7"/>
  </w:style>
  <w:style w:type="paragraph" w:styleId="Piedepgina">
    <w:name w:val="footer"/>
    <w:basedOn w:val="Normal"/>
    <w:link w:val="PiedepginaCar"/>
    <w:uiPriority w:val="99"/>
    <w:unhideWhenUsed/>
    <w:rsid w:val="005267B7"/>
    <w:pPr>
      <w:tabs>
        <w:tab w:val="center" w:pos="4252"/>
        <w:tab w:val="right" w:pos="8504"/>
      </w:tabs>
    </w:pPr>
  </w:style>
  <w:style w:type="character" w:customStyle="1" w:styleId="PiedepginaCar">
    <w:name w:val="Pie de página Car"/>
    <w:basedOn w:val="Fuentedeprrafopredeter"/>
    <w:link w:val="Piedepgina"/>
    <w:uiPriority w:val="99"/>
    <w:rsid w:val="005267B7"/>
  </w:style>
  <w:style w:type="paragraph" w:styleId="Textodeglobo">
    <w:name w:val="Balloon Text"/>
    <w:basedOn w:val="Normal"/>
    <w:link w:val="TextodegloboCar"/>
    <w:uiPriority w:val="99"/>
    <w:semiHidden/>
    <w:unhideWhenUsed/>
    <w:rsid w:val="005267B7"/>
    <w:rPr>
      <w:rFonts w:ascii="Tahoma" w:hAnsi="Tahoma" w:cs="Tahoma"/>
      <w:sz w:val="16"/>
      <w:szCs w:val="16"/>
    </w:rPr>
  </w:style>
  <w:style w:type="character" w:customStyle="1" w:styleId="TextodegloboCar">
    <w:name w:val="Texto de globo Car"/>
    <w:link w:val="Textodeglobo"/>
    <w:uiPriority w:val="99"/>
    <w:semiHidden/>
    <w:rsid w:val="005267B7"/>
    <w:rPr>
      <w:rFonts w:ascii="Tahoma" w:hAnsi="Tahoma" w:cs="Tahoma"/>
      <w:sz w:val="16"/>
      <w:szCs w:val="16"/>
    </w:rPr>
  </w:style>
  <w:style w:type="table" w:styleId="Tablaconcuadrcula">
    <w:name w:val="Table Grid"/>
    <w:basedOn w:val="Tablanormal"/>
    <w:uiPriority w:val="59"/>
    <w:rsid w:val="00301D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F87E9C"/>
    <w:rPr>
      <w:rFonts w:ascii="Cambria" w:eastAsia="Times New Roman" w:hAnsi="Cambria"/>
      <w:b/>
      <w:bCs/>
      <w:kern w:val="32"/>
      <w:sz w:val="32"/>
      <w:szCs w:val="32"/>
    </w:rPr>
  </w:style>
  <w:style w:type="character" w:customStyle="1" w:styleId="Ttulo2Car">
    <w:name w:val="Título 2 Car"/>
    <w:link w:val="Ttulo2"/>
    <w:uiPriority w:val="9"/>
    <w:semiHidden/>
    <w:rsid w:val="00F87E9C"/>
    <w:rPr>
      <w:rFonts w:ascii="Cambria" w:eastAsia="Times New Roman" w:hAnsi="Cambria"/>
      <w:b/>
      <w:bCs/>
      <w:i/>
      <w:iCs/>
      <w:sz w:val="28"/>
      <w:szCs w:val="28"/>
    </w:rPr>
  </w:style>
  <w:style w:type="character" w:customStyle="1" w:styleId="Ttulo3Car">
    <w:name w:val="Título 3 Car"/>
    <w:link w:val="Ttulo3"/>
    <w:uiPriority w:val="9"/>
    <w:semiHidden/>
    <w:rsid w:val="00F87E9C"/>
    <w:rPr>
      <w:rFonts w:ascii="Cambria" w:eastAsia="Times New Roman" w:hAnsi="Cambria"/>
      <w:b/>
      <w:bCs/>
      <w:sz w:val="26"/>
      <w:szCs w:val="26"/>
    </w:rPr>
  </w:style>
  <w:style w:type="character" w:customStyle="1" w:styleId="Ttulo4Car">
    <w:name w:val="Título 4 Car"/>
    <w:link w:val="Ttulo4"/>
    <w:uiPriority w:val="9"/>
    <w:rsid w:val="00F87E9C"/>
    <w:rPr>
      <w:b/>
      <w:bCs/>
      <w:sz w:val="28"/>
      <w:szCs w:val="28"/>
    </w:rPr>
  </w:style>
  <w:style w:type="character" w:customStyle="1" w:styleId="Ttulo5Car">
    <w:name w:val="Título 5 Car"/>
    <w:link w:val="Ttulo5"/>
    <w:uiPriority w:val="9"/>
    <w:semiHidden/>
    <w:rsid w:val="00F87E9C"/>
    <w:rPr>
      <w:b/>
      <w:bCs/>
      <w:i/>
      <w:iCs/>
      <w:sz w:val="26"/>
      <w:szCs w:val="26"/>
    </w:rPr>
  </w:style>
  <w:style w:type="character" w:customStyle="1" w:styleId="Ttulo6Car">
    <w:name w:val="Título 6 Car"/>
    <w:link w:val="Ttulo6"/>
    <w:uiPriority w:val="9"/>
    <w:semiHidden/>
    <w:rsid w:val="00F87E9C"/>
    <w:rPr>
      <w:b/>
      <w:bCs/>
    </w:rPr>
  </w:style>
  <w:style w:type="character" w:customStyle="1" w:styleId="Ttulo7Car">
    <w:name w:val="Título 7 Car"/>
    <w:link w:val="Ttulo7"/>
    <w:uiPriority w:val="9"/>
    <w:semiHidden/>
    <w:rsid w:val="00F87E9C"/>
    <w:rPr>
      <w:sz w:val="24"/>
      <w:szCs w:val="24"/>
    </w:rPr>
  </w:style>
  <w:style w:type="character" w:customStyle="1" w:styleId="Ttulo8Car">
    <w:name w:val="Título 8 Car"/>
    <w:link w:val="Ttulo8"/>
    <w:uiPriority w:val="9"/>
    <w:semiHidden/>
    <w:rsid w:val="00F87E9C"/>
    <w:rPr>
      <w:i/>
      <w:iCs/>
      <w:sz w:val="24"/>
      <w:szCs w:val="24"/>
    </w:rPr>
  </w:style>
  <w:style w:type="character" w:customStyle="1" w:styleId="Ttulo9Car">
    <w:name w:val="Título 9 Car"/>
    <w:link w:val="Ttulo9"/>
    <w:uiPriority w:val="9"/>
    <w:semiHidden/>
    <w:rsid w:val="00F87E9C"/>
    <w:rPr>
      <w:rFonts w:ascii="Cambria" w:eastAsia="Times New Roman" w:hAnsi="Cambria"/>
    </w:rPr>
  </w:style>
  <w:style w:type="paragraph" w:styleId="Ttulo">
    <w:name w:val="Title"/>
    <w:basedOn w:val="Normal"/>
    <w:next w:val="Normal"/>
    <w:link w:val="TtuloCar"/>
    <w:uiPriority w:val="10"/>
    <w:qFormat/>
    <w:rsid w:val="00F87E9C"/>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F87E9C"/>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F87E9C"/>
    <w:pPr>
      <w:spacing w:after="60"/>
      <w:jc w:val="center"/>
      <w:outlineLvl w:val="1"/>
    </w:pPr>
    <w:rPr>
      <w:rFonts w:ascii="Cambria" w:hAnsi="Cambria"/>
    </w:rPr>
  </w:style>
  <w:style w:type="character" w:customStyle="1" w:styleId="SubttuloCar">
    <w:name w:val="Subtítulo Car"/>
    <w:link w:val="Subttulo"/>
    <w:uiPriority w:val="11"/>
    <w:rsid w:val="00F87E9C"/>
    <w:rPr>
      <w:rFonts w:ascii="Cambria" w:eastAsia="Times New Roman" w:hAnsi="Cambria"/>
      <w:sz w:val="24"/>
      <w:szCs w:val="24"/>
    </w:rPr>
  </w:style>
  <w:style w:type="character" w:styleId="Textoennegrita">
    <w:name w:val="Strong"/>
    <w:uiPriority w:val="22"/>
    <w:qFormat/>
    <w:rsid w:val="00F87E9C"/>
    <w:rPr>
      <w:b/>
      <w:bCs/>
    </w:rPr>
  </w:style>
  <w:style w:type="character" w:styleId="nfasis">
    <w:name w:val="Emphasis"/>
    <w:uiPriority w:val="20"/>
    <w:qFormat/>
    <w:rsid w:val="00F87E9C"/>
    <w:rPr>
      <w:rFonts w:ascii="Calibri" w:hAnsi="Calibri"/>
      <w:b/>
      <w:i/>
      <w:iCs/>
    </w:rPr>
  </w:style>
  <w:style w:type="paragraph" w:customStyle="1" w:styleId="Cuadrculamedia21">
    <w:name w:val="Cuadrícula media 21"/>
    <w:basedOn w:val="Normal"/>
    <w:uiPriority w:val="1"/>
    <w:qFormat/>
    <w:rsid w:val="00F87E9C"/>
    <w:rPr>
      <w:szCs w:val="32"/>
    </w:rPr>
  </w:style>
  <w:style w:type="paragraph" w:customStyle="1" w:styleId="Listavistosa-nfasis11">
    <w:name w:val="Lista vistosa - Énfasis 11"/>
    <w:basedOn w:val="Normal"/>
    <w:uiPriority w:val="34"/>
    <w:qFormat/>
    <w:rsid w:val="00F87E9C"/>
    <w:pPr>
      <w:ind w:left="720"/>
      <w:contextualSpacing/>
    </w:pPr>
  </w:style>
  <w:style w:type="paragraph" w:customStyle="1" w:styleId="Cuadrculavistosa-nfasis11">
    <w:name w:val="Cuadrícula vistosa - Énfasis 11"/>
    <w:basedOn w:val="Normal"/>
    <w:next w:val="Normal"/>
    <w:link w:val="Cuadrculavistosa-nfasis1Car"/>
    <w:uiPriority w:val="29"/>
    <w:qFormat/>
    <w:rsid w:val="00F87E9C"/>
    <w:rPr>
      <w:i/>
    </w:rPr>
  </w:style>
  <w:style w:type="character" w:customStyle="1" w:styleId="Cuadrculavistosa-nfasis1Car">
    <w:name w:val="Cuadrícula vistosa - Énfasis 1 Car"/>
    <w:link w:val="Cuadrculavistosa-nfasis11"/>
    <w:uiPriority w:val="29"/>
    <w:rsid w:val="00F87E9C"/>
    <w:rPr>
      <w:i/>
      <w:sz w:val="24"/>
      <w:szCs w:val="24"/>
    </w:rPr>
  </w:style>
  <w:style w:type="paragraph" w:customStyle="1" w:styleId="Sombreadoclaro-nfasis21">
    <w:name w:val="Sombreado claro - Énfasis 21"/>
    <w:basedOn w:val="Normal"/>
    <w:next w:val="Normal"/>
    <w:link w:val="Sombreadoclaro-nfasis2Car"/>
    <w:uiPriority w:val="30"/>
    <w:qFormat/>
    <w:rsid w:val="00F87E9C"/>
    <w:pPr>
      <w:ind w:left="720" w:right="720"/>
    </w:pPr>
    <w:rPr>
      <w:b/>
      <w:i/>
    </w:rPr>
  </w:style>
  <w:style w:type="character" w:customStyle="1" w:styleId="Sombreadoclaro-nfasis2Car">
    <w:name w:val="Sombreado claro - Énfasis 2 Car"/>
    <w:link w:val="Sombreadoclaro-nfasis21"/>
    <w:uiPriority w:val="30"/>
    <w:rsid w:val="00F87E9C"/>
    <w:rPr>
      <w:b/>
      <w:i/>
      <w:sz w:val="24"/>
    </w:rPr>
  </w:style>
  <w:style w:type="character" w:customStyle="1" w:styleId="nfasissutil1">
    <w:name w:val="Énfasis sutil1"/>
    <w:uiPriority w:val="19"/>
    <w:qFormat/>
    <w:rsid w:val="00F87E9C"/>
    <w:rPr>
      <w:i/>
      <w:color w:val="5A5A5A"/>
    </w:rPr>
  </w:style>
  <w:style w:type="character" w:customStyle="1" w:styleId="nfasisintenso1">
    <w:name w:val="Énfasis intenso1"/>
    <w:uiPriority w:val="21"/>
    <w:qFormat/>
    <w:rsid w:val="00F87E9C"/>
    <w:rPr>
      <w:b/>
      <w:i/>
      <w:sz w:val="24"/>
      <w:szCs w:val="24"/>
      <w:u w:val="single"/>
    </w:rPr>
  </w:style>
  <w:style w:type="character" w:customStyle="1" w:styleId="Referenciasutil1">
    <w:name w:val="Referencia sutil1"/>
    <w:uiPriority w:val="31"/>
    <w:qFormat/>
    <w:rsid w:val="00F87E9C"/>
    <w:rPr>
      <w:sz w:val="24"/>
      <w:szCs w:val="24"/>
      <w:u w:val="single"/>
    </w:rPr>
  </w:style>
  <w:style w:type="character" w:customStyle="1" w:styleId="Referenciaintensa1">
    <w:name w:val="Referencia intensa1"/>
    <w:uiPriority w:val="32"/>
    <w:qFormat/>
    <w:rsid w:val="00F87E9C"/>
    <w:rPr>
      <w:b/>
      <w:sz w:val="24"/>
      <w:u w:val="single"/>
    </w:rPr>
  </w:style>
  <w:style w:type="character" w:customStyle="1" w:styleId="Ttulodelibro">
    <w:name w:val="Título de libro"/>
    <w:uiPriority w:val="33"/>
    <w:qFormat/>
    <w:rsid w:val="00F87E9C"/>
    <w:rPr>
      <w:rFonts w:ascii="Cambria" w:eastAsia="Times New Roman" w:hAnsi="Cambria"/>
      <w:b/>
      <w:i/>
      <w:sz w:val="24"/>
      <w:szCs w:val="24"/>
    </w:rPr>
  </w:style>
  <w:style w:type="paragraph" w:customStyle="1" w:styleId="Encabezadodetabladecontenido">
    <w:name w:val="Encabezado de tabla de contenido"/>
    <w:basedOn w:val="Ttulo1"/>
    <w:next w:val="Normal"/>
    <w:uiPriority w:val="39"/>
    <w:semiHidden/>
    <w:unhideWhenUsed/>
    <w:qFormat/>
    <w:rsid w:val="00F87E9C"/>
    <w:pPr>
      <w:outlineLvl w:val="9"/>
    </w:pPr>
  </w:style>
  <w:style w:type="paragraph" w:styleId="Prrafodelista">
    <w:name w:val="List Paragraph"/>
    <w:basedOn w:val="Normal"/>
    <w:uiPriority w:val="34"/>
    <w:qFormat/>
    <w:rsid w:val="00012594"/>
    <w:pPr>
      <w:ind w:left="720"/>
      <w:contextualSpacing/>
    </w:pPr>
  </w:style>
  <w:style w:type="character" w:styleId="Hipervnculo">
    <w:name w:val="Hyperlink"/>
    <w:uiPriority w:val="99"/>
    <w:unhideWhenUsed/>
    <w:rsid w:val="0039017F"/>
    <w:rPr>
      <w:color w:val="0000FF"/>
      <w:u w:val="single"/>
    </w:rPr>
  </w:style>
  <w:style w:type="character" w:customStyle="1" w:styleId="apple-converted-space">
    <w:name w:val="apple-converted-space"/>
    <w:basedOn w:val="Fuentedeprrafopredeter"/>
    <w:rsid w:val="005F04BD"/>
  </w:style>
  <w:style w:type="paragraph" w:styleId="Textonotapie">
    <w:name w:val="footnote text"/>
    <w:basedOn w:val="Normal"/>
    <w:link w:val="TextonotapieCar"/>
    <w:uiPriority w:val="99"/>
    <w:semiHidden/>
    <w:unhideWhenUsed/>
    <w:rsid w:val="00F23D08"/>
    <w:rPr>
      <w:sz w:val="20"/>
      <w:szCs w:val="20"/>
    </w:rPr>
  </w:style>
  <w:style w:type="character" w:customStyle="1" w:styleId="TextonotapieCar">
    <w:name w:val="Texto nota pie Car"/>
    <w:link w:val="Textonotapie"/>
    <w:uiPriority w:val="99"/>
    <w:semiHidden/>
    <w:rsid w:val="00F23D08"/>
    <w:rPr>
      <w:lang w:val="en-US" w:eastAsia="en-US" w:bidi="en-US"/>
    </w:rPr>
  </w:style>
  <w:style w:type="character" w:styleId="Refdenotaalpie">
    <w:name w:val="footnote reference"/>
    <w:uiPriority w:val="99"/>
    <w:semiHidden/>
    <w:unhideWhenUsed/>
    <w:rsid w:val="00F23D08"/>
    <w:rPr>
      <w:vertAlign w:val="superscript"/>
    </w:rPr>
  </w:style>
  <w:style w:type="paragraph" w:customStyle="1" w:styleId="Body">
    <w:name w:val="Body"/>
    <w:rsid w:val="0055410C"/>
    <w:pPr>
      <w:pBdr>
        <w:top w:val="nil"/>
        <w:left w:val="nil"/>
        <w:bottom w:val="nil"/>
        <w:right w:val="nil"/>
        <w:between w:val="nil"/>
        <w:bar w:val="nil"/>
      </w:pBdr>
    </w:pPr>
    <w:rPr>
      <w:rFonts w:eastAsia="Calibri" w:cs="Calibri"/>
      <w:color w:val="000000"/>
      <w:sz w:val="24"/>
      <w:szCs w:val="24"/>
      <w:u w:color="000000"/>
      <w:bdr w:val="nil"/>
      <w:lang w:val="es-ES_tradnl"/>
    </w:rPr>
  </w:style>
  <w:style w:type="paragraph" w:styleId="Textoindependiente">
    <w:name w:val="Body Text"/>
    <w:basedOn w:val="Normal"/>
    <w:link w:val="TextoindependienteCar"/>
    <w:uiPriority w:val="99"/>
    <w:unhideWhenUsed/>
    <w:rsid w:val="00AD4148"/>
    <w:pPr>
      <w:spacing w:after="120"/>
    </w:pPr>
  </w:style>
  <w:style w:type="character" w:customStyle="1" w:styleId="TextoindependienteCar">
    <w:name w:val="Texto independiente Car"/>
    <w:link w:val="Textoindependiente"/>
    <w:uiPriority w:val="99"/>
    <w:rsid w:val="00AD4148"/>
    <w:rPr>
      <w:sz w:val="24"/>
      <w:szCs w:val="24"/>
      <w:lang w:val="en-US" w:eastAsia="en-US" w:bidi="en-US"/>
    </w:rPr>
  </w:style>
  <w:style w:type="paragraph" w:styleId="NormalWeb">
    <w:name w:val="Normal (Web)"/>
    <w:basedOn w:val="Normal"/>
    <w:uiPriority w:val="99"/>
    <w:semiHidden/>
    <w:unhideWhenUsed/>
    <w:rsid w:val="005D6656"/>
    <w:pPr>
      <w:spacing w:before="100" w:beforeAutospacing="1" w:after="100" w:afterAutospacing="1"/>
    </w:pPr>
    <w:rPr>
      <w:rFonts w:ascii="Times New Roman" w:hAnsi="Times New Roman"/>
    </w:rPr>
  </w:style>
  <w:style w:type="paragraph" w:styleId="Sinespaciado">
    <w:name w:val="No Spacing"/>
    <w:uiPriority w:val="1"/>
    <w:qFormat/>
    <w:rsid w:val="00EE3A73"/>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04">
      <w:bodyDiv w:val="1"/>
      <w:marLeft w:val="0"/>
      <w:marRight w:val="0"/>
      <w:marTop w:val="0"/>
      <w:marBottom w:val="0"/>
      <w:divBdr>
        <w:top w:val="none" w:sz="0" w:space="0" w:color="auto"/>
        <w:left w:val="none" w:sz="0" w:space="0" w:color="auto"/>
        <w:bottom w:val="none" w:sz="0" w:space="0" w:color="auto"/>
        <w:right w:val="none" w:sz="0" w:space="0" w:color="auto"/>
      </w:divBdr>
    </w:div>
    <w:div w:id="131753976">
      <w:bodyDiv w:val="1"/>
      <w:marLeft w:val="0"/>
      <w:marRight w:val="0"/>
      <w:marTop w:val="0"/>
      <w:marBottom w:val="0"/>
      <w:divBdr>
        <w:top w:val="none" w:sz="0" w:space="0" w:color="auto"/>
        <w:left w:val="none" w:sz="0" w:space="0" w:color="auto"/>
        <w:bottom w:val="none" w:sz="0" w:space="0" w:color="auto"/>
        <w:right w:val="none" w:sz="0" w:space="0" w:color="auto"/>
      </w:divBdr>
    </w:div>
    <w:div w:id="267127622">
      <w:bodyDiv w:val="1"/>
      <w:marLeft w:val="0"/>
      <w:marRight w:val="0"/>
      <w:marTop w:val="0"/>
      <w:marBottom w:val="0"/>
      <w:divBdr>
        <w:top w:val="none" w:sz="0" w:space="0" w:color="auto"/>
        <w:left w:val="none" w:sz="0" w:space="0" w:color="auto"/>
        <w:bottom w:val="none" w:sz="0" w:space="0" w:color="auto"/>
        <w:right w:val="none" w:sz="0" w:space="0" w:color="auto"/>
      </w:divBdr>
    </w:div>
    <w:div w:id="339700077">
      <w:bodyDiv w:val="1"/>
      <w:marLeft w:val="0"/>
      <w:marRight w:val="0"/>
      <w:marTop w:val="0"/>
      <w:marBottom w:val="0"/>
      <w:divBdr>
        <w:top w:val="none" w:sz="0" w:space="0" w:color="auto"/>
        <w:left w:val="none" w:sz="0" w:space="0" w:color="auto"/>
        <w:bottom w:val="none" w:sz="0" w:space="0" w:color="auto"/>
        <w:right w:val="none" w:sz="0" w:space="0" w:color="auto"/>
      </w:divBdr>
    </w:div>
    <w:div w:id="460391466">
      <w:bodyDiv w:val="1"/>
      <w:marLeft w:val="0"/>
      <w:marRight w:val="0"/>
      <w:marTop w:val="0"/>
      <w:marBottom w:val="0"/>
      <w:divBdr>
        <w:top w:val="none" w:sz="0" w:space="0" w:color="auto"/>
        <w:left w:val="none" w:sz="0" w:space="0" w:color="auto"/>
        <w:bottom w:val="none" w:sz="0" w:space="0" w:color="auto"/>
        <w:right w:val="none" w:sz="0" w:space="0" w:color="auto"/>
      </w:divBdr>
    </w:div>
    <w:div w:id="467892452">
      <w:bodyDiv w:val="1"/>
      <w:marLeft w:val="0"/>
      <w:marRight w:val="0"/>
      <w:marTop w:val="0"/>
      <w:marBottom w:val="0"/>
      <w:divBdr>
        <w:top w:val="none" w:sz="0" w:space="0" w:color="auto"/>
        <w:left w:val="none" w:sz="0" w:space="0" w:color="auto"/>
        <w:bottom w:val="none" w:sz="0" w:space="0" w:color="auto"/>
        <w:right w:val="none" w:sz="0" w:space="0" w:color="auto"/>
      </w:divBdr>
    </w:div>
    <w:div w:id="542788129">
      <w:bodyDiv w:val="1"/>
      <w:marLeft w:val="0"/>
      <w:marRight w:val="0"/>
      <w:marTop w:val="0"/>
      <w:marBottom w:val="0"/>
      <w:divBdr>
        <w:top w:val="none" w:sz="0" w:space="0" w:color="auto"/>
        <w:left w:val="none" w:sz="0" w:space="0" w:color="auto"/>
        <w:bottom w:val="none" w:sz="0" w:space="0" w:color="auto"/>
        <w:right w:val="none" w:sz="0" w:space="0" w:color="auto"/>
      </w:divBdr>
    </w:div>
    <w:div w:id="642731468">
      <w:bodyDiv w:val="1"/>
      <w:marLeft w:val="0"/>
      <w:marRight w:val="0"/>
      <w:marTop w:val="0"/>
      <w:marBottom w:val="0"/>
      <w:divBdr>
        <w:top w:val="none" w:sz="0" w:space="0" w:color="auto"/>
        <w:left w:val="none" w:sz="0" w:space="0" w:color="auto"/>
        <w:bottom w:val="none" w:sz="0" w:space="0" w:color="auto"/>
        <w:right w:val="none" w:sz="0" w:space="0" w:color="auto"/>
      </w:divBdr>
    </w:div>
    <w:div w:id="664629523">
      <w:bodyDiv w:val="1"/>
      <w:marLeft w:val="0"/>
      <w:marRight w:val="0"/>
      <w:marTop w:val="0"/>
      <w:marBottom w:val="0"/>
      <w:divBdr>
        <w:top w:val="none" w:sz="0" w:space="0" w:color="auto"/>
        <w:left w:val="none" w:sz="0" w:space="0" w:color="auto"/>
        <w:bottom w:val="none" w:sz="0" w:space="0" w:color="auto"/>
        <w:right w:val="none" w:sz="0" w:space="0" w:color="auto"/>
      </w:divBdr>
      <w:divsChild>
        <w:div w:id="145629758">
          <w:marLeft w:val="0"/>
          <w:marRight w:val="0"/>
          <w:marTop w:val="0"/>
          <w:marBottom w:val="0"/>
          <w:divBdr>
            <w:top w:val="none" w:sz="0" w:space="0" w:color="auto"/>
            <w:left w:val="none" w:sz="0" w:space="0" w:color="auto"/>
            <w:bottom w:val="none" w:sz="0" w:space="0" w:color="auto"/>
            <w:right w:val="none" w:sz="0" w:space="0" w:color="auto"/>
          </w:divBdr>
        </w:div>
        <w:div w:id="174998671">
          <w:marLeft w:val="0"/>
          <w:marRight w:val="0"/>
          <w:marTop w:val="0"/>
          <w:marBottom w:val="0"/>
          <w:divBdr>
            <w:top w:val="none" w:sz="0" w:space="0" w:color="auto"/>
            <w:left w:val="none" w:sz="0" w:space="0" w:color="auto"/>
            <w:bottom w:val="none" w:sz="0" w:space="0" w:color="auto"/>
            <w:right w:val="none" w:sz="0" w:space="0" w:color="auto"/>
          </w:divBdr>
        </w:div>
        <w:div w:id="579100692">
          <w:marLeft w:val="0"/>
          <w:marRight w:val="0"/>
          <w:marTop w:val="0"/>
          <w:marBottom w:val="0"/>
          <w:divBdr>
            <w:top w:val="none" w:sz="0" w:space="0" w:color="auto"/>
            <w:left w:val="none" w:sz="0" w:space="0" w:color="auto"/>
            <w:bottom w:val="none" w:sz="0" w:space="0" w:color="auto"/>
            <w:right w:val="none" w:sz="0" w:space="0" w:color="auto"/>
          </w:divBdr>
        </w:div>
        <w:div w:id="710959828">
          <w:marLeft w:val="0"/>
          <w:marRight w:val="0"/>
          <w:marTop w:val="0"/>
          <w:marBottom w:val="0"/>
          <w:divBdr>
            <w:top w:val="none" w:sz="0" w:space="0" w:color="auto"/>
            <w:left w:val="none" w:sz="0" w:space="0" w:color="auto"/>
            <w:bottom w:val="none" w:sz="0" w:space="0" w:color="auto"/>
            <w:right w:val="none" w:sz="0" w:space="0" w:color="auto"/>
          </w:divBdr>
        </w:div>
        <w:div w:id="774136030">
          <w:marLeft w:val="0"/>
          <w:marRight w:val="0"/>
          <w:marTop w:val="0"/>
          <w:marBottom w:val="0"/>
          <w:divBdr>
            <w:top w:val="none" w:sz="0" w:space="0" w:color="auto"/>
            <w:left w:val="none" w:sz="0" w:space="0" w:color="auto"/>
            <w:bottom w:val="none" w:sz="0" w:space="0" w:color="auto"/>
            <w:right w:val="none" w:sz="0" w:space="0" w:color="auto"/>
          </w:divBdr>
        </w:div>
        <w:div w:id="1310750007">
          <w:marLeft w:val="0"/>
          <w:marRight w:val="0"/>
          <w:marTop w:val="0"/>
          <w:marBottom w:val="0"/>
          <w:divBdr>
            <w:top w:val="none" w:sz="0" w:space="0" w:color="auto"/>
            <w:left w:val="none" w:sz="0" w:space="0" w:color="auto"/>
            <w:bottom w:val="none" w:sz="0" w:space="0" w:color="auto"/>
            <w:right w:val="none" w:sz="0" w:space="0" w:color="auto"/>
          </w:divBdr>
        </w:div>
        <w:div w:id="1972711702">
          <w:marLeft w:val="0"/>
          <w:marRight w:val="0"/>
          <w:marTop w:val="0"/>
          <w:marBottom w:val="0"/>
          <w:divBdr>
            <w:top w:val="none" w:sz="0" w:space="0" w:color="auto"/>
            <w:left w:val="none" w:sz="0" w:space="0" w:color="auto"/>
            <w:bottom w:val="none" w:sz="0" w:space="0" w:color="auto"/>
            <w:right w:val="none" w:sz="0" w:space="0" w:color="auto"/>
          </w:divBdr>
        </w:div>
        <w:div w:id="2124499570">
          <w:marLeft w:val="0"/>
          <w:marRight w:val="0"/>
          <w:marTop w:val="0"/>
          <w:marBottom w:val="0"/>
          <w:divBdr>
            <w:top w:val="none" w:sz="0" w:space="0" w:color="auto"/>
            <w:left w:val="none" w:sz="0" w:space="0" w:color="auto"/>
            <w:bottom w:val="none" w:sz="0" w:space="0" w:color="auto"/>
            <w:right w:val="none" w:sz="0" w:space="0" w:color="auto"/>
          </w:divBdr>
        </w:div>
      </w:divsChild>
    </w:div>
    <w:div w:id="692850879">
      <w:bodyDiv w:val="1"/>
      <w:marLeft w:val="0"/>
      <w:marRight w:val="0"/>
      <w:marTop w:val="0"/>
      <w:marBottom w:val="0"/>
      <w:divBdr>
        <w:top w:val="none" w:sz="0" w:space="0" w:color="auto"/>
        <w:left w:val="none" w:sz="0" w:space="0" w:color="auto"/>
        <w:bottom w:val="none" w:sz="0" w:space="0" w:color="auto"/>
        <w:right w:val="none" w:sz="0" w:space="0" w:color="auto"/>
      </w:divBdr>
    </w:div>
    <w:div w:id="712577213">
      <w:bodyDiv w:val="1"/>
      <w:marLeft w:val="0"/>
      <w:marRight w:val="0"/>
      <w:marTop w:val="0"/>
      <w:marBottom w:val="0"/>
      <w:divBdr>
        <w:top w:val="none" w:sz="0" w:space="0" w:color="auto"/>
        <w:left w:val="none" w:sz="0" w:space="0" w:color="auto"/>
        <w:bottom w:val="none" w:sz="0" w:space="0" w:color="auto"/>
        <w:right w:val="none" w:sz="0" w:space="0" w:color="auto"/>
      </w:divBdr>
    </w:div>
    <w:div w:id="749155702">
      <w:bodyDiv w:val="1"/>
      <w:marLeft w:val="0"/>
      <w:marRight w:val="0"/>
      <w:marTop w:val="0"/>
      <w:marBottom w:val="0"/>
      <w:divBdr>
        <w:top w:val="none" w:sz="0" w:space="0" w:color="auto"/>
        <w:left w:val="none" w:sz="0" w:space="0" w:color="auto"/>
        <w:bottom w:val="none" w:sz="0" w:space="0" w:color="auto"/>
        <w:right w:val="none" w:sz="0" w:space="0" w:color="auto"/>
      </w:divBdr>
    </w:div>
    <w:div w:id="938024503">
      <w:bodyDiv w:val="1"/>
      <w:marLeft w:val="0"/>
      <w:marRight w:val="0"/>
      <w:marTop w:val="0"/>
      <w:marBottom w:val="0"/>
      <w:divBdr>
        <w:top w:val="none" w:sz="0" w:space="0" w:color="auto"/>
        <w:left w:val="none" w:sz="0" w:space="0" w:color="auto"/>
        <w:bottom w:val="none" w:sz="0" w:space="0" w:color="auto"/>
        <w:right w:val="none" w:sz="0" w:space="0" w:color="auto"/>
      </w:divBdr>
    </w:div>
    <w:div w:id="1092627637">
      <w:bodyDiv w:val="1"/>
      <w:marLeft w:val="0"/>
      <w:marRight w:val="0"/>
      <w:marTop w:val="0"/>
      <w:marBottom w:val="0"/>
      <w:divBdr>
        <w:top w:val="none" w:sz="0" w:space="0" w:color="auto"/>
        <w:left w:val="none" w:sz="0" w:space="0" w:color="auto"/>
        <w:bottom w:val="none" w:sz="0" w:space="0" w:color="auto"/>
        <w:right w:val="none" w:sz="0" w:space="0" w:color="auto"/>
      </w:divBdr>
    </w:div>
    <w:div w:id="1115947915">
      <w:bodyDiv w:val="1"/>
      <w:marLeft w:val="0"/>
      <w:marRight w:val="0"/>
      <w:marTop w:val="0"/>
      <w:marBottom w:val="0"/>
      <w:divBdr>
        <w:top w:val="none" w:sz="0" w:space="0" w:color="auto"/>
        <w:left w:val="none" w:sz="0" w:space="0" w:color="auto"/>
        <w:bottom w:val="none" w:sz="0" w:space="0" w:color="auto"/>
        <w:right w:val="none" w:sz="0" w:space="0" w:color="auto"/>
      </w:divBdr>
    </w:div>
    <w:div w:id="1168063135">
      <w:bodyDiv w:val="1"/>
      <w:marLeft w:val="0"/>
      <w:marRight w:val="0"/>
      <w:marTop w:val="0"/>
      <w:marBottom w:val="0"/>
      <w:divBdr>
        <w:top w:val="none" w:sz="0" w:space="0" w:color="auto"/>
        <w:left w:val="none" w:sz="0" w:space="0" w:color="auto"/>
        <w:bottom w:val="none" w:sz="0" w:space="0" w:color="auto"/>
        <w:right w:val="none" w:sz="0" w:space="0" w:color="auto"/>
      </w:divBdr>
    </w:div>
    <w:div w:id="1344941889">
      <w:bodyDiv w:val="1"/>
      <w:marLeft w:val="0"/>
      <w:marRight w:val="0"/>
      <w:marTop w:val="0"/>
      <w:marBottom w:val="0"/>
      <w:divBdr>
        <w:top w:val="none" w:sz="0" w:space="0" w:color="auto"/>
        <w:left w:val="none" w:sz="0" w:space="0" w:color="auto"/>
        <w:bottom w:val="none" w:sz="0" w:space="0" w:color="auto"/>
        <w:right w:val="none" w:sz="0" w:space="0" w:color="auto"/>
      </w:divBdr>
    </w:div>
    <w:div w:id="1359160892">
      <w:bodyDiv w:val="1"/>
      <w:marLeft w:val="0"/>
      <w:marRight w:val="0"/>
      <w:marTop w:val="0"/>
      <w:marBottom w:val="0"/>
      <w:divBdr>
        <w:top w:val="none" w:sz="0" w:space="0" w:color="auto"/>
        <w:left w:val="none" w:sz="0" w:space="0" w:color="auto"/>
        <w:bottom w:val="none" w:sz="0" w:space="0" w:color="auto"/>
        <w:right w:val="none" w:sz="0" w:space="0" w:color="auto"/>
      </w:divBdr>
    </w:div>
    <w:div w:id="1411268917">
      <w:bodyDiv w:val="1"/>
      <w:marLeft w:val="0"/>
      <w:marRight w:val="0"/>
      <w:marTop w:val="0"/>
      <w:marBottom w:val="0"/>
      <w:divBdr>
        <w:top w:val="none" w:sz="0" w:space="0" w:color="auto"/>
        <w:left w:val="none" w:sz="0" w:space="0" w:color="auto"/>
        <w:bottom w:val="none" w:sz="0" w:space="0" w:color="auto"/>
        <w:right w:val="none" w:sz="0" w:space="0" w:color="auto"/>
      </w:divBdr>
    </w:div>
    <w:div w:id="1451901026">
      <w:bodyDiv w:val="1"/>
      <w:marLeft w:val="0"/>
      <w:marRight w:val="0"/>
      <w:marTop w:val="0"/>
      <w:marBottom w:val="0"/>
      <w:divBdr>
        <w:top w:val="none" w:sz="0" w:space="0" w:color="auto"/>
        <w:left w:val="none" w:sz="0" w:space="0" w:color="auto"/>
        <w:bottom w:val="none" w:sz="0" w:space="0" w:color="auto"/>
        <w:right w:val="none" w:sz="0" w:space="0" w:color="auto"/>
      </w:divBdr>
    </w:div>
    <w:div w:id="1507597598">
      <w:bodyDiv w:val="1"/>
      <w:marLeft w:val="0"/>
      <w:marRight w:val="0"/>
      <w:marTop w:val="0"/>
      <w:marBottom w:val="0"/>
      <w:divBdr>
        <w:top w:val="none" w:sz="0" w:space="0" w:color="auto"/>
        <w:left w:val="none" w:sz="0" w:space="0" w:color="auto"/>
        <w:bottom w:val="none" w:sz="0" w:space="0" w:color="auto"/>
        <w:right w:val="none" w:sz="0" w:space="0" w:color="auto"/>
      </w:divBdr>
      <w:divsChild>
        <w:div w:id="138960548">
          <w:marLeft w:val="0"/>
          <w:marRight w:val="0"/>
          <w:marTop w:val="0"/>
          <w:marBottom w:val="0"/>
          <w:divBdr>
            <w:top w:val="none" w:sz="0" w:space="0" w:color="auto"/>
            <w:left w:val="none" w:sz="0" w:space="0" w:color="auto"/>
            <w:bottom w:val="none" w:sz="0" w:space="0" w:color="auto"/>
            <w:right w:val="none" w:sz="0" w:space="0" w:color="auto"/>
          </w:divBdr>
        </w:div>
        <w:div w:id="799493755">
          <w:marLeft w:val="0"/>
          <w:marRight w:val="0"/>
          <w:marTop w:val="0"/>
          <w:marBottom w:val="0"/>
          <w:divBdr>
            <w:top w:val="none" w:sz="0" w:space="0" w:color="auto"/>
            <w:left w:val="none" w:sz="0" w:space="0" w:color="auto"/>
            <w:bottom w:val="none" w:sz="0" w:space="0" w:color="auto"/>
            <w:right w:val="none" w:sz="0" w:space="0" w:color="auto"/>
          </w:divBdr>
        </w:div>
        <w:div w:id="1466241140">
          <w:marLeft w:val="0"/>
          <w:marRight w:val="0"/>
          <w:marTop w:val="0"/>
          <w:marBottom w:val="0"/>
          <w:divBdr>
            <w:top w:val="none" w:sz="0" w:space="0" w:color="auto"/>
            <w:left w:val="none" w:sz="0" w:space="0" w:color="auto"/>
            <w:bottom w:val="none" w:sz="0" w:space="0" w:color="auto"/>
            <w:right w:val="none" w:sz="0" w:space="0" w:color="auto"/>
          </w:divBdr>
        </w:div>
        <w:div w:id="1883056872">
          <w:marLeft w:val="0"/>
          <w:marRight w:val="0"/>
          <w:marTop w:val="0"/>
          <w:marBottom w:val="0"/>
          <w:divBdr>
            <w:top w:val="none" w:sz="0" w:space="0" w:color="auto"/>
            <w:left w:val="none" w:sz="0" w:space="0" w:color="auto"/>
            <w:bottom w:val="none" w:sz="0" w:space="0" w:color="auto"/>
            <w:right w:val="none" w:sz="0" w:space="0" w:color="auto"/>
          </w:divBdr>
        </w:div>
      </w:divsChild>
    </w:div>
    <w:div w:id="1560701138">
      <w:bodyDiv w:val="1"/>
      <w:marLeft w:val="0"/>
      <w:marRight w:val="0"/>
      <w:marTop w:val="0"/>
      <w:marBottom w:val="0"/>
      <w:divBdr>
        <w:top w:val="none" w:sz="0" w:space="0" w:color="auto"/>
        <w:left w:val="none" w:sz="0" w:space="0" w:color="auto"/>
        <w:bottom w:val="none" w:sz="0" w:space="0" w:color="auto"/>
        <w:right w:val="none" w:sz="0" w:space="0" w:color="auto"/>
      </w:divBdr>
    </w:div>
    <w:div w:id="1564634505">
      <w:bodyDiv w:val="1"/>
      <w:marLeft w:val="0"/>
      <w:marRight w:val="0"/>
      <w:marTop w:val="0"/>
      <w:marBottom w:val="0"/>
      <w:divBdr>
        <w:top w:val="none" w:sz="0" w:space="0" w:color="auto"/>
        <w:left w:val="none" w:sz="0" w:space="0" w:color="auto"/>
        <w:bottom w:val="none" w:sz="0" w:space="0" w:color="auto"/>
        <w:right w:val="none" w:sz="0" w:space="0" w:color="auto"/>
      </w:divBdr>
    </w:div>
    <w:div w:id="1608152558">
      <w:bodyDiv w:val="1"/>
      <w:marLeft w:val="0"/>
      <w:marRight w:val="0"/>
      <w:marTop w:val="0"/>
      <w:marBottom w:val="0"/>
      <w:divBdr>
        <w:top w:val="none" w:sz="0" w:space="0" w:color="auto"/>
        <w:left w:val="none" w:sz="0" w:space="0" w:color="auto"/>
        <w:bottom w:val="none" w:sz="0" w:space="0" w:color="auto"/>
        <w:right w:val="none" w:sz="0" w:space="0" w:color="auto"/>
      </w:divBdr>
    </w:div>
    <w:div w:id="1623458885">
      <w:bodyDiv w:val="1"/>
      <w:marLeft w:val="0"/>
      <w:marRight w:val="0"/>
      <w:marTop w:val="0"/>
      <w:marBottom w:val="0"/>
      <w:divBdr>
        <w:top w:val="none" w:sz="0" w:space="0" w:color="auto"/>
        <w:left w:val="none" w:sz="0" w:space="0" w:color="auto"/>
        <w:bottom w:val="none" w:sz="0" w:space="0" w:color="auto"/>
        <w:right w:val="none" w:sz="0" w:space="0" w:color="auto"/>
      </w:divBdr>
      <w:divsChild>
        <w:div w:id="1891763349">
          <w:marLeft w:val="0"/>
          <w:marRight w:val="0"/>
          <w:marTop w:val="0"/>
          <w:marBottom w:val="0"/>
          <w:divBdr>
            <w:top w:val="none" w:sz="0" w:space="0" w:color="auto"/>
            <w:left w:val="none" w:sz="0" w:space="0" w:color="auto"/>
            <w:bottom w:val="none" w:sz="0" w:space="0" w:color="auto"/>
            <w:right w:val="none" w:sz="0" w:space="0" w:color="auto"/>
          </w:divBdr>
        </w:div>
      </w:divsChild>
    </w:div>
    <w:div w:id="1629428513">
      <w:bodyDiv w:val="1"/>
      <w:marLeft w:val="0"/>
      <w:marRight w:val="0"/>
      <w:marTop w:val="0"/>
      <w:marBottom w:val="0"/>
      <w:divBdr>
        <w:top w:val="none" w:sz="0" w:space="0" w:color="auto"/>
        <w:left w:val="none" w:sz="0" w:space="0" w:color="auto"/>
        <w:bottom w:val="none" w:sz="0" w:space="0" w:color="auto"/>
        <w:right w:val="none" w:sz="0" w:space="0" w:color="auto"/>
      </w:divBdr>
    </w:div>
    <w:div w:id="1715961562">
      <w:bodyDiv w:val="1"/>
      <w:marLeft w:val="0"/>
      <w:marRight w:val="0"/>
      <w:marTop w:val="0"/>
      <w:marBottom w:val="0"/>
      <w:divBdr>
        <w:top w:val="none" w:sz="0" w:space="0" w:color="auto"/>
        <w:left w:val="none" w:sz="0" w:space="0" w:color="auto"/>
        <w:bottom w:val="none" w:sz="0" w:space="0" w:color="auto"/>
        <w:right w:val="none" w:sz="0" w:space="0" w:color="auto"/>
      </w:divBdr>
      <w:divsChild>
        <w:div w:id="240411612">
          <w:marLeft w:val="0"/>
          <w:marRight w:val="0"/>
          <w:marTop w:val="0"/>
          <w:marBottom w:val="0"/>
          <w:divBdr>
            <w:top w:val="none" w:sz="0" w:space="0" w:color="auto"/>
            <w:left w:val="none" w:sz="0" w:space="0" w:color="auto"/>
            <w:bottom w:val="none" w:sz="0" w:space="0" w:color="auto"/>
            <w:right w:val="none" w:sz="0" w:space="0" w:color="auto"/>
          </w:divBdr>
        </w:div>
        <w:div w:id="247348470">
          <w:marLeft w:val="0"/>
          <w:marRight w:val="0"/>
          <w:marTop w:val="0"/>
          <w:marBottom w:val="0"/>
          <w:divBdr>
            <w:top w:val="none" w:sz="0" w:space="0" w:color="auto"/>
            <w:left w:val="none" w:sz="0" w:space="0" w:color="auto"/>
            <w:bottom w:val="none" w:sz="0" w:space="0" w:color="auto"/>
            <w:right w:val="none" w:sz="0" w:space="0" w:color="auto"/>
          </w:divBdr>
        </w:div>
        <w:div w:id="406921196">
          <w:marLeft w:val="0"/>
          <w:marRight w:val="0"/>
          <w:marTop w:val="0"/>
          <w:marBottom w:val="0"/>
          <w:divBdr>
            <w:top w:val="none" w:sz="0" w:space="0" w:color="auto"/>
            <w:left w:val="none" w:sz="0" w:space="0" w:color="auto"/>
            <w:bottom w:val="none" w:sz="0" w:space="0" w:color="auto"/>
            <w:right w:val="none" w:sz="0" w:space="0" w:color="auto"/>
          </w:divBdr>
        </w:div>
        <w:div w:id="428817363">
          <w:marLeft w:val="0"/>
          <w:marRight w:val="0"/>
          <w:marTop w:val="0"/>
          <w:marBottom w:val="0"/>
          <w:divBdr>
            <w:top w:val="none" w:sz="0" w:space="0" w:color="auto"/>
            <w:left w:val="none" w:sz="0" w:space="0" w:color="auto"/>
            <w:bottom w:val="none" w:sz="0" w:space="0" w:color="auto"/>
            <w:right w:val="none" w:sz="0" w:space="0" w:color="auto"/>
          </w:divBdr>
        </w:div>
        <w:div w:id="459108799">
          <w:marLeft w:val="0"/>
          <w:marRight w:val="0"/>
          <w:marTop w:val="0"/>
          <w:marBottom w:val="0"/>
          <w:divBdr>
            <w:top w:val="none" w:sz="0" w:space="0" w:color="auto"/>
            <w:left w:val="none" w:sz="0" w:space="0" w:color="auto"/>
            <w:bottom w:val="none" w:sz="0" w:space="0" w:color="auto"/>
            <w:right w:val="none" w:sz="0" w:space="0" w:color="auto"/>
          </w:divBdr>
        </w:div>
        <w:div w:id="530844220">
          <w:marLeft w:val="0"/>
          <w:marRight w:val="0"/>
          <w:marTop w:val="0"/>
          <w:marBottom w:val="0"/>
          <w:divBdr>
            <w:top w:val="none" w:sz="0" w:space="0" w:color="auto"/>
            <w:left w:val="none" w:sz="0" w:space="0" w:color="auto"/>
            <w:bottom w:val="none" w:sz="0" w:space="0" w:color="auto"/>
            <w:right w:val="none" w:sz="0" w:space="0" w:color="auto"/>
          </w:divBdr>
        </w:div>
        <w:div w:id="566497857">
          <w:marLeft w:val="0"/>
          <w:marRight w:val="0"/>
          <w:marTop w:val="0"/>
          <w:marBottom w:val="0"/>
          <w:divBdr>
            <w:top w:val="none" w:sz="0" w:space="0" w:color="auto"/>
            <w:left w:val="none" w:sz="0" w:space="0" w:color="auto"/>
            <w:bottom w:val="none" w:sz="0" w:space="0" w:color="auto"/>
            <w:right w:val="none" w:sz="0" w:space="0" w:color="auto"/>
          </w:divBdr>
        </w:div>
        <w:div w:id="616721926">
          <w:marLeft w:val="0"/>
          <w:marRight w:val="0"/>
          <w:marTop w:val="0"/>
          <w:marBottom w:val="0"/>
          <w:divBdr>
            <w:top w:val="none" w:sz="0" w:space="0" w:color="auto"/>
            <w:left w:val="none" w:sz="0" w:space="0" w:color="auto"/>
            <w:bottom w:val="none" w:sz="0" w:space="0" w:color="auto"/>
            <w:right w:val="none" w:sz="0" w:space="0" w:color="auto"/>
          </w:divBdr>
        </w:div>
        <w:div w:id="618608902">
          <w:marLeft w:val="0"/>
          <w:marRight w:val="0"/>
          <w:marTop w:val="0"/>
          <w:marBottom w:val="0"/>
          <w:divBdr>
            <w:top w:val="none" w:sz="0" w:space="0" w:color="auto"/>
            <w:left w:val="none" w:sz="0" w:space="0" w:color="auto"/>
            <w:bottom w:val="none" w:sz="0" w:space="0" w:color="auto"/>
            <w:right w:val="none" w:sz="0" w:space="0" w:color="auto"/>
          </w:divBdr>
        </w:div>
        <w:div w:id="718668582">
          <w:marLeft w:val="0"/>
          <w:marRight w:val="0"/>
          <w:marTop w:val="0"/>
          <w:marBottom w:val="0"/>
          <w:divBdr>
            <w:top w:val="none" w:sz="0" w:space="0" w:color="auto"/>
            <w:left w:val="none" w:sz="0" w:space="0" w:color="auto"/>
            <w:bottom w:val="none" w:sz="0" w:space="0" w:color="auto"/>
            <w:right w:val="none" w:sz="0" w:space="0" w:color="auto"/>
          </w:divBdr>
        </w:div>
        <w:div w:id="789596082">
          <w:marLeft w:val="0"/>
          <w:marRight w:val="0"/>
          <w:marTop w:val="0"/>
          <w:marBottom w:val="0"/>
          <w:divBdr>
            <w:top w:val="none" w:sz="0" w:space="0" w:color="auto"/>
            <w:left w:val="none" w:sz="0" w:space="0" w:color="auto"/>
            <w:bottom w:val="none" w:sz="0" w:space="0" w:color="auto"/>
            <w:right w:val="none" w:sz="0" w:space="0" w:color="auto"/>
          </w:divBdr>
        </w:div>
        <w:div w:id="799806186">
          <w:marLeft w:val="0"/>
          <w:marRight w:val="0"/>
          <w:marTop w:val="0"/>
          <w:marBottom w:val="0"/>
          <w:divBdr>
            <w:top w:val="none" w:sz="0" w:space="0" w:color="auto"/>
            <w:left w:val="none" w:sz="0" w:space="0" w:color="auto"/>
            <w:bottom w:val="none" w:sz="0" w:space="0" w:color="auto"/>
            <w:right w:val="none" w:sz="0" w:space="0" w:color="auto"/>
          </w:divBdr>
        </w:div>
        <w:div w:id="915281554">
          <w:marLeft w:val="0"/>
          <w:marRight w:val="0"/>
          <w:marTop w:val="0"/>
          <w:marBottom w:val="0"/>
          <w:divBdr>
            <w:top w:val="none" w:sz="0" w:space="0" w:color="auto"/>
            <w:left w:val="none" w:sz="0" w:space="0" w:color="auto"/>
            <w:bottom w:val="none" w:sz="0" w:space="0" w:color="auto"/>
            <w:right w:val="none" w:sz="0" w:space="0" w:color="auto"/>
          </w:divBdr>
        </w:div>
        <w:div w:id="956179985">
          <w:marLeft w:val="0"/>
          <w:marRight w:val="0"/>
          <w:marTop w:val="0"/>
          <w:marBottom w:val="0"/>
          <w:divBdr>
            <w:top w:val="none" w:sz="0" w:space="0" w:color="auto"/>
            <w:left w:val="none" w:sz="0" w:space="0" w:color="auto"/>
            <w:bottom w:val="none" w:sz="0" w:space="0" w:color="auto"/>
            <w:right w:val="none" w:sz="0" w:space="0" w:color="auto"/>
          </w:divBdr>
        </w:div>
        <w:div w:id="1043485752">
          <w:marLeft w:val="0"/>
          <w:marRight w:val="0"/>
          <w:marTop w:val="0"/>
          <w:marBottom w:val="0"/>
          <w:divBdr>
            <w:top w:val="none" w:sz="0" w:space="0" w:color="auto"/>
            <w:left w:val="none" w:sz="0" w:space="0" w:color="auto"/>
            <w:bottom w:val="none" w:sz="0" w:space="0" w:color="auto"/>
            <w:right w:val="none" w:sz="0" w:space="0" w:color="auto"/>
          </w:divBdr>
        </w:div>
        <w:div w:id="1191458488">
          <w:marLeft w:val="0"/>
          <w:marRight w:val="0"/>
          <w:marTop w:val="0"/>
          <w:marBottom w:val="0"/>
          <w:divBdr>
            <w:top w:val="none" w:sz="0" w:space="0" w:color="auto"/>
            <w:left w:val="none" w:sz="0" w:space="0" w:color="auto"/>
            <w:bottom w:val="none" w:sz="0" w:space="0" w:color="auto"/>
            <w:right w:val="none" w:sz="0" w:space="0" w:color="auto"/>
          </w:divBdr>
        </w:div>
        <w:div w:id="1193223090">
          <w:marLeft w:val="0"/>
          <w:marRight w:val="0"/>
          <w:marTop w:val="0"/>
          <w:marBottom w:val="0"/>
          <w:divBdr>
            <w:top w:val="none" w:sz="0" w:space="0" w:color="auto"/>
            <w:left w:val="none" w:sz="0" w:space="0" w:color="auto"/>
            <w:bottom w:val="none" w:sz="0" w:space="0" w:color="auto"/>
            <w:right w:val="none" w:sz="0" w:space="0" w:color="auto"/>
          </w:divBdr>
        </w:div>
        <w:div w:id="1309747868">
          <w:marLeft w:val="0"/>
          <w:marRight w:val="0"/>
          <w:marTop w:val="0"/>
          <w:marBottom w:val="0"/>
          <w:divBdr>
            <w:top w:val="none" w:sz="0" w:space="0" w:color="auto"/>
            <w:left w:val="none" w:sz="0" w:space="0" w:color="auto"/>
            <w:bottom w:val="none" w:sz="0" w:space="0" w:color="auto"/>
            <w:right w:val="none" w:sz="0" w:space="0" w:color="auto"/>
          </w:divBdr>
        </w:div>
        <w:div w:id="1387414255">
          <w:marLeft w:val="0"/>
          <w:marRight w:val="0"/>
          <w:marTop w:val="0"/>
          <w:marBottom w:val="0"/>
          <w:divBdr>
            <w:top w:val="none" w:sz="0" w:space="0" w:color="auto"/>
            <w:left w:val="none" w:sz="0" w:space="0" w:color="auto"/>
            <w:bottom w:val="none" w:sz="0" w:space="0" w:color="auto"/>
            <w:right w:val="none" w:sz="0" w:space="0" w:color="auto"/>
          </w:divBdr>
        </w:div>
        <w:div w:id="1433237264">
          <w:marLeft w:val="0"/>
          <w:marRight w:val="0"/>
          <w:marTop w:val="0"/>
          <w:marBottom w:val="0"/>
          <w:divBdr>
            <w:top w:val="none" w:sz="0" w:space="0" w:color="auto"/>
            <w:left w:val="none" w:sz="0" w:space="0" w:color="auto"/>
            <w:bottom w:val="none" w:sz="0" w:space="0" w:color="auto"/>
            <w:right w:val="none" w:sz="0" w:space="0" w:color="auto"/>
          </w:divBdr>
        </w:div>
        <w:div w:id="1457604465">
          <w:marLeft w:val="0"/>
          <w:marRight w:val="0"/>
          <w:marTop w:val="0"/>
          <w:marBottom w:val="0"/>
          <w:divBdr>
            <w:top w:val="none" w:sz="0" w:space="0" w:color="auto"/>
            <w:left w:val="none" w:sz="0" w:space="0" w:color="auto"/>
            <w:bottom w:val="none" w:sz="0" w:space="0" w:color="auto"/>
            <w:right w:val="none" w:sz="0" w:space="0" w:color="auto"/>
          </w:divBdr>
        </w:div>
        <w:div w:id="1490947820">
          <w:marLeft w:val="0"/>
          <w:marRight w:val="0"/>
          <w:marTop w:val="0"/>
          <w:marBottom w:val="0"/>
          <w:divBdr>
            <w:top w:val="none" w:sz="0" w:space="0" w:color="auto"/>
            <w:left w:val="none" w:sz="0" w:space="0" w:color="auto"/>
            <w:bottom w:val="none" w:sz="0" w:space="0" w:color="auto"/>
            <w:right w:val="none" w:sz="0" w:space="0" w:color="auto"/>
          </w:divBdr>
        </w:div>
        <w:div w:id="1502820445">
          <w:marLeft w:val="0"/>
          <w:marRight w:val="0"/>
          <w:marTop w:val="0"/>
          <w:marBottom w:val="0"/>
          <w:divBdr>
            <w:top w:val="none" w:sz="0" w:space="0" w:color="auto"/>
            <w:left w:val="none" w:sz="0" w:space="0" w:color="auto"/>
            <w:bottom w:val="none" w:sz="0" w:space="0" w:color="auto"/>
            <w:right w:val="none" w:sz="0" w:space="0" w:color="auto"/>
          </w:divBdr>
        </w:div>
        <w:div w:id="1768887335">
          <w:marLeft w:val="0"/>
          <w:marRight w:val="0"/>
          <w:marTop w:val="0"/>
          <w:marBottom w:val="0"/>
          <w:divBdr>
            <w:top w:val="none" w:sz="0" w:space="0" w:color="auto"/>
            <w:left w:val="none" w:sz="0" w:space="0" w:color="auto"/>
            <w:bottom w:val="none" w:sz="0" w:space="0" w:color="auto"/>
            <w:right w:val="none" w:sz="0" w:space="0" w:color="auto"/>
          </w:divBdr>
        </w:div>
        <w:div w:id="1856771922">
          <w:marLeft w:val="0"/>
          <w:marRight w:val="0"/>
          <w:marTop w:val="0"/>
          <w:marBottom w:val="0"/>
          <w:divBdr>
            <w:top w:val="none" w:sz="0" w:space="0" w:color="auto"/>
            <w:left w:val="none" w:sz="0" w:space="0" w:color="auto"/>
            <w:bottom w:val="none" w:sz="0" w:space="0" w:color="auto"/>
            <w:right w:val="none" w:sz="0" w:space="0" w:color="auto"/>
          </w:divBdr>
        </w:div>
        <w:div w:id="2017925523">
          <w:marLeft w:val="0"/>
          <w:marRight w:val="0"/>
          <w:marTop w:val="0"/>
          <w:marBottom w:val="0"/>
          <w:divBdr>
            <w:top w:val="none" w:sz="0" w:space="0" w:color="auto"/>
            <w:left w:val="none" w:sz="0" w:space="0" w:color="auto"/>
            <w:bottom w:val="none" w:sz="0" w:space="0" w:color="auto"/>
            <w:right w:val="none" w:sz="0" w:space="0" w:color="auto"/>
          </w:divBdr>
        </w:div>
        <w:div w:id="2143190904">
          <w:marLeft w:val="0"/>
          <w:marRight w:val="0"/>
          <w:marTop w:val="0"/>
          <w:marBottom w:val="0"/>
          <w:divBdr>
            <w:top w:val="none" w:sz="0" w:space="0" w:color="auto"/>
            <w:left w:val="none" w:sz="0" w:space="0" w:color="auto"/>
            <w:bottom w:val="none" w:sz="0" w:space="0" w:color="auto"/>
            <w:right w:val="none" w:sz="0" w:space="0" w:color="auto"/>
          </w:divBdr>
        </w:div>
        <w:div w:id="2146652927">
          <w:marLeft w:val="0"/>
          <w:marRight w:val="0"/>
          <w:marTop w:val="0"/>
          <w:marBottom w:val="0"/>
          <w:divBdr>
            <w:top w:val="none" w:sz="0" w:space="0" w:color="auto"/>
            <w:left w:val="none" w:sz="0" w:space="0" w:color="auto"/>
            <w:bottom w:val="none" w:sz="0" w:space="0" w:color="auto"/>
            <w:right w:val="none" w:sz="0" w:space="0" w:color="auto"/>
          </w:divBdr>
        </w:div>
      </w:divsChild>
    </w:div>
    <w:div w:id="1804348520">
      <w:bodyDiv w:val="1"/>
      <w:marLeft w:val="0"/>
      <w:marRight w:val="0"/>
      <w:marTop w:val="0"/>
      <w:marBottom w:val="0"/>
      <w:divBdr>
        <w:top w:val="none" w:sz="0" w:space="0" w:color="auto"/>
        <w:left w:val="none" w:sz="0" w:space="0" w:color="auto"/>
        <w:bottom w:val="none" w:sz="0" w:space="0" w:color="auto"/>
        <w:right w:val="none" w:sz="0" w:space="0" w:color="auto"/>
      </w:divBdr>
    </w:div>
    <w:div w:id="1826048707">
      <w:bodyDiv w:val="1"/>
      <w:marLeft w:val="0"/>
      <w:marRight w:val="0"/>
      <w:marTop w:val="0"/>
      <w:marBottom w:val="0"/>
      <w:divBdr>
        <w:top w:val="none" w:sz="0" w:space="0" w:color="auto"/>
        <w:left w:val="none" w:sz="0" w:space="0" w:color="auto"/>
        <w:bottom w:val="none" w:sz="0" w:space="0" w:color="auto"/>
        <w:right w:val="none" w:sz="0" w:space="0" w:color="auto"/>
      </w:divBdr>
    </w:div>
    <w:div w:id="1846046255">
      <w:bodyDiv w:val="1"/>
      <w:marLeft w:val="0"/>
      <w:marRight w:val="0"/>
      <w:marTop w:val="0"/>
      <w:marBottom w:val="0"/>
      <w:divBdr>
        <w:top w:val="none" w:sz="0" w:space="0" w:color="auto"/>
        <w:left w:val="none" w:sz="0" w:space="0" w:color="auto"/>
        <w:bottom w:val="none" w:sz="0" w:space="0" w:color="auto"/>
        <w:right w:val="none" w:sz="0" w:space="0" w:color="auto"/>
      </w:divBdr>
      <w:divsChild>
        <w:div w:id="1702894663">
          <w:marLeft w:val="0"/>
          <w:marRight w:val="0"/>
          <w:marTop w:val="0"/>
          <w:marBottom w:val="0"/>
          <w:divBdr>
            <w:top w:val="none" w:sz="0" w:space="0" w:color="auto"/>
            <w:left w:val="none" w:sz="0" w:space="0" w:color="auto"/>
            <w:bottom w:val="none" w:sz="0" w:space="0" w:color="auto"/>
            <w:right w:val="none" w:sz="0" w:space="0" w:color="auto"/>
          </w:divBdr>
        </w:div>
      </w:divsChild>
    </w:div>
    <w:div w:id="1978143909">
      <w:bodyDiv w:val="1"/>
      <w:marLeft w:val="0"/>
      <w:marRight w:val="0"/>
      <w:marTop w:val="0"/>
      <w:marBottom w:val="0"/>
      <w:divBdr>
        <w:top w:val="none" w:sz="0" w:space="0" w:color="auto"/>
        <w:left w:val="none" w:sz="0" w:space="0" w:color="auto"/>
        <w:bottom w:val="none" w:sz="0" w:space="0" w:color="auto"/>
        <w:right w:val="none" w:sz="0" w:space="0" w:color="auto"/>
      </w:divBdr>
    </w:div>
    <w:div w:id="1992975896">
      <w:bodyDiv w:val="1"/>
      <w:marLeft w:val="0"/>
      <w:marRight w:val="0"/>
      <w:marTop w:val="0"/>
      <w:marBottom w:val="0"/>
      <w:divBdr>
        <w:top w:val="none" w:sz="0" w:space="0" w:color="auto"/>
        <w:left w:val="none" w:sz="0" w:space="0" w:color="auto"/>
        <w:bottom w:val="none" w:sz="0" w:space="0" w:color="auto"/>
        <w:right w:val="none" w:sz="0" w:space="0" w:color="auto"/>
      </w:divBdr>
      <w:divsChild>
        <w:div w:id="130678878">
          <w:marLeft w:val="0"/>
          <w:marRight w:val="0"/>
          <w:marTop w:val="0"/>
          <w:marBottom w:val="0"/>
          <w:divBdr>
            <w:top w:val="none" w:sz="0" w:space="0" w:color="auto"/>
            <w:left w:val="none" w:sz="0" w:space="0" w:color="auto"/>
            <w:bottom w:val="none" w:sz="0" w:space="0" w:color="auto"/>
            <w:right w:val="none" w:sz="0" w:space="0" w:color="auto"/>
          </w:divBdr>
        </w:div>
        <w:div w:id="154490617">
          <w:marLeft w:val="0"/>
          <w:marRight w:val="0"/>
          <w:marTop w:val="0"/>
          <w:marBottom w:val="0"/>
          <w:divBdr>
            <w:top w:val="none" w:sz="0" w:space="0" w:color="auto"/>
            <w:left w:val="none" w:sz="0" w:space="0" w:color="auto"/>
            <w:bottom w:val="none" w:sz="0" w:space="0" w:color="auto"/>
            <w:right w:val="none" w:sz="0" w:space="0" w:color="auto"/>
          </w:divBdr>
        </w:div>
        <w:div w:id="408964541">
          <w:marLeft w:val="0"/>
          <w:marRight w:val="0"/>
          <w:marTop w:val="0"/>
          <w:marBottom w:val="0"/>
          <w:divBdr>
            <w:top w:val="none" w:sz="0" w:space="0" w:color="auto"/>
            <w:left w:val="none" w:sz="0" w:space="0" w:color="auto"/>
            <w:bottom w:val="none" w:sz="0" w:space="0" w:color="auto"/>
            <w:right w:val="none" w:sz="0" w:space="0" w:color="auto"/>
          </w:divBdr>
        </w:div>
        <w:div w:id="585261141">
          <w:marLeft w:val="0"/>
          <w:marRight w:val="0"/>
          <w:marTop w:val="0"/>
          <w:marBottom w:val="0"/>
          <w:divBdr>
            <w:top w:val="none" w:sz="0" w:space="0" w:color="auto"/>
            <w:left w:val="none" w:sz="0" w:space="0" w:color="auto"/>
            <w:bottom w:val="none" w:sz="0" w:space="0" w:color="auto"/>
            <w:right w:val="none" w:sz="0" w:space="0" w:color="auto"/>
          </w:divBdr>
        </w:div>
        <w:div w:id="798451002">
          <w:marLeft w:val="0"/>
          <w:marRight w:val="0"/>
          <w:marTop w:val="0"/>
          <w:marBottom w:val="0"/>
          <w:divBdr>
            <w:top w:val="none" w:sz="0" w:space="0" w:color="auto"/>
            <w:left w:val="none" w:sz="0" w:space="0" w:color="auto"/>
            <w:bottom w:val="none" w:sz="0" w:space="0" w:color="auto"/>
            <w:right w:val="none" w:sz="0" w:space="0" w:color="auto"/>
          </w:divBdr>
        </w:div>
        <w:div w:id="853569932">
          <w:marLeft w:val="0"/>
          <w:marRight w:val="0"/>
          <w:marTop w:val="0"/>
          <w:marBottom w:val="0"/>
          <w:divBdr>
            <w:top w:val="none" w:sz="0" w:space="0" w:color="auto"/>
            <w:left w:val="none" w:sz="0" w:space="0" w:color="auto"/>
            <w:bottom w:val="none" w:sz="0" w:space="0" w:color="auto"/>
            <w:right w:val="none" w:sz="0" w:space="0" w:color="auto"/>
          </w:divBdr>
        </w:div>
        <w:div w:id="1067920858">
          <w:marLeft w:val="0"/>
          <w:marRight w:val="0"/>
          <w:marTop w:val="0"/>
          <w:marBottom w:val="0"/>
          <w:divBdr>
            <w:top w:val="none" w:sz="0" w:space="0" w:color="auto"/>
            <w:left w:val="none" w:sz="0" w:space="0" w:color="auto"/>
            <w:bottom w:val="none" w:sz="0" w:space="0" w:color="auto"/>
            <w:right w:val="none" w:sz="0" w:space="0" w:color="auto"/>
          </w:divBdr>
        </w:div>
        <w:div w:id="1744836696">
          <w:marLeft w:val="0"/>
          <w:marRight w:val="0"/>
          <w:marTop w:val="0"/>
          <w:marBottom w:val="0"/>
          <w:divBdr>
            <w:top w:val="none" w:sz="0" w:space="0" w:color="auto"/>
            <w:left w:val="none" w:sz="0" w:space="0" w:color="auto"/>
            <w:bottom w:val="none" w:sz="0" w:space="0" w:color="auto"/>
            <w:right w:val="none" w:sz="0" w:space="0" w:color="auto"/>
          </w:divBdr>
        </w:div>
        <w:div w:id="1959143700">
          <w:marLeft w:val="0"/>
          <w:marRight w:val="0"/>
          <w:marTop w:val="0"/>
          <w:marBottom w:val="0"/>
          <w:divBdr>
            <w:top w:val="none" w:sz="0" w:space="0" w:color="auto"/>
            <w:left w:val="none" w:sz="0" w:space="0" w:color="auto"/>
            <w:bottom w:val="none" w:sz="0" w:space="0" w:color="auto"/>
            <w:right w:val="none" w:sz="0" w:space="0" w:color="auto"/>
          </w:divBdr>
        </w:div>
      </w:divsChild>
    </w:div>
    <w:div w:id="2126995657">
      <w:bodyDiv w:val="1"/>
      <w:marLeft w:val="0"/>
      <w:marRight w:val="0"/>
      <w:marTop w:val="0"/>
      <w:marBottom w:val="0"/>
      <w:divBdr>
        <w:top w:val="none" w:sz="0" w:space="0" w:color="auto"/>
        <w:left w:val="none" w:sz="0" w:space="0" w:color="auto"/>
        <w:bottom w:val="none" w:sz="0" w:space="0" w:color="auto"/>
        <w:right w:val="none" w:sz="0" w:space="0" w:color="auto"/>
      </w:divBdr>
      <w:divsChild>
        <w:div w:id="122313711">
          <w:marLeft w:val="0"/>
          <w:marRight w:val="0"/>
          <w:marTop w:val="0"/>
          <w:marBottom w:val="0"/>
          <w:divBdr>
            <w:top w:val="none" w:sz="0" w:space="0" w:color="auto"/>
            <w:left w:val="none" w:sz="0" w:space="0" w:color="auto"/>
            <w:bottom w:val="none" w:sz="0" w:space="0" w:color="auto"/>
            <w:right w:val="none" w:sz="0" w:space="0" w:color="auto"/>
          </w:divBdr>
        </w:div>
        <w:div w:id="670332181">
          <w:marLeft w:val="0"/>
          <w:marRight w:val="0"/>
          <w:marTop w:val="0"/>
          <w:marBottom w:val="0"/>
          <w:divBdr>
            <w:top w:val="none" w:sz="0" w:space="0" w:color="auto"/>
            <w:left w:val="none" w:sz="0" w:space="0" w:color="auto"/>
            <w:bottom w:val="none" w:sz="0" w:space="0" w:color="auto"/>
            <w:right w:val="none" w:sz="0" w:space="0" w:color="auto"/>
          </w:divBdr>
        </w:div>
        <w:div w:id="769009907">
          <w:marLeft w:val="0"/>
          <w:marRight w:val="0"/>
          <w:marTop w:val="0"/>
          <w:marBottom w:val="0"/>
          <w:divBdr>
            <w:top w:val="none" w:sz="0" w:space="0" w:color="auto"/>
            <w:left w:val="none" w:sz="0" w:space="0" w:color="auto"/>
            <w:bottom w:val="none" w:sz="0" w:space="0" w:color="auto"/>
            <w:right w:val="none" w:sz="0" w:space="0" w:color="auto"/>
          </w:divBdr>
        </w:div>
        <w:div w:id="1156871525">
          <w:marLeft w:val="0"/>
          <w:marRight w:val="0"/>
          <w:marTop w:val="0"/>
          <w:marBottom w:val="0"/>
          <w:divBdr>
            <w:top w:val="none" w:sz="0" w:space="0" w:color="auto"/>
            <w:left w:val="none" w:sz="0" w:space="0" w:color="auto"/>
            <w:bottom w:val="none" w:sz="0" w:space="0" w:color="auto"/>
            <w:right w:val="none" w:sz="0" w:space="0" w:color="auto"/>
          </w:divBdr>
        </w:div>
        <w:div w:id="1200124203">
          <w:marLeft w:val="0"/>
          <w:marRight w:val="0"/>
          <w:marTop w:val="0"/>
          <w:marBottom w:val="0"/>
          <w:divBdr>
            <w:top w:val="none" w:sz="0" w:space="0" w:color="auto"/>
            <w:left w:val="none" w:sz="0" w:space="0" w:color="auto"/>
            <w:bottom w:val="none" w:sz="0" w:space="0" w:color="auto"/>
            <w:right w:val="none" w:sz="0" w:space="0" w:color="auto"/>
          </w:divBdr>
        </w:div>
        <w:div w:id="1508784221">
          <w:marLeft w:val="0"/>
          <w:marRight w:val="0"/>
          <w:marTop w:val="0"/>
          <w:marBottom w:val="0"/>
          <w:divBdr>
            <w:top w:val="none" w:sz="0" w:space="0" w:color="auto"/>
            <w:left w:val="none" w:sz="0" w:space="0" w:color="auto"/>
            <w:bottom w:val="none" w:sz="0" w:space="0" w:color="auto"/>
            <w:right w:val="none" w:sz="0" w:space="0" w:color="auto"/>
          </w:divBdr>
        </w:div>
        <w:div w:id="1528177491">
          <w:marLeft w:val="0"/>
          <w:marRight w:val="0"/>
          <w:marTop w:val="0"/>
          <w:marBottom w:val="0"/>
          <w:divBdr>
            <w:top w:val="none" w:sz="0" w:space="0" w:color="auto"/>
            <w:left w:val="none" w:sz="0" w:space="0" w:color="auto"/>
            <w:bottom w:val="none" w:sz="0" w:space="0" w:color="auto"/>
            <w:right w:val="none" w:sz="0" w:space="0" w:color="auto"/>
          </w:divBdr>
        </w:div>
        <w:div w:id="1926113893">
          <w:marLeft w:val="0"/>
          <w:marRight w:val="0"/>
          <w:marTop w:val="0"/>
          <w:marBottom w:val="0"/>
          <w:divBdr>
            <w:top w:val="none" w:sz="0" w:space="0" w:color="auto"/>
            <w:left w:val="none" w:sz="0" w:space="0" w:color="auto"/>
            <w:bottom w:val="none" w:sz="0" w:space="0" w:color="auto"/>
            <w:right w:val="none" w:sz="0" w:space="0" w:color="auto"/>
          </w:divBdr>
        </w:div>
        <w:div w:id="196183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oyplacasolidario.movilidadbogota.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vilidadbogota.gov.co/web/registro_restriccion_vehicula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ermo\Documents\Plantillas%20personalizadas%20de%20Office\Comunicados%202021%20SD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536B-1DFD-4355-8C1E-277C75E4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Comunicados 2021 SDM.dotx</Template>
  <TotalTime>20</TotalTime>
  <Pages>7</Pages>
  <Words>2533</Words>
  <Characters>13934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Plantilla comunicados de prensa</vt:lpstr>
    </vt:vector>
  </TitlesOfParts>
  <Company>SDM</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comunicados de prensa</dc:title>
  <dc:subject/>
  <dc:creator>Guillermo Camacho Cabrera</dc:creator>
  <cp:keywords/>
  <cp:lastModifiedBy>Guillermo Camacho Cabrera</cp:lastModifiedBy>
  <cp:revision>2</cp:revision>
  <cp:lastPrinted>2019-11-07T12:58:00Z</cp:lastPrinted>
  <dcterms:created xsi:type="dcterms:W3CDTF">2021-08-30T18:14:00Z</dcterms:created>
  <dcterms:modified xsi:type="dcterms:W3CDTF">2021-08-31T11:19:00Z</dcterms:modified>
</cp:coreProperties>
</file>