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758E6" w14:textId="530EAE87" w:rsidR="003D2740" w:rsidRDefault="00C74187" w:rsidP="003D2740">
      <w:pPr>
        <w:pStyle w:val="Delimitadorgrfico"/>
      </w:pPr>
      <w:r>
        <w:drawing>
          <wp:anchor distT="0" distB="0" distL="114300" distR="114300" simplePos="0" relativeHeight="251665408" behindDoc="0" locked="0" layoutInCell="1" allowOverlap="1" wp14:anchorId="2DAA7E39" wp14:editId="766D8D90">
            <wp:simplePos x="0" y="0"/>
            <wp:positionH relativeFrom="page">
              <wp:posOffset>0</wp:posOffset>
            </wp:positionH>
            <wp:positionV relativeFrom="paragraph">
              <wp:posOffset>0</wp:posOffset>
            </wp:positionV>
            <wp:extent cx="7567675" cy="10695973"/>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7675" cy="10695973"/>
                    </a:xfrm>
                    <a:prstGeom prst="rect">
                      <a:avLst/>
                    </a:prstGeom>
                  </pic:spPr>
                </pic:pic>
              </a:graphicData>
            </a:graphic>
            <wp14:sizeRelH relativeFrom="page">
              <wp14:pctWidth>0</wp14:pctWidth>
            </wp14:sizeRelH>
            <wp14:sizeRelV relativeFrom="page">
              <wp14:pctHeight>0</wp14:pctHeight>
            </wp14:sizeRelV>
          </wp:anchor>
        </w:drawing>
      </w:r>
      <w:r w:rsidR="00A82667">
        <w:t>+</w:t>
      </w:r>
    </w:p>
    <w:p w14:paraId="3BCF2FC3" w14:textId="3526CE20" w:rsidR="00C74187" w:rsidRDefault="00C74187"/>
    <w:tbl>
      <w:tblPr>
        <w:tblStyle w:val="Tablaconcuadrcula"/>
        <w:tblpPr w:leftFromText="141" w:rightFromText="141" w:vertAnchor="text" w:horzAnchor="margin" w:tblpY="982"/>
        <w:tblOverlap w:val="nev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620" w:firstRow="1" w:lastRow="0" w:firstColumn="0" w:lastColumn="0" w:noHBand="1" w:noVBand="1"/>
      </w:tblPr>
      <w:tblGrid>
        <w:gridCol w:w="3260"/>
        <w:gridCol w:w="993"/>
        <w:gridCol w:w="283"/>
        <w:gridCol w:w="1074"/>
        <w:gridCol w:w="4029"/>
        <w:gridCol w:w="284"/>
      </w:tblGrid>
      <w:tr w:rsidR="00AC6AAB" w14:paraId="16E561CB" w14:textId="77777777" w:rsidTr="00156AB0">
        <w:trPr>
          <w:gridAfter w:val="2"/>
          <w:wAfter w:w="4313" w:type="dxa"/>
          <w:trHeight w:val="994"/>
        </w:trPr>
        <w:tc>
          <w:tcPr>
            <w:tcW w:w="5610" w:type="dxa"/>
            <w:gridSpan w:val="4"/>
            <w:vAlign w:val="bottom"/>
          </w:tcPr>
          <w:p w14:paraId="27D5295A" w14:textId="6286587C" w:rsidR="00AC6AAB" w:rsidRDefault="00AC6AAB" w:rsidP="00156AB0">
            <w:pPr>
              <w:jc w:val="both"/>
            </w:pPr>
          </w:p>
        </w:tc>
      </w:tr>
      <w:tr w:rsidR="00AC6AAB" w14:paraId="124F0589" w14:textId="77777777" w:rsidTr="00156AB0">
        <w:trPr>
          <w:trHeight w:val="80"/>
        </w:trPr>
        <w:tc>
          <w:tcPr>
            <w:tcW w:w="3260" w:type="dxa"/>
          </w:tcPr>
          <w:p w14:paraId="50A646F7" w14:textId="77777777" w:rsidR="00AC6AAB" w:rsidRDefault="00AC6AAB" w:rsidP="00156AB0"/>
        </w:tc>
        <w:tc>
          <w:tcPr>
            <w:tcW w:w="6663" w:type="dxa"/>
            <w:gridSpan w:val="5"/>
          </w:tcPr>
          <w:p w14:paraId="78E55DDE" w14:textId="3203A38E" w:rsidR="00AC6AAB" w:rsidRDefault="00AC6AAB" w:rsidP="00156AB0"/>
        </w:tc>
      </w:tr>
      <w:tr w:rsidR="006125FC" w14:paraId="1AD337D9" w14:textId="77777777" w:rsidTr="0073186F">
        <w:trPr>
          <w:gridAfter w:val="1"/>
          <w:wAfter w:w="284" w:type="dxa"/>
          <w:trHeight w:val="7959"/>
        </w:trPr>
        <w:tc>
          <w:tcPr>
            <w:tcW w:w="4253" w:type="dxa"/>
            <w:gridSpan w:val="2"/>
          </w:tcPr>
          <w:p w14:paraId="7C942438" w14:textId="00737B58" w:rsidR="006125FC" w:rsidRPr="00156AB0" w:rsidRDefault="006125FC" w:rsidP="00156AB0">
            <w:pPr>
              <w:pStyle w:val="Ttulo4"/>
              <w:rPr>
                <w:color w:val="02168A"/>
              </w:rPr>
            </w:pPr>
            <w:r w:rsidRPr="00156AB0">
              <w:rPr>
                <w:color w:val="02168A"/>
              </w:rPr>
              <w:t>CONTEXTO</w:t>
            </w:r>
          </w:p>
          <w:p w14:paraId="5A3E752C" w14:textId="77777777" w:rsidR="006125FC" w:rsidRDefault="006125FC" w:rsidP="00156AB0"/>
          <w:p w14:paraId="2E3D90F9" w14:textId="1F531A81" w:rsidR="006125FC" w:rsidRDefault="006125FC" w:rsidP="00156AB0">
            <w:pPr>
              <w:jc w:val="both"/>
              <w:rPr>
                <w:rFonts w:ascii="Arial" w:hAnsi="Arial" w:cs="Arial"/>
                <w:bCs/>
                <w:sz w:val="22"/>
                <w:szCs w:val="22"/>
              </w:rPr>
            </w:pPr>
            <w:r w:rsidRPr="00A7193E">
              <w:rPr>
                <w:rFonts w:ascii="Arial" w:hAnsi="Arial" w:cs="Arial"/>
                <w:bCs/>
                <w:sz w:val="22"/>
                <w:szCs w:val="22"/>
              </w:rPr>
              <w:t>La persistencia del fenómeno C</w:t>
            </w:r>
            <w:r w:rsidR="00C553FC">
              <w:rPr>
                <w:rFonts w:ascii="Arial" w:hAnsi="Arial" w:cs="Arial"/>
                <w:bCs/>
                <w:sz w:val="22"/>
                <w:szCs w:val="22"/>
              </w:rPr>
              <w:t>OVID</w:t>
            </w:r>
            <w:r w:rsidRPr="00A7193E">
              <w:rPr>
                <w:rFonts w:ascii="Arial" w:hAnsi="Arial" w:cs="Arial"/>
                <w:bCs/>
                <w:sz w:val="22"/>
                <w:szCs w:val="22"/>
              </w:rPr>
              <w:t xml:space="preserve">-19 y sus efectos en la economía requiere que las autoridades a cargo de la regulación y </w:t>
            </w:r>
            <w:r w:rsidR="00C553FC">
              <w:rPr>
                <w:rFonts w:ascii="Arial" w:hAnsi="Arial" w:cs="Arial"/>
                <w:bCs/>
                <w:sz w:val="22"/>
                <w:szCs w:val="22"/>
              </w:rPr>
              <w:t xml:space="preserve">de </w:t>
            </w:r>
            <w:r w:rsidR="002F6E7A">
              <w:rPr>
                <w:rFonts w:ascii="Arial" w:hAnsi="Arial" w:cs="Arial"/>
                <w:bCs/>
                <w:sz w:val="22"/>
                <w:szCs w:val="22"/>
              </w:rPr>
              <w:t xml:space="preserve">la </w:t>
            </w:r>
            <w:r w:rsidRPr="00A7193E">
              <w:rPr>
                <w:rFonts w:ascii="Arial" w:hAnsi="Arial" w:cs="Arial"/>
                <w:bCs/>
                <w:sz w:val="22"/>
                <w:szCs w:val="22"/>
              </w:rPr>
              <w:t>supervisión monitoreen permanentemente la evolución de diversas variables que impactan los procesos de reactivación necesarios en el corto plazo</w:t>
            </w:r>
            <w:r w:rsidR="00C553FC">
              <w:rPr>
                <w:rFonts w:ascii="Arial" w:hAnsi="Arial" w:cs="Arial"/>
                <w:bCs/>
                <w:sz w:val="22"/>
                <w:szCs w:val="22"/>
              </w:rPr>
              <w:t>,</w:t>
            </w:r>
            <w:r w:rsidRPr="00A7193E">
              <w:rPr>
                <w:rFonts w:ascii="Arial" w:hAnsi="Arial" w:cs="Arial"/>
                <w:bCs/>
                <w:sz w:val="22"/>
                <w:szCs w:val="22"/>
              </w:rPr>
              <w:t xml:space="preserve"> con el fin de adoptar las medidas necesarias para superar los retos derivados de esta coyuntura y mantener informado al público en general sobre la evolución de </w:t>
            </w:r>
            <w:proofErr w:type="gramStart"/>
            <w:r w:rsidRPr="00A7193E">
              <w:rPr>
                <w:rFonts w:ascii="Arial" w:hAnsi="Arial" w:cs="Arial"/>
                <w:bCs/>
                <w:sz w:val="22"/>
                <w:szCs w:val="22"/>
              </w:rPr>
              <w:t>las mismas</w:t>
            </w:r>
            <w:proofErr w:type="gramEnd"/>
            <w:r w:rsidRPr="00A7193E">
              <w:rPr>
                <w:rFonts w:ascii="Arial" w:hAnsi="Arial" w:cs="Arial"/>
                <w:bCs/>
                <w:sz w:val="22"/>
                <w:szCs w:val="22"/>
              </w:rPr>
              <w:t>.</w:t>
            </w:r>
          </w:p>
          <w:p w14:paraId="1B6AFE60" w14:textId="77777777" w:rsidR="006125FC" w:rsidRDefault="006125FC" w:rsidP="00156AB0">
            <w:pPr>
              <w:jc w:val="both"/>
              <w:rPr>
                <w:rFonts w:ascii="Arial" w:hAnsi="Arial" w:cs="Arial"/>
                <w:bCs/>
                <w:sz w:val="22"/>
                <w:szCs w:val="22"/>
              </w:rPr>
            </w:pPr>
          </w:p>
          <w:p w14:paraId="7DD9A4B9" w14:textId="45833F21" w:rsidR="006125FC" w:rsidRPr="00A7193E" w:rsidRDefault="006125FC" w:rsidP="00156AB0">
            <w:pPr>
              <w:jc w:val="both"/>
              <w:rPr>
                <w:rFonts w:ascii="Arial" w:hAnsi="Arial" w:cs="Arial"/>
                <w:bCs/>
                <w:sz w:val="22"/>
                <w:szCs w:val="22"/>
              </w:rPr>
            </w:pPr>
            <w:r w:rsidRPr="00A7193E">
              <w:rPr>
                <w:rFonts w:ascii="Arial" w:hAnsi="Arial" w:cs="Arial"/>
                <w:bCs/>
                <w:sz w:val="22"/>
                <w:szCs w:val="22"/>
              </w:rPr>
              <w:t>En consecuencia, el análisis permanente de la información sobre el desempeño de las medidas de primer orden adoptadas con la</w:t>
            </w:r>
            <w:r w:rsidR="00C553FC">
              <w:rPr>
                <w:rFonts w:ascii="Arial" w:hAnsi="Arial" w:cs="Arial"/>
                <w:bCs/>
                <w:sz w:val="22"/>
                <w:szCs w:val="22"/>
              </w:rPr>
              <w:t xml:space="preserve">s Circulares Externas </w:t>
            </w:r>
            <w:r w:rsidRPr="00A7193E">
              <w:rPr>
                <w:rFonts w:ascii="Arial" w:hAnsi="Arial" w:cs="Arial"/>
                <w:bCs/>
                <w:sz w:val="22"/>
                <w:szCs w:val="22"/>
              </w:rPr>
              <w:t xml:space="preserve">007 y 014 de 2020 permitió establecer un segundo grupo </w:t>
            </w:r>
            <w:r w:rsidR="00C553FC">
              <w:rPr>
                <w:rFonts w:ascii="Arial" w:hAnsi="Arial" w:cs="Arial"/>
                <w:bCs/>
                <w:sz w:val="22"/>
                <w:szCs w:val="22"/>
              </w:rPr>
              <w:t>de instrucciones</w:t>
            </w:r>
            <w:r w:rsidRPr="00A7193E">
              <w:rPr>
                <w:rFonts w:ascii="Arial" w:hAnsi="Arial" w:cs="Arial"/>
                <w:bCs/>
                <w:sz w:val="22"/>
                <w:szCs w:val="22"/>
              </w:rPr>
              <w:t xml:space="preserve"> complementarias como el Programa de Acompañamiento a Deudores</w:t>
            </w:r>
            <w:r w:rsidR="00C553FC">
              <w:rPr>
                <w:rFonts w:ascii="Arial" w:hAnsi="Arial" w:cs="Arial"/>
                <w:bCs/>
                <w:sz w:val="22"/>
                <w:szCs w:val="22"/>
              </w:rPr>
              <w:t xml:space="preserve"> – </w:t>
            </w:r>
            <w:r w:rsidRPr="00A7193E">
              <w:rPr>
                <w:rFonts w:ascii="Arial" w:hAnsi="Arial" w:cs="Arial"/>
                <w:bCs/>
                <w:sz w:val="22"/>
                <w:szCs w:val="22"/>
              </w:rPr>
              <w:t>PAD</w:t>
            </w:r>
            <w:r w:rsidR="00C553FC">
              <w:rPr>
                <w:rFonts w:ascii="Arial" w:hAnsi="Arial" w:cs="Arial"/>
                <w:bCs/>
                <w:sz w:val="22"/>
                <w:szCs w:val="22"/>
              </w:rPr>
              <w:t xml:space="preserve"> -</w:t>
            </w:r>
            <w:r w:rsidRPr="00A7193E">
              <w:rPr>
                <w:rFonts w:ascii="Arial" w:hAnsi="Arial" w:cs="Arial"/>
                <w:bCs/>
                <w:sz w:val="22"/>
                <w:szCs w:val="22"/>
              </w:rPr>
              <w:t xml:space="preserve">, para que los consumidores financieros pudieran redefinir las condiciones de sus créditos atendiendo la nueva realidad de sus ingresos y capacidad de pago. </w:t>
            </w:r>
          </w:p>
          <w:p w14:paraId="29220A81" w14:textId="21913BA7" w:rsidR="006125FC" w:rsidRDefault="006125FC" w:rsidP="00156AB0">
            <w:pPr>
              <w:jc w:val="both"/>
              <w:rPr>
                <w:rFonts w:ascii="Arial" w:hAnsi="Arial" w:cs="Arial"/>
                <w:bCs/>
                <w:sz w:val="22"/>
                <w:szCs w:val="22"/>
              </w:rPr>
            </w:pPr>
          </w:p>
          <w:p w14:paraId="23290DDD" w14:textId="790595D9" w:rsidR="006125FC" w:rsidRDefault="006125FC" w:rsidP="00156AB0">
            <w:pPr>
              <w:jc w:val="both"/>
              <w:rPr>
                <w:rFonts w:ascii="Arial" w:hAnsi="Arial" w:cs="Arial"/>
                <w:bCs/>
                <w:sz w:val="22"/>
                <w:szCs w:val="22"/>
              </w:rPr>
            </w:pPr>
          </w:p>
          <w:p w14:paraId="6652995F" w14:textId="77777777" w:rsidR="006125FC" w:rsidRPr="00A7193E" w:rsidRDefault="006125FC" w:rsidP="00156AB0">
            <w:pPr>
              <w:jc w:val="both"/>
              <w:rPr>
                <w:sz w:val="22"/>
                <w:szCs w:val="22"/>
              </w:rPr>
            </w:pPr>
          </w:p>
          <w:p w14:paraId="19F9B176" w14:textId="77777777" w:rsidR="006125FC" w:rsidRDefault="006125FC" w:rsidP="00156AB0"/>
          <w:p w14:paraId="18284A91" w14:textId="27D0196B" w:rsidR="006125FC" w:rsidRPr="00B44DA6" w:rsidRDefault="006125FC" w:rsidP="00156AB0"/>
        </w:tc>
        <w:tc>
          <w:tcPr>
            <w:tcW w:w="283" w:type="dxa"/>
          </w:tcPr>
          <w:p w14:paraId="33F512EF" w14:textId="77777777" w:rsidR="006125FC" w:rsidRPr="00A7193E" w:rsidRDefault="006125FC" w:rsidP="00156AB0">
            <w:pPr>
              <w:jc w:val="both"/>
              <w:rPr>
                <w:rFonts w:ascii="Arial" w:hAnsi="Arial" w:cs="Arial"/>
                <w:bCs/>
                <w:sz w:val="22"/>
                <w:szCs w:val="22"/>
              </w:rPr>
            </w:pPr>
          </w:p>
        </w:tc>
        <w:tc>
          <w:tcPr>
            <w:tcW w:w="5103" w:type="dxa"/>
            <w:gridSpan w:val="2"/>
          </w:tcPr>
          <w:p w14:paraId="616A15FA" w14:textId="15FD5D68" w:rsidR="006125FC" w:rsidRPr="00A7193E" w:rsidRDefault="006125FC" w:rsidP="00156AB0">
            <w:pPr>
              <w:jc w:val="both"/>
              <w:rPr>
                <w:rFonts w:ascii="Arial" w:hAnsi="Arial" w:cs="Arial"/>
                <w:bCs/>
                <w:sz w:val="22"/>
                <w:szCs w:val="22"/>
              </w:rPr>
            </w:pPr>
          </w:p>
          <w:p w14:paraId="6FE557B3" w14:textId="77777777" w:rsidR="006125FC" w:rsidRDefault="006125FC" w:rsidP="00156AB0">
            <w:pPr>
              <w:jc w:val="both"/>
              <w:rPr>
                <w:rFonts w:ascii="Arial" w:hAnsi="Arial" w:cs="Arial"/>
                <w:bCs/>
                <w:sz w:val="22"/>
                <w:szCs w:val="22"/>
              </w:rPr>
            </w:pPr>
          </w:p>
          <w:p w14:paraId="7614CBCC" w14:textId="77777777" w:rsidR="006125FC" w:rsidRDefault="006125FC" w:rsidP="00156AB0">
            <w:pPr>
              <w:jc w:val="both"/>
              <w:rPr>
                <w:rFonts w:ascii="Arial" w:hAnsi="Arial" w:cs="Arial"/>
                <w:bCs/>
                <w:sz w:val="22"/>
                <w:szCs w:val="22"/>
              </w:rPr>
            </w:pPr>
          </w:p>
          <w:p w14:paraId="5A2E8F8A" w14:textId="5262F9C5" w:rsidR="00983C75" w:rsidRDefault="00C553FC" w:rsidP="00156AB0">
            <w:pPr>
              <w:pStyle w:val="Sinespaciado"/>
              <w:jc w:val="both"/>
              <w:rPr>
                <w:rFonts w:ascii="Arial" w:hAnsi="Arial" w:cs="Arial"/>
                <w:bCs/>
                <w:lang w:val="es-ES"/>
              </w:rPr>
            </w:pPr>
            <w:r>
              <w:rPr>
                <w:rFonts w:ascii="Arial" w:hAnsi="Arial" w:cs="Arial"/>
                <w:bCs/>
                <w:lang w:val="es-ES"/>
              </w:rPr>
              <w:t>C</w:t>
            </w:r>
            <w:r w:rsidR="00983C75" w:rsidRPr="006125FC">
              <w:rPr>
                <w:rFonts w:ascii="Arial" w:hAnsi="Arial" w:cs="Arial"/>
                <w:bCs/>
                <w:lang w:val="es-ES"/>
              </w:rPr>
              <w:t>omo parte de la política de transparencia y revelación al mercado</w:t>
            </w:r>
            <w:r w:rsidRPr="006125FC">
              <w:rPr>
                <w:rFonts w:ascii="Arial" w:hAnsi="Arial" w:cs="Arial"/>
                <w:bCs/>
                <w:lang w:val="es-ES"/>
              </w:rPr>
              <w:t xml:space="preserve"> </w:t>
            </w:r>
            <w:r>
              <w:rPr>
                <w:rFonts w:ascii="Arial" w:hAnsi="Arial" w:cs="Arial"/>
                <w:bCs/>
                <w:lang w:val="es-ES"/>
              </w:rPr>
              <w:t>l</w:t>
            </w:r>
            <w:r w:rsidRPr="006125FC">
              <w:rPr>
                <w:rFonts w:ascii="Arial" w:hAnsi="Arial" w:cs="Arial"/>
                <w:bCs/>
                <w:lang w:val="es-ES"/>
              </w:rPr>
              <w:t xml:space="preserve">a Superintendencia </w:t>
            </w:r>
            <w:r w:rsidR="00565618">
              <w:rPr>
                <w:rFonts w:ascii="Arial" w:hAnsi="Arial" w:cs="Arial"/>
                <w:bCs/>
                <w:lang w:val="es-ES"/>
              </w:rPr>
              <w:t xml:space="preserve">Financiera de Colombia – SFC </w:t>
            </w:r>
            <w:r w:rsidR="00983C75" w:rsidRPr="006125FC">
              <w:rPr>
                <w:rFonts w:ascii="Arial" w:hAnsi="Arial" w:cs="Arial"/>
                <w:bCs/>
                <w:lang w:val="es-ES"/>
              </w:rPr>
              <w:t xml:space="preserve">recibe, procesa y publica la información de los indicadores más relevantes sobre el comportamiento de las actividades financieras, en particular, aquellas relacionadas con la actual situación extraordinaria generada por la pandemia del COVID-19. </w:t>
            </w:r>
          </w:p>
          <w:p w14:paraId="53120B85" w14:textId="77777777" w:rsidR="00983C75" w:rsidRPr="006125FC" w:rsidRDefault="00983C75" w:rsidP="00156AB0">
            <w:pPr>
              <w:pStyle w:val="Sinespaciado"/>
              <w:jc w:val="both"/>
              <w:rPr>
                <w:rFonts w:ascii="Arial" w:hAnsi="Arial" w:cs="Arial"/>
                <w:bCs/>
                <w:lang w:val="es-ES"/>
              </w:rPr>
            </w:pPr>
          </w:p>
          <w:p w14:paraId="3DD9FB1A" w14:textId="31C6D6BD" w:rsidR="006125FC" w:rsidRPr="00A7193E" w:rsidRDefault="006125FC" w:rsidP="00156AB0">
            <w:pPr>
              <w:jc w:val="both"/>
              <w:rPr>
                <w:rFonts w:ascii="Arial" w:hAnsi="Arial" w:cs="Arial"/>
                <w:bCs/>
                <w:sz w:val="22"/>
                <w:szCs w:val="22"/>
              </w:rPr>
            </w:pPr>
            <w:r w:rsidRPr="00A7193E">
              <w:rPr>
                <w:rFonts w:ascii="Arial" w:hAnsi="Arial" w:cs="Arial"/>
                <w:bCs/>
                <w:sz w:val="22"/>
                <w:szCs w:val="22"/>
              </w:rPr>
              <w:t>E</w:t>
            </w:r>
            <w:r w:rsidR="00A909E3">
              <w:rPr>
                <w:rFonts w:ascii="Arial" w:hAnsi="Arial" w:cs="Arial"/>
                <w:bCs/>
                <w:sz w:val="22"/>
                <w:szCs w:val="22"/>
              </w:rPr>
              <w:t>ste</w:t>
            </w:r>
            <w:r w:rsidRPr="00A7193E">
              <w:rPr>
                <w:rFonts w:ascii="Arial" w:hAnsi="Arial" w:cs="Arial"/>
                <w:bCs/>
                <w:sz w:val="22"/>
                <w:szCs w:val="22"/>
              </w:rPr>
              <w:t xml:space="preserve"> informe contiene tres secciones</w:t>
            </w:r>
            <w:r w:rsidR="00C553FC">
              <w:rPr>
                <w:rFonts w:ascii="Arial" w:hAnsi="Arial" w:cs="Arial"/>
                <w:bCs/>
                <w:sz w:val="22"/>
                <w:szCs w:val="22"/>
              </w:rPr>
              <w:t xml:space="preserve">, </w:t>
            </w:r>
            <w:r w:rsidRPr="00A7193E">
              <w:rPr>
                <w:rFonts w:ascii="Arial" w:hAnsi="Arial" w:cs="Arial"/>
                <w:bCs/>
                <w:sz w:val="22"/>
                <w:szCs w:val="22"/>
              </w:rPr>
              <w:t xml:space="preserve">así: en la primera se presenta la información relacionada con el desempeño del crédito desde la perspectiva de los nuevos desembolsos y de la evolución de la financiación a través de </w:t>
            </w:r>
            <w:r w:rsidR="004047C1">
              <w:rPr>
                <w:rFonts w:ascii="Arial" w:hAnsi="Arial" w:cs="Arial"/>
                <w:bCs/>
                <w:sz w:val="22"/>
                <w:szCs w:val="22"/>
              </w:rPr>
              <w:t xml:space="preserve">los </w:t>
            </w:r>
            <w:r w:rsidRPr="00A7193E">
              <w:rPr>
                <w:rFonts w:ascii="Arial" w:hAnsi="Arial" w:cs="Arial"/>
                <w:bCs/>
                <w:sz w:val="22"/>
                <w:szCs w:val="22"/>
              </w:rPr>
              <w:t>programas de</w:t>
            </w:r>
            <w:r w:rsidR="00C553FC">
              <w:rPr>
                <w:rFonts w:ascii="Arial" w:hAnsi="Arial" w:cs="Arial"/>
                <w:bCs/>
                <w:sz w:val="22"/>
                <w:szCs w:val="22"/>
              </w:rPr>
              <w:t>l</w:t>
            </w:r>
            <w:r w:rsidRPr="00A7193E">
              <w:rPr>
                <w:rFonts w:ascii="Arial" w:hAnsi="Arial" w:cs="Arial"/>
                <w:bCs/>
                <w:sz w:val="22"/>
                <w:szCs w:val="22"/>
              </w:rPr>
              <w:t xml:space="preserve"> Gobierno Nacional</w:t>
            </w:r>
            <w:r w:rsidR="00C553FC">
              <w:rPr>
                <w:rFonts w:ascii="Arial" w:hAnsi="Arial" w:cs="Arial"/>
                <w:bCs/>
                <w:sz w:val="22"/>
                <w:szCs w:val="22"/>
              </w:rPr>
              <w:t>;</w:t>
            </w:r>
            <w:r w:rsidRPr="00A7193E">
              <w:rPr>
                <w:rFonts w:ascii="Arial" w:hAnsi="Arial" w:cs="Arial"/>
                <w:bCs/>
                <w:sz w:val="22"/>
                <w:szCs w:val="22"/>
              </w:rPr>
              <w:t xml:space="preserve"> </w:t>
            </w:r>
            <w:r w:rsidR="00C553FC">
              <w:rPr>
                <w:rFonts w:ascii="Arial" w:hAnsi="Arial" w:cs="Arial"/>
                <w:bCs/>
                <w:sz w:val="22"/>
                <w:szCs w:val="22"/>
              </w:rPr>
              <w:t>en la</w:t>
            </w:r>
            <w:r w:rsidRPr="00A7193E">
              <w:rPr>
                <w:rFonts w:ascii="Arial" w:hAnsi="Arial" w:cs="Arial"/>
                <w:bCs/>
                <w:sz w:val="22"/>
                <w:szCs w:val="22"/>
              </w:rPr>
              <w:t xml:space="preserve"> segunda </w:t>
            </w:r>
            <w:r w:rsidR="00565618">
              <w:rPr>
                <w:rFonts w:ascii="Arial" w:hAnsi="Arial" w:cs="Arial"/>
                <w:bCs/>
                <w:sz w:val="22"/>
                <w:szCs w:val="22"/>
              </w:rPr>
              <w:t>se muestra e</w:t>
            </w:r>
            <w:r w:rsidRPr="00A7193E">
              <w:rPr>
                <w:rFonts w:ascii="Arial" w:hAnsi="Arial" w:cs="Arial"/>
                <w:bCs/>
                <w:sz w:val="22"/>
                <w:szCs w:val="22"/>
              </w:rPr>
              <w:t xml:space="preserve">l avance en la implementación del </w:t>
            </w:r>
            <w:r w:rsidR="00A909E3">
              <w:rPr>
                <w:rFonts w:ascii="Arial" w:hAnsi="Arial" w:cs="Arial"/>
                <w:bCs/>
                <w:sz w:val="22"/>
                <w:szCs w:val="22"/>
              </w:rPr>
              <w:t>PAD</w:t>
            </w:r>
            <w:r w:rsidRPr="00A7193E">
              <w:rPr>
                <w:rFonts w:ascii="Arial" w:hAnsi="Arial" w:cs="Arial"/>
                <w:bCs/>
                <w:sz w:val="22"/>
                <w:szCs w:val="22"/>
              </w:rPr>
              <w:t xml:space="preserve"> y </w:t>
            </w:r>
            <w:r w:rsidR="00565618">
              <w:rPr>
                <w:rFonts w:ascii="Arial" w:hAnsi="Arial" w:cs="Arial"/>
                <w:bCs/>
                <w:sz w:val="22"/>
                <w:szCs w:val="22"/>
              </w:rPr>
              <w:t xml:space="preserve">en la </w:t>
            </w:r>
            <w:r w:rsidRPr="00A7193E">
              <w:rPr>
                <w:rFonts w:ascii="Arial" w:hAnsi="Arial" w:cs="Arial"/>
                <w:bCs/>
                <w:sz w:val="22"/>
                <w:szCs w:val="22"/>
              </w:rPr>
              <w:t xml:space="preserve">tercera </w:t>
            </w:r>
            <w:r w:rsidR="00565618">
              <w:rPr>
                <w:rFonts w:ascii="Arial" w:hAnsi="Arial" w:cs="Arial"/>
                <w:bCs/>
                <w:sz w:val="22"/>
                <w:szCs w:val="22"/>
              </w:rPr>
              <w:t xml:space="preserve">se </w:t>
            </w:r>
            <w:r w:rsidRPr="00A7193E">
              <w:rPr>
                <w:rFonts w:ascii="Arial" w:hAnsi="Arial" w:cs="Arial"/>
                <w:bCs/>
                <w:sz w:val="22"/>
                <w:szCs w:val="22"/>
              </w:rPr>
              <w:t xml:space="preserve">da cuenta del seguimiento que realiza esta Superintendencia a la transaccionalidad del sistema financiero y </w:t>
            </w:r>
            <w:r w:rsidR="004047C1">
              <w:rPr>
                <w:rFonts w:ascii="Arial" w:hAnsi="Arial" w:cs="Arial"/>
                <w:bCs/>
                <w:sz w:val="22"/>
                <w:szCs w:val="22"/>
              </w:rPr>
              <w:t xml:space="preserve">a </w:t>
            </w:r>
            <w:r w:rsidRPr="00A7193E">
              <w:rPr>
                <w:rFonts w:ascii="Arial" w:hAnsi="Arial" w:cs="Arial"/>
                <w:bCs/>
                <w:sz w:val="22"/>
                <w:szCs w:val="22"/>
              </w:rPr>
              <w:t xml:space="preserve">otras medidas adoptadas en el marco de la coyuntura. </w:t>
            </w:r>
          </w:p>
          <w:p w14:paraId="3E43A3ED" w14:textId="77777777" w:rsidR="006125FC" w:rsidRDefault="006125FC" w:rsidP="00156AB0">
            <w:pPr>
              <w:rPr>
                <w:rFonts w:ascii="Arial" w:hAnsi="Arial" w:cs="Arial"/>
                <w:bCs/>
                <w:sz w:val="22"/>
                <w:szCs w:val="22"/>
              </w:rPr>
            </w:pPr>
          </w:p>
          <w:p w14:paraId="5CB5EAFB" w14:textId="77777777" w:rsidR="006125FC" w:rsidRPr="006125FC" w:rsidRDefault="006125FC" w:rsidP="00156AB0">
            <w:pPr>
              <w:pStyle w:val="Sinespaciado"/>
              <w:jc w:val="both"/>
              <w:rPr>
                <w:rFonts w:ascii="Arial" w:hAnsi="Arial" w:cs="Arial"/>
                <w:bCs/>
                <w:lang w:val="es-ES"/>
              </w:rPr>
            </w:pPr>
            <w:r w:rsidRPr="006125FC">
              <w:rPr>
                <w:rFonts w:ascii="Arial" w:hAnsi="Arial" w:cs="Arial"/>
                <w:bCs/>
                <w:lang w:val="es-ES"/>
              </w:rPr>
              <w:t>Toda la información incluida en este reporte se analiza y valida mediante procesos técnicos y actuaciones especiales de supervisión a partir de los datos obtenidos directamente de las entidades vigiladas.</w:t>
            </w:r>
          </w:p>
          <w:p w14:paraId="617684D8" w14:textId="2193CD9C" w:rsidR="006125FC" w:rsidRPr="00A7193E" w:rsidRDefault="006125FC" w:rsidP="00156AB0">
            <w:pPr>
              <w:rPr>
                <w:rFonts w:ascii="Arial" w:hAnsi="Arial" w:cs="Arial"/>
                <w:bCs/>
                <w:sz w:val="22"/>
                <w:szCs w:val="22"/>
              </w:rPr>
            </w:pPr>
          </w:p>
        </w:tc>
      </w:tr>
    </w:tbl>
    <w:p w14:paraId="03840E27" w14:textId="77777777" w:rsidR="00156AB0" w:rsidRDefault="00156AB0">
      <w:r>
        <w:rPr>
          <w:b/>
        </w:rPr>
        <w:br w:type="page"/>
      </w:r>
    </w:p>
    <w:p w14:paraId="3E741EC0" w14:textId="7ABB61C8" w:rsidR="00EA1784" w:rsidRPr="00403918" w:rsidRDefault="00403918" w:rsidP="00EA1784">
      <w:pPr>
        <w:rPr>
          <w:lang w:val="es-MX"/>
        </w:rPr>
      </w:pPr>
      <w:r w:rsidRPr="00FB25F8">
        <w:rPr>
          <w:rFonts w:asciiTheme="majorHAnsi" w:hAnsiTheme="majorHAnsi" w:cstheme="majorHAnsi"/>
          <w:noProof/>
          <w:sz w:val="22"/>
          <w:szCs w:val="22"/>
          <w:lang w:val="es-MX" w:eastAsia="es-MX"/>
        </w:rPr>
        <w:lastRenderedPageBreak/>
        <mc:AlternateContent>
          <mc:Choice Requires="wps">
            <w:drawing>
              <wp:anchor distT="0" distB="0" distL="114300" distR="114300" simplePos="0" relativeHeight="251815936" behindDoc="1" locked="0" layoutInCell="1" allowOverlap="1" wp14:anchorId="6EC2635F" wp14:editId="2FA9087F">
                <wp:simplePos x="0" y="0"/>
                <wp:positionH relativeFrom="leftMargin">
                  <wp:align>right</wp:align>
                </wp:positionH>
                <wp:positionV relativeFrom="paragraph">
                  <wp:posOffset>1558401</wp:posOffset>
                </wp:positionV>
                <wp:extent cx="1054800" cy="972000"/>
                <wp:effectExtent l="0" t="0" r="0" b="0"/>
                <wp:wrapNone/>
                <wp:docPr id="15"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A9BE61" id="Forma" o:spid="_x0000_s1026" alt="Icono de ojo de buey" style="position:absolute;margin-left:31.85pt;margin-top:122.7pt;width:83.05pt;height:76.55pt;z-index:-25150054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GJw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r w:rsidR="00DA7B23"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804672" behindDoc="1" locked="0" layoutInCell="1" allowOverlap="1" wp14:anchorId="3C736294" wp14:editId="0A5ED497">
                <wp:simplePos x="0" y="0"/>
                <wp:positionH relativeFrom="leftMargin">
                  <wp:align>right</wp:align>
                </wp:positionH>
                <wp:positionV relativeFrom="paragraph">
                  <wp:posOffset>3274253</wp:posOffset>
                </wp:positionV>
                <wp:extent cx="972000" cy="972000"/>
                <wp:effectExtent l="0" t="0" r="0" b="0"/>
                <wp:wrapNone/>
                <wp:docPr id="22" name="Forma" descr="Icono de firm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72000" cy="972000"/>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855B688" id="Forma" o:spid="_x0000_s1026" alt="Icono de firma" style="position:absolute;margin-left:25.35pt;margin-top:257.8pt;width:76.55pt;height:76.55pt;z-index:-251511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02168a" stroked="f" strokeweight="1pt">
                <v:fill color2="#2eb7ff" angle="270" focus="100%" type="gradient"/>
                <v:stroke miterlimit="4" joinstyle="miter"/>
                <v:path arrowok="t" o:extrusionok="f" o:connecttype="custom" o:connectlocs="486000,486000;486000,486000;486000,486000;486000,486000" o:connectangles="0,90,180,270"/>
                <o:lock v:ext="edit" aspectratio="t"/>
                <w10:wrap anchorx="margin"/>
              </v:shape>
            </w:pict>
          </mc:Fallback>
        </mc:AlternateContent>
      </w:r>
    </w:p>
    <w:tbl>
      <w:tblPr>
        <w:tblStyle w:val="Tablaconcuadrcula"/>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851"/>
        <w:gridCol w:w="7087"/>
        <w:gridCol w:w="1412"/>
      </w:tblGrid>
      <w:tr w:rsidR="00370E40" w14:paraId="2A2AAF27" w14:textId="77777777" w:rsidTr="00B3602B">
        <w:trPr>
          <w:trHeight w:val="1220"/>
        </w:trPr>
        <w:tc>
          <w:tcPr>
            <w:tcW w:w="9350" w:type="dxa"/>
            <w:gridSpan w:val="3"/>
          </w:tcPr>
          <w:p w14:paraId="0874F1B3" w14:textId="77777777" w:rsidR="00370E40" w:rsidRDefault="00370E40" w:rsidP="00B3602B">
            <w:pPr>
              <w:pStyle w:val="Ttulo5"/>
              <w:rPr>
                <w:sz w:val="32"/>
                <w:szCs w:val="32"/>
              </w:rPr>
            </w:pPr>
            <w:r w:rsidRPr="00A7193E">
              <w:rPr>
                <w:sz w:val="32"/>
                <w:szCs w:val="32"/>
              </w:rPr>
              <w:t>SECCIÓN I. Desempeño del crédito</w:t>
            </w:r>
          </w:p>
          <w:p w14:paraId="0969051F" w14:textId="77777777" w:rsidR="00370E40" w:rsidRPr="00A7193E" w:rsidRDefault="00370E40" w:rsidP="00B3602B">
            <w:pPr>
              <w:rPr>
                <w:rFonts w:asciiTheme="majorHAnsi" w:hAnsiTheme="majorHAnsi" w:cstheme="majorHAnsi"/>
                <w:b/>
                <w:bCs/>
              </w:rPr>
            </w:pPr>
            <w:r w:rsidRPr="00A7193E">
              <w:rPr>
                <w:rFonts w:asciiTheme="majorHAnsi" w:hAnsiTheme="majorHAnsi" w:cstheme="majorHAnsi"/>
                <w:b/>
                <w:bCs/>
              </w:rPr>
              <w:t>1. Créditos directos a empresas y hogares</w:t>
            </w:r>
          </w:p>
          <w:p w14:paraId="1CF6265E" w14:textId="77777777" w:rsidR="00370E40" w:rsidRPr="00B00B42" w:rsidRDefault="00370E40" w:rsidP="00B3602B"/>
        </w:tc>
      </w:tr>
      <w:tr w:rsidR="00370E40" w14:paraId="2A51E4D4" w14:textId="77777777" w:rsidTr="00B3602B">
        <w:trPr>
          <w:gridAfter w:val="1"/>
          <w:wAfter w:w="1412" w:type="dxa"/>
          <w:trHeight w:val="1835"/>
        </w:trPr>
        <w:tc>
          <w:tcPr>
            <w:tcW w:w="851" w:type="dxa"/>
            <w:vAlign w:val="center"/>
          </w:tcPr>
          <w:p w14:paraId="428E3E30" w14:textId="77777777" w:rsidR="00370E40" w:rsidRPr="00FB25F8" w:rsidRDefault="00370E40" w:rsidP="00B3602B">
            <w:pPr>
              <w:jc w:val="center"/>
              <w:rPr>
                <w:rFonts w:asciiTheme="majorHAnsi" w:hAnsiTheme="majorHAnsi" w:cstheme="majorHAnsi"/>
                <w:sz w:val="22"/>
                <w:szCs w:val="22"/>
              </w:rPr>
            </w:pPr>
          </w:p>
        </w:tc>
        <w:tc>
          <w:tcPr>
            <w:tcW w:w="7087" w:type="dxa"/>
            <w:vAlign w:val="center"/>
          </w:tcPr>
          <w:p w14:paraId="65F49B2A" w14:textId="77777777" w:rsidR="00370E40" w:rsidRPr="00362019" w:rsidRDefault="00370E40" w:rsidP="00B3602B">
            <w:pPr>
              <w:pStyle w:val="Encabezadocondescripcin1"/>
              <w:ind w:right="138"/>
              <w:rPr>
                <w:rFonts w:asciiTheme="majorHAnsi" w:hAnsiTheme="majorHAnsi" w:cstheme="majorHAnsi"/>
                <w:szCs w:val="28"/>
              </w:rPr>
            </w:pPr>
            <w:r w:rsidRPr="00362019">
              <w:rPr>
                <w:rFonts w:asciiTheme="majorHAnsi" w:hAnsiTheme="majorHAnsi" w:cstheme="majorHAnsi"/>
                <w:szCs w:val="28"/>
              </w:rPr>
              <w:t>Contexto</w:t>
            </w:r>
          </w:p>
          <w:p w14:paraId="73F19164" w14:textId="77777777" w:rsidR="00370E40" w:rsidRPr="00FB25F8" w:rsidRDefault="00370E40" w:rsidP="00B3602B">
            <w:pPr>
              <w:spacing w:line="276" w:lineRule="auto"/>
              <w:ind w:right="138"/>
              <w:jc w:val="both"/>
              <w:rPr>
                <w:rFonts w:asciiTheme="majorHAnsi" w:hAnsiTheme="majorHAnsi" w:cstheme="majorHAnsi"/>
                <w:bCs/>
                <w:sz w:val="22"/>
                <w:szCs w:val="22"/>
              </w:rPr>
            </w:pPr>
            <w:r w:rsidRPr="00FB25F8">
              <w:rPr>
                <w:rFonts w:asciiTheme="majorHAnsi" w:hAnsiTheme="majorHAnsi" w:cstheme="majorHAnsi"/>
                <w:bCs/>
                <w:sz w:val="22"/>
                <w:szCs w:val="22"/>
              </w:rPr>
              <w:t>En una coyuntura de menor crecimiento es natural que la oferta y la demanda de los créditos se vea</w:t>
            </w:r>
            <w:r>
              <w:rPr>
                <w:rFonts w:asciiTheme="majorHAnsi" w:hAnsiTheme="majorHAnsi" w:cstheme="majorHAnsi"/>
                <w:bCs/>
                <w:sz w:val="22"/>
                <w:szCs w:val="22"/>
              </w:rPr>
              <w:t>n</w:t>
            </w:r>
            <w:r w:rsidRPr="00FB25F8">
              <w:rPr>
                <w:rFonts w:asciiTheme="majorHAnsi" w:hAnsiTheme="majorHAnsi" w:cstheme="majorHAnsi"/>
                <w:bCs/>
                <w:sz w:val="22"/>
                <w:szCs w:val="22"/>
              </w:rPr>
              <w:t xml:space="preserve"> impactada</w:t>
            </w:r>
            <w:r>
              <w:rPr>
                <w:rFonts w:asciiTheme="majorHAnsi" w:hAnsiTheme="majorHAnsi" w:cstheme="majorHAnsi"/>
                <w:bCs/>
                <w:sz w:val="22"/>
                <w:szCs w:val="22"/>
              </w:rPr>
              <w:t>s</w:t>
            </w:r>
            <w:r w:rsidRPr="00FB25F8">
              <w:rPr>
                <w:rFonts w:asciiTheme="majorHAnsi" w:hAnsiTheme="majorHAnsi" w:cstheme="majorHAnsi"/>
                <w:bCs/>
                <w:sz w:val="22"/>
                <w:szCs w:val="22"/>
              </w:rPr>
              <w:t xml:space="preserve"> como consecuencia de la </w:t>
            </w:r>
            <w:r>
              <w:rPr>
                <w:rFonts w:asciiTheme="majorHAnsi" w:hAnsiTheme="majorHAnsi" w:cstheme="majorHAnsi"/>
                <w:bCs/>
                <w:sz w:val="22"/>
                <w:szCs w:val="22"/>
              </w:rPr>
              <w:t xml:space="preserve">mayor </w:t>
            </w:r>
            <w:r w:rsidRPr="00FB25F8">
              <w:rPr>
                <w:rFonts w:asciiTheme="majorHAnsi" w:hAnsiTheme="majorHAnsi" w:cstheme="majorHAnsi"/>
                <w:bCs/>
                <w:sz w:val="22"/>
                <w:szCs w:val="22"/>
              </w:rPr>
              <w:t xml:space="preserve">percepción de riesgo, la menor disposición y </w:t>
            </w:r>
            <w:r>
              <w:rPr>
                <w:rFonts w:asciiTheme="majorHAnsi" w:hAnsiTheme="majorHAnsi" w:cstheme="majorHAnsi"/>
                <w:bCs/>
                <w:sz w:val="22"/>
                <w:szCs w:val="22"/>
              </w:rPr>
              <w:t xml:space="preserve">la </w:t>
            </w:r>
            <w:r w:rsidRPr="00FB25F8">
              <w:rPr>
                <w:rFonts w:asciiTheme="majorHAnsi" w:hAnsiTheme="majorHAnsi" w:cstheme="majorHAnsi"/>
                <w:bCs/>
                <w:sz w:val="22"/>
                <w:szCs w:val="22"/>
              </w:rPr>
              <w:t xml:space="preserve">mayor cautela de los consumidores (hogares y empresas) para adquirir nuevas obligaciones ante la incertidumbre sobre la velocidad de reactivación de los sectores económicos. </w:t>
            </w:r>
          </w:p>
          <w:p w14:paraId="1563A231" w14:textId="77777777" w:rsidR="00370E40" w:rsidRPr="00FB25F8" w:rsidRDefault="00370E40" w:rsidP="00B3602B">
            <w:pPr>
              <w:ind w:right="138"/>
              <w:rPr>
                <w:rFonts w:asciiTheme="majorHAnsi" w:hAnsiTheme="majorHAnsi" w:cstheme="majorHAnsi"/>
                <w:sz w:val="22"/>
                <w:szCs w:val="22"/>
              </w:rPr>
            </w:pPr>
          </w:p>
        </w:tc>
      </w:tr>
      <w:tr w:rsidR="00370E40" w14:paraId="5A69CA4C" w14:textId="77777777" w:rsidTr="00B3602B">
        <w:trPr>
          <w:gridAfter w:val="1"/>
          <w:wAfter w:w="1412" w:type="dxa"/>
          <w:trHeight w:val="1977"/>
        </w:trPr>
        <w:tc>
          <w:tcPr>
            <w:tcW w:w="851" w:type="dxa"/>
            <w:vAlign w:val="center"/>
          </w:tcPr>
          <w:p w14:paraId="22C4673E" w14:textId="77777777" w:rsidR="00370E40" w:rsidRPr="00FB25F8" w:rsidRDefault="00370E40" w:rsidP="00B3602B">
            <w:pPr>
              <w:jc w:val="center"/>
              <w:rPr>
                <w:rFonts w:asciiTheme="majorHAnsi" w:hAnsiTheme="majorHAnsi" w:cstheme="majorHAnsi"/>
                <w:sz w:val="22"/>
                <w:szCs w:val="22"/>
              </w:rPr>
            </w:pPr>
          </w:p>
        </w:tc>
        <w:tc>
          <w:tcPr>
            <w:tcW w:w="7087" w:type="dxa"/>
            <w:vAlign w:val="center"/>
          </w:tcPr>
          <w:p w14:paraId="63B98146" w14:textId="77777777" w:rsidR="00370E40" w:rsidRPr="00362019" w:rsidRDefault="00370E40" w:rsidP="00B3602B">
            <w:pPr>
              <w:pStyle w:val="Encabezadocondescripcin2"/>
              <w:ind w:right="138"/>
              <w:rPr>
                <w:rFonts w:asciiTheme="majorHAnsi" w:hAnsiTheme="majorHAnsi" w:cstheme="majorHAnsi"/>
                <w:szCs w:val="28"/>
              </w:rPr>
            </w:pPr>
            <w:r w:rsidRPr="00362019">
              <w:rPr>
                <w:rFonts w:asciiTheme="majorHAnsi" w:hAnsiTheme="majorHAnsi" w:cstheme="majorHAnsi"/>
                <w:szCs w:val="28"/>
              </w:rPr>
              <w:t>Resultados</w:t>
            </w:r>
          </w:p>
          <w:p w14:paraId="5EA14CC5" w14:textId="77777777" w:rsidR="00370E40" w:rsidRPr="00FE7276" w:rsidRDefault="00370E40" w:rsidP="00B3602B">
            <w:pPr>
              <w:pStyle w:val="Prrafodelista"/>
              <w:spacing w:line="256" w:lineRule="auto"/>
              <w:ind w:left="0" w:right="138"/>
              <w:jc w:val="both"/>
              <w:rPr>
                <w:rFonts w:asciiTheme="majorHAnsi" w:eastAsia="Arial Nova" w:hAnsiTheme="majorHAnsi" w:cstheme="majorHAnsi"/>
                <w:sz w:val="22"/>
                <w:szCs w:val="22"/>
              </w:rPr>
            </w:pPr>
            <w:r>
              <w:rPr>
                <w:rFonts w:asciiTheme="majorHAnsi" w:hAnsiTheme="majorHAnsi" w:cstheme="majorHAnsi"/>
                <w:bCs/>
                <w:sz w:val="22"/>
                <w:szCs w:val="22"/>
              </w:rPr>
              <w:t>Sin embargo</w:t>
            </w:r>
            <w:r w:rsidRPr="00FB25F8">
              <w:rPr>
                <w:rFonts w:asciiTheme="majorHAnsi" w:hAnsiTheme="majorHAnsi" w:cstheme="majorHAnsi"/>
                <w:bCs/>
                <w:sz w:val="22"/>
                <w:szCs w:val="22"/>
              </w:rPr>
              <w:t xml:space="preserve">, las estadísticas de seguimiento a los desembolsos de crédito muestran que el crédito sigue fluyendo a la economía de manera positiva. </w:t>
            </w:r>
            <w:r w:rsidRPr="00292DE2">
              <w:rPr>
                <w:rFonts w:asciiTheme="majorHAnsi" w:hAnsiTheme="majorHAnsi" w:cstheme="majorHAnsi"/>
                <w:bCs/>
                <w:sz w:val="22"/>
                <w:szCs w:val="22"/>
              </w:rPr>
              <w:t xml:space="preserve">En lo corrido del período de aislamiento, es decir, del 20 de marzo </w:t>
            </w:r>
            <w:r>
              <w:rPr>
                <w:rFonts w:asciiTheme="majorHAnsi" w:hAnsiTheme="majorHAnsi" w:cstheme="majorHAnsi"/>
                <w:bCs/>
                <w:sz w:val="22"/>
                <w:szCs w:val="22"/>
              </w:rPr>
              <w:t xml:space="preserve">de 2020 </w:t>
            </w:r>
            <w:r w:rsidRPr="00292DE2">
              <w:rPr>
                <w:rFonts w:asciiTheme="majorHAnsi" w:hAnsiTheme="majorHAnsi" w:cstheme="majorHAnsi"/>
                <w:bCs/>
                <w:sz w:val="22"/>
                <w:szCs w:val="22"/>
              </w:rPr>
              <w:t>hasta el</w:t>
            </w:r>
            <w:r>
              <w:rPr>
                <w:rFonts w:asciiTheme="majorHAnsi" w:hAnsiTheme="majorHAnsi" w:cstheme="majorHAnsi"/>
                <w:bCs/>
                <w:sz w:val="22"/>
                <w:szCs w:val="22"/>
              </w:rPr>
              <w:t xml:space="preserve"> 06 </w:t>
            </w:r>
            <w:r w:rsidRPr="00292DE2">
              <w:rPr>
                <w:rFonts w:asciiTheme="majorHAnsi" w:hAnsiTheme="majorHAnsi" w:cstheme="majorHAnsi"/>
                <w:bCs/>
                <w:sz w:val="22"/>
                <w:szCs w:val="22"/>
              </w:rPr>
              <w:t xml:space="preserve">de </w:t>
            </w:r>
            <w:r>
              <w:rPr>
                <w:rFonts w:asciiTheme="majorHAnsi" w:hAnsiTheme="majorHAnsi" w:cstheme="majorHAnsi"/>
                <w:bCs/>
                <w:sz w:val="22"/>
                <w:szCs w:val="22"/>
              </w:rPr>
              <w:t>agosto de 2021</w:t>
            </w:r>
            <w:r w:rsidRPr="00292DE2">
              <w:rPr>
                <w:rFonts w:asciiTheme="majorHAnsi" w:hAnsiTheme="majorHAnsi" w:cstheme="majorHAnsi"/>
                <w:bCs/>
                <w:sz w:val="22"/>
                <w:szCs w:val="22"/>
              </w:rPr>
              <w:t>, las empresas y los hogares han financiado</w:t>
            </w:r>
            <w:r w:rsidRPr="00FB25F8">
              <w:rPr>
                <w:rFonts w:asciiTheme="majorHAnsi" w:eastAsia="Arial Nova" w:hAnsiTheme="majorHAnsi" w:cstheme="majorHAnsi"/>
                <w:bCs/>
                <w:sz w:val="22"/>
                <w:szCs w:val="22"/>
              </w:rPr>
              <w:t xml:space="preserve"> sus actividades económicas y personales a través </w:t>
            </w:r>
            <w:r w:rsidRPr="00FB25F8">
              <w:rPr>
                <w:rFonts w:asciiTheme="majorHAnsi" w:eastAsia="Arial Nova" w:hAnsiTheme="majorHAnsi" w:cstheme="majorHAnsi"/>
                <w:sz w:val="22"/>
                <w:szCs w:val="22"/>
              </w:rPr>
              <w:t xml:space="preserve">de </w:t>
            </w:r>
            <w:r>
              <w:rPr>
                <w:rFonts w:asciiTheme="majorHAnsi" w:hAnsiTheme="majorHAnsi" w:cstheme="majorHAnsi"/>
                <w:b/>
                <w:color w:val="2EB7FF"/>
                <w:szCs w:val="28"/>
              </w:rPr>
              <w:t>411</w:t>
            </w:r>
            <w:r w:rsidRPr="006276A2">
              <w:rPr>
                <w:rFonts w:asciiTheme="majorHAnsi" w:hAnsiTheme="majorHAnsi" w:cstheme="majorHAnsi"/>
                <w:b/>
                <w:color w:val="2EB7FF"/>
                <w:szCs w:val="28"/>
              </w:rPr>
              <w:t>,</w:t>
            </w:r>
            <w:r>
              <w:rPr>
                <w:rFonts w:asciiTheme="majorHAnsi" w:hAnsiTheme="majorHAnsi" w:cstheme="majorHAnsi"/>
                <w:b/>
                <w:color w:val="2EB7FF"/>
                <w:szCs w:val="28"/>
              </w:rPr>
              <w:t>266</w:t>
            </w:r>
            <w:r w:rsidRPr="006276A2">
              <w:rPr>
                <w:rFonts w:asciiTheme="majorHAnsi" w:hAnsiTheme="majorHAnsi" w:cstheme="majorHAnsi"/>
                <w:b/>
                <w:color w:val="2EB7FF"/>
                <w:szCs w:val="28"/>
              </w:rPr>
              <w:t>,</w:t>
            </w:r>
            <w:r>
              <w:rPr>
                <w:rFonts w:asciiTheme="majorHAnsi" w:hAnsiTheme="majorHAnsi" w:cstheme="majorHAnsi"/>
                <w:b/>
                <w:color w:val="2EB7FF"/>
                <w:szCs w:val="28"/>
              </w:rPr>
              <w:t>646</w:t>
            </w:r>
            <w:r w:rsidRPr="006276A2">
              <w:rPr>
                <w:rFonts w:asciiTheme="majorHAnsi" w:hAnsiTheme="majorHAnsi" w:cstheme="majorHAnsi"/>
                <w:b/>
                <w:color w:val="2EB7FF"/>
                <w:szCs w:val="28"/>
              </w:rPr>
              <w:t xml:space="preserve"> </w:t>
            </w:r>
            <w:r w:rsidRPr="00156AB0">
              <w:rPr>
                <w:rFonts w:asciiTheme="majorHAnsi" w:hAnsiTheme="majorHAnsi" w:cstheme="majorHAnsi"/>
                <w:b/>
                <w:color w:val="2EB7FF"/>
                <w:szCs w:val="28"/>
              </w:rPr>
              <w:t>operaciones</w:t>
            </w:r>
            <w:r w:rsidRPr="00156AB0">
              <w:rPr>
                <w:rFonts w:asciiTheme="majorHAnsi" w:eastAsia="Arial Nova" w:hAnsiTheme="majorHAnsi" w:cstheme="majorHAnsi"/>
                <w:color w:val="2EB7FF"/>
                <w:sz w:val="22"/>
                <w:szCs w:val="22"/>
              </w:rPr>
              <w:t xml:space="preserve"> </w:t>
            </w:r>
            <w:r w:rsidRPr="00FB25F8">
              <w:rPr>
                <w:rFonts w:asciiTheme="majorHAnsi" w:eastAsia="Arial Nova" w:hAnsiTheme="majorHAnsi" w:cstheme="majorHAnsi"/>
                <w:sz w:val="22"/>
                <w:szCs w:val="22"/>
              </w:rPr>
              <w:t>de créditos desembolsados</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por un valor total de </w:t>
            </w:r>
            <w:r w:rsidRPr="00156AB0">
              <w:rPr>
                <w:rFonts w:asciiTheme="majorHAnsi" w:hAnsiTheme="majorHAnsi" w:cstheme="majorHAnsi"/>
                <w:b/>
                <w:color w:val="2EB7FF"/>
                <w:szCs w:val="28"/>
              </w:rPr>
              <w:t>$</w:t>
            </w:r>
            <w:r>
              <w:rPr>
                <w:rFonts w:asciiTheme="majorHAnsi" w:hAnsiTheme="majorHAnsi" w:cstheme="majorHAnsi"/>
                <w:b/>
                <w:color w:val="2EB7FF"/>
                <w:szCs w:val="28"/>
              </w:rPr>
              <w:t>514.26</w:t>
            </w:r>
            <w:r w:rsidRPr="00186BFB">
              <w:rPr>
                <w:rFonts w:asciiTheme="majorHAnsi" w:hAnsiTheme="majorHAnsi" w:cstheme="majorHAnsi"/>
                <w:b/>
                <w:color w:val="2EB7FF"/>
                <w:szCs w:val="28"/>
              </w:rPr>
              <w:t xml:space="preserve"> </w:t>
            </w:r>
            <w:r w:rsidRPr="00156AB0">
              <w:rPr>
                <w:rFonts w:asciiTheme="majorHAnsi" w:hAnsiTheme="majorHAnsi" w:cstheme="majorHAnsi"/>
                <w:b/>
                <w:color w:val="2EB7FF"/>
                <w:szCs w:val="28"/>
              </w:rPr>
              <w:t>billones</w:t>
            </w:r>
            <w:r w:rsidRPr="00FB25F8">
              <w:rPr>
                <w:rFonts w:asciiTheme="majorHAnsi" w:eastAsia="Arial Nova" w:hAnsiTheme="majorHAnsi" w:cstheme="majorHAnsi"/>
                <w:sz w:val="22"/>
                <w:szCs w:val="22"/>
              </w:rPr>
              <w:t>. En particular</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 xml:space="preserve">entre el 24 de julio y el 06 de agosto </w:t>
            </w:r>
            <w:r w:rsidRPr="00FB25F8">
              <w:rPr>
                <w:rFonts w:asciiTheme="majorHAnsi" w:eastAsia="Arial Nova" w:hAnsiTheme="majorHAnsi" w:cstheme="majorHAnsi"/>
                <w:sz w:val="22"/>
                <w:szCs w:val="22"/>
              </w:rPr>
              <w:t>de 202</w:t>
            </w:r>
            <w:r>
              <w:rPr>
                <w:rFonts w:asciiTheme="majorHAnsi" w:eastAsia="Arial Nova" w:hAnsiTheme="majorHAnsi" w:cstheme="majorHAnsi"/>
                <w:sz w:val="22"/>
                <w:szCs w:val="22"/>
              </w:rPr>
              <w:t>1</w:t>
            </w:r>
            <w:r w:rsidRPr="00FB25F8">
              <w:rPr>
                <w:rFonts w:asciiTheme="majorHAnsi" w:eastAsia="Arial Nova" w:hAnsiTheme="majorHAnsi" w:cstheme="majorHAnsi"/>
                <w:sz w:val="22"/>
                <w:szCs w:val="22"/>
              </w:rPr>
              <w:t xml:space="preserve"> se desembolsaron </w:t>
            </w:r>
            <w:r>
              <w:rPr>
                <w:rFonts w:asciiTheme="majorHAnsi" w:hAnsiTheme="majorHAnsi" w:cstheme="majorHAnsi"/>
                <w:b/>
                <w:color w:val="2EB7FF"/>
                <w:szCs w:val="28"/>
              </w:rPr>
              <w:t xml:space="preserve">14,054,770 </w:t>
            </w:r>
            <w:r>
              <w:rPr>
                <w:rFonts w:asciiTheme="majorHAnsi" w:eastAsia="Arial Nova" w:hAnsiTheme="majorHAnsi" w:cstheme="majorHAnsi"/>
                <w:sz w:val="22"/>
                <w:szCs w:val="22"/>
              </w:rPr>
              <w:t>créditos</w:t>
            </w:r>
            <w:r w:rsidRPr="00FB25F8">
              <w:rPr>
                <w:rFonts w:asciiTheme="majorHAnsi" w:eastAsia="Arial Nova" w:hAnsiTheme="majorHAnsi" w:cstheme="majorHAnsi"/>
                <w:sz w:val="22"/>
                <w:szCs w:val="22"/>
              </w:rPr>
              <w:t xml:space="preserve"> por un valor total de </w:t>
            </w:r>
            <w:r w:rsidRPr="0073186F">
              <w:rPr>
                <w:rFonts w:asciiTheme="majorHAnsi" w:hAnsiTheme="majorHAnsi" w:cstheme="majorHAnsi"/>
                <w:b/>
                <w:color w:val="2EB7FF"/>
                <w:szCs w:val="28"/>
              </w:rPr>
              <w:t>$</w:t>
            </w:r>
            <w:r>
              <w:rPr>
                <w:rFonts w:asciiTheme="majorHAnsi" w:hAnsiTheme="majorHAnsi" w:cstheme="majorHAnsi"/>
                <w:b/>
                <w:color w:val="2EB7FF"/>
                <w:szCs w:val="28"/>
              </w:rPr>
              <w:t>17,48</w:t>
            </w:r>
            <w:r w:rsidRPr="00DE1E1E">
              <w:rPr>
                <w:rFonts w:asciiTheme="majorHAnsi" w:hAnsiTheme="majorHAnsi" w:cstheme="majorHAnsi"/>
                <w:b/>
                <w:color w:val="2EB7FF"/>
                <w:szCs w:val="28"/>
              </w:rPr>
              <w:t xml:space="preserve"> </w:t>
            </w:r>
            <w:r w:rsidRPr="0073186F">
              <w:rPr>
                <w:rFonts w:asciiTheme="majorHAnsi" w:hAnsiTheme="majorHAnsi" w:cstheme="majorHAnsi"/>
                <w:b/>
                <w:color w:val="2EB7FF"/>
                <w:szCs w:val="28"/>
              </w:rPr>
              <w:t>billones</w:t>
            </w:r>
            <w:r>
              <w:rPr>
                <w:rFonts w:asciiTheme="majorHAnsi" w:hAnsiTheme="majorHAnsi" w:cstheme="majorHAnsi"/>
                <w:b/>
                <w:color w:val="27A3DA" w:themeColor="accent2"/>
                <w:szCs w:val="28"/>
              </w:rPr>
              <w:t>.</w:t>
            </w:r>
          </w:p>
          <w:p w14:paraId="6D0B0272" w14:textId="77777777" w:rsidR="00370E40" w:rsidRPr="00FB25F8" w:rsidRDefault="00370E40" w:rsidP="00B3602B">
            <w:pPr>
              <w:ind w:right="138"/>
              <w:rPr>
                <w:rFonts w:asciiTheme="majorHAnsi" w:hAnsiTheme="majorHAnsi" w:cstheme="majorHAnsi"/>
                <w:sz w:val="22"/>
                <w:szCs w:val="22"/>
              </w:rPr>
            </w:pPr>
          </w:p>
        </w:tc>
      </w:tr>
    </w:tbl>
    <w:p w14:paraId="27829B41" w14:textId="77777777" w:rsidR="00370E40" w:rsidRDefault="00370E40" w:rsidP="00370E40">
      <w:pPr>
        <w:spacing w:line="276" w:lineRule="auto"/>
        <w:rPr>
          <w:rFonts w:ascii="Arial" w:eastAsia="Arial Nova" w:hAnsi="Arial" w:cs="Arial"/>
          <w:b/>
          <w:bCs/>
          <w:color w:val="2D4873"/>
          <w:sz w:val="16"/>
          <w:szCs w:val="16"/>
        </w:rPr>
      </w:pPr>
    </w:p>
    <w:tbl>
      <w:tblPr>
        <w:tblW w:w="9629" w:type="dxa"/>
        <w:tblCellMar>
          <w:left w:w="70" w:type="dxa"/>
          <w:right w:w="70" w:type="dxa"/>
        </w:tblCellMar>
        <w:tblLook w:val="04A0" w:firstRow="1" w:lastRow="0" w:firstColumn="1" w:lastColumn="0" w:noHBand="0" w:noVBand="1"/>
      </w:tblPr>
      <w:tblGrid>
        <w:gridCol w:w="2258"/>
        <w:gridCol w:w="1843"/>
        <w:gridCol w:w="1701"/>
        <w:gridCol w:w="1843"/>
        <w:gridCol w:w="1984"/>
      </w:tblGrid>
      <w:tr w:rsidR="00370E40" w:rsidRPr="00D26E1E" w14:paraId="375701FA" w14:textId="77777777" w:rsidTr="00B3602B">
        <w:trPr>
          <w:trHeight w:val="720"/>
        </w:trPr>
        <w:tc>
          <w:tcPr>
            <w:tcW w:w="2258" w:type="dxa"/>
            <w:vMerge w:val="restart"/>
            <w:tcBorders>
              <w:top w:val="single" w:sz="8" w:space="0" w:color="auto"/>
              <w:left w:val="single" w:sz="8" w:space="0" w:color="auto"/>
              <w:bottom w:val="single" w:sz="8" w:space="0" w:color="000000"/>
              <w:right w:val="single" w:sz="8" w:space="0" w:color="auto"/>
            </w:tcBorders>
            <w:shd w:val="clear" w:color="000000" w:fill="0070C0"/>
            <w:vAlign w:val="center"/>
            <w:hideMark/>
          </w:tcPr>
          <w:p w14:paraId="588AD7B1"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Modalidad de crédito</w:t>
            </w:r>
          </w:p>
        </w:tc>
        <w:tc>
          <w:tcPr>
            <w:tcW w:w="1843" w:type="dxa"/>
            <w:tcBorders>
              <w:top w:val="single" w:sz="8" w:space="0" w:color="auto"/>
              <w:left w:val="nil"/>
              <w:bottom w:val="nil"/>
              <w:right w:val="single" w:sz="8" w:space="0" w:color="auto"/>
            </w:tcBorders>
            <w:shd w:val="clear" w:color="000000" w:fill="0070C0"/>
            <w:vAlign w:val="center"/>
            <w:hideMark/>
          </w:tcPr>
          <w:p w14:paraId="61817B4A" w14:textId="77777777" w:rsidR="00370E40" w:rsidRPr="00D26E1E" w:rsidRDefault="00370E40" w:rsidP="00B3602B">
            <w:pP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Monto desembolsos</w:t>
            </w:r>
          </w:p>
        </w:tc>
        <w:tc>
          <w:tcPr>
            <w:tcW w:w="1701" w:type="dxa"/>
            <w:tcBorders>
              <w:top w:val="single" w:sz="8" w:space="0" w:color="auto"/>
              <w:left w:val="nil"/>
              <w:bottom w:val="nil"/>
              <w:right w:val="single" w:sz="8" w:space="0" w:color="auto"/>
            </w:tcBorders>
            <w:shd w:val="clear" w:color="000000" w:fill="0070C0"/>
            <w:vAlign w:val="center"/>
            <w:hideMark/>
          </w:tcPr>
          <w:p w14:paraId="3F63A57E"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Número de créditos desembolsados</w:t>
            </w:r>
          </w:p>
        </w:tc>
        <w:tc>
          <w:tcPr>
            <w:tcW w:w="1843" w:type="dxa"/>
            <w:tcBorders>
              <w:top w:val="single" w:sz="8" w:space="0" w:color="auto"/>
              <w:left w:val="nil"/>
              <w:bottom w:val="nil"/>
              <w:right w:val="single" w:sz="8" w:space="0" w:color="auto"/>
            </w:tcBorders>
            <w:shd w:val="clear" w:color="000000" w:fill="0070C0"/>
            <w:vAlign w:val="center"/>
            <w:hideMark/>
          </w:tcPr>
          <w:p w14:paraId="6CD0A3EB"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Monto desembolsos</w:t>
            </w:r>
            <w:r w:rsidRPr="00D26E1E">
              <w:rPr>
                <w:rFonts w:ascii="Arial" w:eastAsia="Times New Roman" w:hAnsi="Arial" w:cs="Arial"/>
                <w:b/>
                <w:bCs/>
                <w:color w:val="FFFFFF"/>
                <w:sz w:val="18"/>
                <w:szCs w:val="18"/>
                <w:lang w:val="es-CO" w:eastAsia="es-CO"/>
              </w:rPr>
              <w:br/>
              <w:t xml:space="preserve">acumulados </w:t>
            </w:r>
          </w:p>
        </w:tc>
        <w:tc>
          <w:tcPr>
            <w:tcW w:w="1984" w:type="dxa"/>
            <w:tcBorders>
              <w:top w:val="single" w:sz="8" w:space="0" w:color="auto"/>
              <w:left w:val="nil"/>
              <w:bottom w:val="nil"/>
              <w:right w:val="single" w:sz="8" w:space="0" w:color="auto"/>
            </w:tcBorders>
            <w:shd w:val="clear" w:color="000000" w:fill="0070C0"/>
            <w:vAlign w:val="center"/>
            <w:hideMark/>
          </w:tcPr>
          <w:p w14:paraId="1B2D63B6"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Número de créditos desembolsados</w:t>
            </w:r>
            <w:r w:rsidRPr="00D26E1E">
              <w:rPr>
                <w:rFonts w:ascii="Arial" w:eastAsia="Times New Roman" w:hAnsi="Arial" w:cs="Arial"/>
                <w:b/>
                <w:bCs/>
                <w:color w:val="FFFFFF"/>
                <w:sz w:val="18"/>
                <w:szCs w:val="18"/>
                <w:lang w:val="es-CO" w:eastAsia="es-CO"/>
              </w:rPr>
              <w:br/>
              <w:t xml:space="preserve">acumulados </w:t>
            </w:r>
          </w:p>
        </w:tc>
      </w:tr>
      <w:tr w:rsidR="00370E40" w:rsidRPr="00D26E1E" w14:paraId="60922AEC" w14:textId="77777777" w:rsidTr="00B3602B">
        <w:trPr>
          <w:trHeight w:val="735"/>
        </w:trPr>
        <w:tc>
          <w:tcPr>
            <w:tcW w:w="2258" w:type="dxa"/>
            <w:vMerge/>
            <w:tcBorders>
              <w:top w:val="single" w:sz="8" w:space="0" w:color="auto"/>
              <w:left w:val="single" w:sz="8" w:space="0" w:color="auto"/>
              <w:bottom w:val="single" w:sz="8" w:space="0" w:color="000000"/>
              <w:right w:val="single" w:sz="8" w:space="0" w:color="auto"/>
            </w:tcBorders>
            <w:vAlign w:val="center"/>
            <w:hideMark/>
          </w:tcPr>
          <w:p w14:paraId="1FF3AAE4" w14:textId="77777777" w:rsidR="00370E40" w:rsidRPr="00D26E1E" w:rsidRDefault="00370E40" w:rsidP="00B3602B">
            <w:pPr>
              <w:rPr>
                <w:rFonts w:ascii="Arial" w:eastAsia="Times New Roman" w:hAnsi="Arial" w:cs="Arial"/>
                <w:b/>
                <w:bCs/>
                <w:color w:val="FFFFFF"/>
                <w:sz w:val="18"/>
                <w:szCs w:val="18"/>
                <w:lang w:val="es-CO" w:eastAsia="es-CO"/>
              </w:rPr>
            </w:pPr>
          </w:p>
        </w:tc>
        <w:tc>
          <w:tcPr>
            <w:tcW w:w="1843" w:type="dxa"/>
            <w:tcBorders>
              <w:top w:val="nil"/>
              <w:left w:val="nil"/>
              <w:bottom w:val="single" w:sz="8" w:space="0" w:color="auto"/>
              <w:right w:val="single" w:sz="8" w:space="0" w:color="auto"/>
            </w:tcBorders>
            <w:shd w:val="clear" w:color="000000" w:fill="0070C0"/>
            <w:vAlign w:val="center"/>
            <w:hideMark/>
          </w:tcPr>
          <w:p w14:paraId="61EFA2DA"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Semana entre 24 de julio y el 6 de agosto 2021</w:t>
            </w:r>
          </w:p>
        </w:tc>
        <w:tc>
          <w:tcPr>
            <w:tcW w:w="1701" w:type="dxa"/>
            <w:tcBorders>
              <w:top w:val="nil"/>
              <w:left w:val="nil"/>
              <w:bottom w:val="single" w:sz="8" w:space="0" w:color="auto"/>
              <w:right w:val="single" w:sz="8" w:space="0" w:color="auto"/>
            </w:tcBorders>
            <w:shd w:val="clear" w:color="000000" w:fill="0070C0"/>
            <w:vAlign w:val="center"/>
            <w:hideMark/>
          </w:tcPr>
          <w:p w14:paraId="41475D9C"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Semana entre 24 de julio y el 6 de agosto 2021</w:t>
            </w:r>
          </w:p>
        </w:tc>
        <w:tc>
          <w:tcPr>
            <w:tcW w:w="1843" w:type="dxa"/>
            <w:tcBorders>
              <w:top w:val="nil"/>
              <w:left w:val="nil"/>
              <w:bottom w:val="single" w:sz="8" w:space="0" w:color="auto"/>
              <w:right w:val="single" w:sz="8" w:space="0" w:color="auto"/>
            </w:tcBorders>
            <w:shd w:val="clear" w:color="000000" w:fill="0070C0"/>
            <w:vAlign w:val="center"/>
            <w:hideMark/>
          </w:tcPr>
          <w:p w14:paraId="69DF1065"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20 de marzo 2020 – 6 de agosto 2021</w:t>
            </w:r>
          </w:p>
        </w:tc>
        <w:tc>
          <w:tcPr>
            <w:tcW w:w="1984" w:type="dxa"/>
            <w:tcBorders>
              <w:top w:val="nil"/>
              <w:left w:val="nil"/>
              <w:bottom w:val="single" w:sz="8" w:space="0" w:color="auto"/>
              <w:right w:val="single" w:sz="8" w:space="0" w:color="auto"/>
            </w:tcBorders>
            <w:shd w:val="clear" w:color="000000" w:fill="0070C0"/>
            <w:vAlign w:val="center"/>
            <w:hideMark/>
          </w:tcPr>
          <w:p w14:paraId="2D84F405"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20 de marzo 2020 – 6 de agosto 2021</w:t>
            </w:r>
          </w:p>
        </w:tc>
      </w:tr>
      <w:tr w:rsidR="00370E40" w:rsidRPr="00D26E1E" w14:paraId="223AC6E9" w14:textId="77777777" w:rsidTr="00B3602B">
        <w:trPr>
          <w:trHeight w:val="315"/>
        </w:trPr>
        <w:tc>
          <w:tcPr>
            <w:tcW w:w="2258" w:type="dxa"/>
            <w:tcBorders>
              <w:top w:val="nil"/>
              <w:left w:val="single" w:sz="8" w:space="0" w:color="auto"/>
              <w:bottom w:val="single" w:sz="8" w:space="0" w:color="auto"/>
              <w:right w:val="single" w:sz="8" w:space="0" w:color="auto"/>
            </w:tcBorders>
            <w:shd w:val="clear" w:color="000000" w:fill="FFFFFF"/>
            <w:noWrap/>
            <w:vAlign w:val="center"/>
            <w:hideMark/>
          </w:tcPr>
          <w:p w14:paraId="62858808"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Empresas*</w:t>
            </w:r>
          </w:p>
        </w:tc>
        <w:tc>
          <w:tcPr>
            <w:tcW w:w="1843" w:type="dxa"/>
            <w:tcBorders>
              <w:top w:val="nil"/>
              <w:left w:val="nil"/>
              <w:bottom w:val="single" w:sz="8" w:space="0" w:color="auto"/>
              <w:right w:val="single" w:sz="8" w:space="0" w:color="auto"/>
            </w:tcBorders>
            <w:shd w:val="clear" w:color="000000" w:fill="FFFFFF"/>
            <w:noWrap/>
            <w:vAlign w:val="center"/>
            <w:hideMark/>
          </w:tcPr>
          <w:p w14:paraId="37C0951D"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$ 8.49</w:t>
            </w:r>
            <w:r>
              <w:rPr>
                <w:rFonts w:ascii="Arial" w:eastAsia="Times New Roman" w:hAnsi="Arial" w:cs="Arial"/>
                <w:color w:val="000000"/>
                <w:sz w:val="18"/>
                <w:szCs w:val="18"/>
                <w:lang w:val="es-CO" w:eastAsia="es-CO"/>
              </w:rPr>
              <w:t>b</w:t>
            </w:r>
          </w:p>
        </w:tc>
        <w:tc>
          <w:tcPr>
            <w:tcW w:w="1701" w:type="dxa"/>
            <w:tcBorders>
              <w:top w:val="nil"/>
              <w:left w:val="nil"/>
              <w:bottom w:val="single" w:sz="8" w:space="0" w:color="auto"/>
              <w:right w:val="single" w:sz="8" w:space="0" w:color="auto"/>
            </w:tcBorders>
            <w:shd w:val="clear" w:color="000000" w:fill="FFFFFF"/>
            <w:noWrap/>
            <w:vAlign w:val="center"/>
            <w:hideMark/>
          </w:tcPr>
          <w:p w14:paraId="72255D30"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1,087,836</w:t>
            </w:r>
          </w:p>
        </w:tc>
        <w:tc>
          <w:tcPr>
            <w:tcW w:w="1843" w:type="dxa"/>
            <w:tcBorders>
              <w:top w:val="nil"/>
              <w:left w:val="nil"/>
              <w:bottom w:val="single" w:sz="8" w:space="0" w:color="auto"/>
              <w:right w:val="single" w:sz="8" w:space="0" w:color="auto"/>
            </w:tcBorders>
            <w:shd w:val="clear" w:color="000000" w:fill="FFFFFF"/>
            <w:vAlign w:val="center"/>
            <w:hideMark/>
          </w:tcPr>
          <w:p w14:paraId="1E74EA9C"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$ 296.67</w:t>
            </w:r>
            <w:r>
              <w:rPr>
                <w:rFonts w:ascii="Arial" w:eastAsia="Times New Roman" w:hAnsi="Arial" w:cs="Arial"/>
                <w:color w:val="000000"/>
                <w:sz w:val="18"/>
                <w:szCs w:val="18"/>
                <w:lang w:val="es-CO" w:eastAsia="es-CO"/>
              </w:rPr>
              <w:t>b</w:t>
            </w:r>
          </w:p>
        </w:tc>
        <w:tc>
          <w:tcPr>
            <w:tcW w:w="1984" w:type="dxa"/>
            <w:tcBorders>
              <w:top w:val="nil"/>
              <w:left w:val="nil"/>
              <w:bottom w:val="single" w:sz="8" w:space="0" w:color="auto"/>
              <w:right w:val="single" w:sz="8" w:space="0" w:color="auto"/>
            </w:tcBorders>
            <w:shd w:val="clear" w:color="000000" w:fill="FFFFFF"/>
            <w:vAlign w:val="center"/>
            <w:hideMark/>
          </w:tcPr>
          <w:p w14:paraId="06591301"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34,530,576</w:t>
            </w:r>
          </w:p>
        </w:tc>
      </w:tr>
      <w:tr w:rsidR="00370E40" w:rsidRPr="00D26E1E" w14:paraId="358259D4" w14:textId="77777777" w:rsidTr="00B3602B">
        <w:trPr>
          <w:trHeight w:val="315"/>
        </w:trPr>
        <w:tc>
          <w:tcPr>
            <w:tcW w:w="2258" w:type="dxa"/>
            <w:tcBorders>
              <w:top w:val="nil"/>
              <w:left w:val="single" w:sz="8" w:space="0" w:color="auto"/>
              <w:bottom w:val="single" w:sz="8" w:space="0" w:color="auto"/>
              <w:right w:val="single" w:sz="8" w:space="0" w:color="auto"/>
            </w:tcBorders>
            <w:shd w:val="clear" w:color="000000" w:fill="FFFFFF"/>
            <w:noWrap/>
            <w:vAlign w:val="center"/>
            <w:hideMark/>
          </w:tcPr>
          <w:p w14:paraId="43ED9F4D"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Microempresas</w:t>
            </w:r>
          </w:p>
        </w:tc>
        <w:tc>
          <w:tcPr>
            <w:tcW w:w="1843" w:type="dxa"/>
            <w:tcBorders>
              <w:top w:val="nil"/>
              <w:left w:val="nil"/>
              <w:bottom w:val="single" w:sz="8" w:space="0" w:color="auto"/>
              <w:right w:val="single" w:sz="8" w:space="0" w:color="auto"/>
            </w:tcBorders>
            <w:shd w:val="clear" w:color="000000" w:fill="FFFFFF"/>
            <w:noWrap/>
            <w:vAlign w:val="center"/>
            <w:hideMark/>
          </w:tcPr>
          <w:p w14:paraId="0E0531D4"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$ 291,709</w:t>
            </w:r>
            <w:r>
              <w:rPr>
                <w:rFonts w:ascii="Arial" w:eastAsia="Times New Roman" w:hAnsi="Arial" w:cs="Arial"/>
                <w:color w:val="000000"/>
                <w:sz w:val="18"/>
                <w:szCs w:val="18"/>
                <w:lang w:val="es-CO" w:eastAsia="es-CO"/>
              </w:rPr>
              <w:t>m</w:t>
            </w:r>
          </w:p>
        </w:tc>
        <w:tc>
          <w:tcPr>
            <w:tcW w:w="1701" w:type="dxa"/>
            <w:tcBorders>
              <w:top w:val="nil"/>
              <w:left w:val="nil"/>
              <w:bottom w:val="single" w:sz="8" w:space="0" w:color="auto"/>
              <w:right w:val="single" w:sz="8" w:space="0" w:color="auto"/>
            </w:tcBorders>
            <w:shd w:val="clear" w:color="000000" w:fill="FFFFFF"/>
            <w:noWrap/>
            <w:vAlign w:val="center"/>
            <w:hideMark/>
          </w:tcPr>
          <w:p w14:paraId="78555838"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50,732</w:t>
            </w:r>
          </w:p>
        </w:tc>
        <w:tc>
          <w:tcPr>
            <w:tcW w:w="1843" w:type="dxa"/>
            <w:tcBorders>
              <w:top w:val="nil"/>
              <w:left w:val="nil"/>
              <w:bottom w:val="single" w:sz="8" w:space="0" w:color="auto"/>
              <w:right w:val="single" w:sz="8" w:space="0" w:color="auto"/>
            </w:tcBorders>
            <w:shd w:val="clear" w:color="000000" w:fill="FFFFFF"/>
            <w:vAlign w:val="center"/>
            <w:hideMark/>
          </w:tcPr>
          <w:p w14:paraId="7D26641C"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$ 7.52</w:t>
            </w:r>
            <w:r>
              <w:rPr>
                <w:rFonts w:ascii="Arial" w:eastAsia="Times New Roman" w:hAnsi="Arial" w:cs="Arial"/>
                <w:color w:val="000000"/>
                <w:sz w:val="18"/>
                <w:szCs w:val="18"/>
                <w:lang w:val="es-CO" w:eastAsia="es-CO"/>
              </w:rPr>
              <w:t>b</w:t>
            </w:r>
          </w:p>
        </w:tc>
        <w:tc>
          <w:tcPr>
            <w:tcW w:w="1984" w:type="dxa"/>
            <w:tcBorders>
              <w:top w:val="nil"/>
              <w:left w:val="nil"/>
              <w:bottom w:val="single" w:sz="8" w:space="0" w:color="auto"/>
              <w:right w:val="single" w:sz="8" w:space="0" w:color="auto"/>
            </w:tcBorders>
            <w:shd w:val="clear" w:color="000000" w:fill="FFFFFF"/>
            <w:vAlign w:val="center"/>
            <w:hideMark/>
          </w:tcPr>
          <w:p w14:paraId="44DB8B78"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1,379,301</w:t>
            </w:r>
          </w:p>
        </w:tc>
      </w:tr>
      <w:tr w:rsidR="00370E40" w:rsidRPr="00D26E1E" w14:paraId="39AB6214" w14:textId="77777777" w:rsidTr="00B3602B">
        <w:trPr>
          <w:trHeight w:val="495"/>
        </w:trPr>
        <w:tc>
          <w:tcPr>
            <w:tcW w:w="2258" w:type="dxa"/>
            <w:tcBorders>
              <w:top w:val="nil"/>
              <w:left w:val="single" w:sz="8" w:space="0" w:color="auto"/>
              <w:bottom w:val="single" w:sz="8" w:space="0" w:color="auto"/>
              <w:right w:val="single" w:sz="8" w:space="0" w:color="auto"/>
            </w:tcBorders>
            <w:shd w:val="clear" w:color="000000" w:fill="FFFFFF"/>
            <w:vAlign w:val="center"/>
            <w:hideMark/>
          </w:tcPr>
          <w:p w14:paraId="64BCEEAF"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xml:space="preserve">Personas </w:t>
            </w:r>
            <w:r w:rsidRPr="00D26E1E">
              <w:rPr>
                <w:rFonts w:ascii="Arial" w:eastAsia="Times New Roman" w:hAnsi="Arial" w:cs="Arial"/>
                <w:color w:val="000000"/>
                <w:sz w:val="18"/>
                <w:szCs w:val="18"/>
                <w:lang w:val="es-CO" w:eastAsia="es-CO"/>
              </w:rPr>
              <w:br/>
              <w:t>(Tarjeta de crédito)</w:t>
            </w:r>
          </w:p>
        </w:tc>
        <w:tc>
          <w:tcPr>
            <w:tcW w:w="1843" w:type="dxa"/>
            <w:tcBorders>
              <w:top w:val="nil"/>
              <w:left w:val="nil"/>
              <w:bottom w:val="single" w:sz="8" w:space="0" w:color="auto"/>
              <w:right w:val="single" w:sz="8" w:space="0" w:color="auto"/>
            </w:tcBorders>
            <w:shd w:val="clear" w:color="000000" w:fill="FFFFFF"/>
            <w:noWrap/>
            <w:vAlign w:val="center"/>
            <w:hideMark/>
          </w:tcPr>
          <w:p w14:paraId="3F1D9328"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$ 2.99</w:t>
            </w:r>
            <w:r>
              <w:rPr>
                <w:rFonts w:ascii="Arial" w:eastAsia="Times New Roman" w:hAnsi="Arial" w:cs="Arial"/>
                <w:color w:val="000000"/>
                <w:sz w:val="18"/>
                <w:szCs w:val="18"/>
                <w:lang w:val="es-CO" w:eastAsia="es-CO"/>
              </w:rPr>
              <w:t>b</w:t>
            </w:r>
          </w:p>
        </w:tc>
        <w:tc>
          <w:tcPr>
            <w:tcW w:w="1701" w:type="dxa"/>
            <w:tcBorders>
              <w:top w:val="nil"/>
              <w:left w:val="nil"/>
              <w:bottom w:val="single" w:sz="8" w:space="0" w:color="auto"/>
              <w:right w:val="single" w:sz="8" w:space="0" w:color="auto"/>
            </w:tcBorders>
            <w:shd w:val="clear" w:color="000000" w:fill="FFFFFF"/>
            <w:noWrap/>
            <w:vAlign w:val="center"/>
            <w:hideMark/>
          </w:tcPr>
          <w:p w14:paraId="6CA3285D"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xml:space="preserve">                 12,621,537 </w:t>
            </w:r>
          </w:p>
        </w:tc>
        <w:tc>
          <w:tcPr>
            <w:tcW w:w="1843" w:type="dxa"/>
            <w:tcBorders>
              <w:top w:val="nil"/>
              <w:left w:val="nil"/>
              <w:bottom w:val="nil"/>
              <w:right w:val="single" w:sz="8" w:space="0" w:color="auto"/>
            </w:tcBorders>
            <w:shd w:val="clear" w:color="000000" w:fill="FFFFFF"/>
            <w:vAlign w:val="center"/>
            <w:hideMark/>
          </w:tcPr>
          <w:p w14:paraId="4A5078E3"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$ 81.50</w:t>
            </w:r>
            <w:r>
              <w:rPr>
                <w:rFonts w:ascii="Arial" w:eastAsia="Times New Roman" w:hAnsi="Arial" w:cs="Arial"/>
                <w:color w:val="000000"/>
                <w:sz w:val="18"/>
                <w:szCs w:val="18"/>
                <w:lang w:val="es-CO" w:eastAsia="es-CO"/>
              </w:rPr>
              <w:t>b</w:t>
            </w:r>
          </w:p>
        </w:tc>
        <w:tc>
          <w:tcPr>
            <w:tcW w:w="1984" w:type="dxa"/>
            <w:tcBorders>
              <w:top w:val="nil"/>
              <w:left w:val="nil"/>
              <w:bottom w:val="nil"/>
              <w:right w:val="single" w:sz="8" w:space="0" w:color="auto"/>
            </w:tcBorders>
            <w:shd w:val="clear" w:color="000000" w:fill="FFFFFF"/>
            <w:vAlign w:val="center"/>
            <w:hideMark/>
          </w:tcPr>
          <w:p w14:paraId="0C3A751C"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368,017,703</w:t>
            </w:r>
          </w:p>
        </w:tc>
      </w:tr>
      <w:tr w:rsidR="00370E40" w:rsidRPr="00D26E1E" w14:paraId="5948E4C6" w14:textId="77777777" w:rsidTr="00B3602B">
        <w:trPr>
          <w:trHeight w:val="495"/>
        </w:trPr>
        <w:tc>
          <w:tcPr>
            <w:tcW w:w="2258" w:type="dxa"/>
            <w:tcBorders>
              <w:top w:val="nil"/>
              <w:left w:val="single" w:sz="8" w:space="0" w:color="auto"/>
              <w:bottom w:val="single" w:sz="8" w:space="0" w:color="auto"/>
              <w:right w:val="single" w:sz="8" w:space="0" w:color="auto"/>
            </w:tcBorders>
            <w:shd w:val="clear" w:color="000000" w:fill="FFFFFF"/>
            <w:vAlign w:val="center"/>
            <w:hideMark/>
          </w:tcPr>
          <w:p w14:paraId="7EDE67DD"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xml:space="preserve">Personas </w:t>
            </w:r>
            <w:r w:rsidRPr="00D26E1E">
              <w:rPr>
                <w:rFonts w:ascii="Arial" w:eastAsia="Times New Roman" w:hAnsi="Arial" w:cs="Arial"/>
                <w:color w:val="000000"/>
                <w:sz w:val="18"/>
                <w:szCs w:val="18"/>
                <w:lang w:val="es-CO" w:eastAsia="es-CO"/>
              </w:rPr>
              <w:br/>
              <w:t>(Otros consumos) **</w:t>
            </w:r>
          </w:p>
        </w:tc>
        <w:tc>
          <w:tcPr>
            <w:tcW w:w="1843" w:type="dxa"/>
            <w:tcBorders>
              <w:top w:val="nil"/>
              <w:left w:val="nil"/>
              <w:bottom w:val="single" w:sz="8" w:space="0" w:color="auto"/>
              <w:right w:val="single" w:sz="8" w:space="0" w:color="auto"/>
            </w:tcBorders>
            <w:shd w:val="clear" w:color="000000" w:fill="FFFFFF"/>
            <w:noWrap/>
            <w:vAlign w:val="center"/>
            <w:hideMark/>
          </w:tcPr>
          <w:p w14:paraId="354377E1"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$ 4.42</w:t>
            </w:r>
            <w:r>
              <w:rPr>
                <w:rFonts w:ascii="Arial" w:eastAsia="Times New Roman" w:hAnsi="Arial" w:cs="Arial"/>
                <w:color w:val="000000"/>
                <w:sz w:val="18"/>
                <w:szCs w:val="18"/>
                <w:lang w:val="es-CO" w:eastAsia="es-CO"/>
              </w:rPr>
              <w:t>b</w:t>
            </w:r>
          </w:p>
        </w:tc>
        <w:tc>
          <w:tcPr>
            <w:tcW w:w="1701" w:type="dxa"/>
            <w:tcBorders>
              <w:top w:val="nil"/>
              <w:left w:val="nil"/>
              <w:bottom w:val="single" w:sz="8" w:space="0" w:color="auto"/>
              <w:right w:val="single" w:sz="8" w:space="0" w:color="auto"/>
            </w:tcBorders>
            <w:shd w:val="clear" w:color="000000" w:fill="FFFFFF"/>
            <w:noWrap/>
            <w:vAlign w:val="center"/>
            <w:hideMark/>
          </w:tcPr>
          <w:p w14:paraId="785AD078"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xml:space="preserve">                       283,628 </w:t>
            </w:r>
          </w:p>
        </w:tc>
        <w:tc>
          <w:tcPr>
            <w:tcW w:w="1843" w:type="dxa"/>
            <w:tcBorders>
              <w:top w:val="single" w:sz="8" w:space="0" w:color="auto"/>
              <w:left w:val="nil"/>
              <w:bottom w:val="single" w:sz="8" w:space="0" w:color="auto"/>
              <w:right w:val="single" w:sz="8" w:space="0" w:color="auto"/>
            </w:tcBorders>
            <w:shd w:val="clear" w:color="000000" w:fill="FFFFFF"/>
            <w:vAlign w:val="center"/>
            <w:hideMark/>
          </w:tcPr>
          <w:p w14:paraId="4EFC94B6"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$ 102.61</w:t>
            </w:r>
            <w:r>
              <w:rPr>
                <w:rFonts w:ascii="Arial" w:eastAsia="Times New Roman" w:hAnsi="Arial" w:cs="Arial"/>
                <w:color w:val="000000"/>
                <w:sz w:val="18"/>
                <w:szCs w:val="18"/>
                <w:lang w:val="es-CO" w:eastAsia="es-CO"/>
              </w:rPr>
              <w:t>b</w:t>
            </w:r>
          </w:p>
        </w:tc>
        <w:tc>
          <w:tcPr>
            <w:tcW w:w="1984" w:type="dxa"/>
            <w:tcBorders>
              <w:top w:val="single" w:sz="8" w:space="0" w:color="auto"/>
              <w:left w:val="nil"/>
              <w:bottom w:val="single" w:sz="8" w:space="0" w:color="auto"/>
              <w:right w:val="single" w:sz="8" w:space="0" w:color="auto"/>
            </w:tcBorders>
            <w:shd w:val="clear" w:color="000000" w:fill="FFFFFF"/>
            <w:vAlign w:val="center"/>
            <w:hideMark/>
          </w:tcPr>
          <w:p w14:paraId="4AE1F38A"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7,117,520</w:t>
            </w:r>
          </w:p>
        </w:tc>
      </w:tr>
      <w:tr w:rsidR="00370E40" w:rsidRPr="00D26E1E" w14:paraId="6812BB40" w14:textId="77777777" w:rsidTr="00B3602B">
        <w:trPr>
          <w:trHeight w:val="315"/>
        </w:trPr>
        <w:tc>
          <w:tcPr>
            <w:tcW w:w="2258" w:type="dxa"/>
            <w:tcBorders>
              <w:top w:val="nil"/>
              <w:left w:val="single" w:sz="8" w:space="0" w:color="auto"/>
              <w:bottom w:val="single" w:sz="8" w:space="0" w:color="auto"/>
              <w:right w:val="single" w:sz="8" w:space="0" w:color="auto"/>
            </w:tcBorders>
            <w:shd w:val="clear" w:color="000000" w:fill="FFFFFF"/>
            <w:noWrap/>
            <w:vAlign w:val="center"/>
            <w:hideMark/>
          </w:tcPr>
          <w:p w14:paraId="5C7D727E"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Hogares VIS</w:t>
            </w:r>
          </w:p>
        </w:tc>
        <w:tc>
          <w:tcPr>
            <w:tcW w:w="1843" w:type="dxa"/>
            <w:tcBorders>
              <w:top w:val="nil"/>
              <w:left w:val="nil"/>
              <w:bottom w:val="single" w:sz="8" w:space="0" w:color="auto"/>
              <w:right w:val="single" w:sz="8" w:space="0" w:color="auto"/>
            </w:tcBorders>
            <w:shd w:val="clear" w:color="000000" w:fill="FFFFFF"/>
            <w:noWrap/>
            <w:vAlign w:val="center"/>
            <w:hideMark/>
          </w:tcPr>
          <w:p w14:paraId="539E418F"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$ 298,262</w:t>
            </w:r>
            <w:r>
              <w:rPr>
                <w:rFonts w:ascii="Arial" w:eastAsia="Times New Roman" w:hAnsi="Arial" w:cs="Arial"/>
                <w:color w:val="000000"/>
                <w:sz w:val="18"/>
                <w:szCs w:val="18"/>
                <w:lang w:val="es-CO" w:eastAsia="es-CO"/>
              </w:rPr>
              <w:t>m</w:t>
            </w:r>
          </w:p>
        </w:tc>
        <w:tc>
          <w:tcPr>
            <w:tcW w:w="1701" w:type="dxa"/>
            <w:tcBorders>
              <w:top w:val="nil"/>
              <w:left w:val="nil"/>
              <w:bottom w:val="single" w:sz="8" w:space="0" w:color="auto"/>
              <w:right w:val="single" w:sz="8" w:space="0" w:color="auto"/>
            </w:tcBorders>
            <w:shd w:val="clear" w:color="000000" w:fill="FFFFFF"/>
            <w:noWrap/>
            <w:vAlign w:val="center"/>
            <w:hideMark/>
          </w:tcPr>
          <w:p w14:paraId="7945F977"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xml:space="preserve">                           5,544 </w:t>
            </w:r>
          </w:p>
        </w:tc>
        <w:tc>
          <w:tcPr>
            <w:tcW w:w="1843" w:type="dxa"/>
            <w:tcBorders>
              <w:top w:val="nil"/>
              <w:left w:val="nil"/>
              <w:bottom w:val="single" w:sz="8" w:space="0" w:color="auto"/>
              <w:right w:val="single" w:sz="8" w:space="0" w:color="auto"/>
            </w:tcBorders>
            <w:shd w:val="clear" w:color="000000" w:fill="FFFFFF"/>
            <w:vAlign w:val="center"/>
            <w:hideMark/>
          </w:tcPr>
          <w:p w14:paraId="0C80475D"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$ 5.91</w:t>
            </w:r>
            <w:r>
              <w:rPr>
                <w:rFonts w:ascii="Arial" w:eastAsia="Times New Roman" w:hAnsi="Arial" w:cs="Arial"/>
                <w:color w:val="000000"/>
                <w:sz w:val="18"/>
                <w:szCs w:val="18"/>
                <w:lang w:val="es-CO" w:eastAsia="es-CO"/>
              </w:rPr>
              <w:t>b</w:t>
            </w:r>
          </w:p>
        </w:tc>
        <w:tc>
          <w:tcPr>
            <w:tcW w:w="1984" w:type="dxa"/>
            <w:tcBorders>
              <w:top w:val="nil"/>
              <w:left w:val="nil"/>
              <w:bottom w:val="single" w:sz="8" w:space="0" w:color="auto"/>
              <w:right w:val="single" w:sz="8" w:space="0" w:color="auto"/>
            </w:tcBorders>
            <w:shd w:val="clear" w:color="000000" w:fill="FFFFFF"/>
            <w:vAlign w:val="center"/>
            <w:hideMark/>
          </w:tcPr>
          <w:p w14:paraId="303E7B73"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109,995</w:t>
            </w:r>
          </w:p>
        </w:tc>
      </w:tr>
      <w:tr w:rsidR="00370E40" w:rsidRPr="00D26E1E" w14:paraId="0A5CC85F" w14:textId="77777777" w:rsidTr="00B3602B">
        <w:trPr>
          <w:trHeight w:val="315"/>
        </w:trPr>
        <w:tc>
          <w:tcPr>
            <w:tcW w:w="2258" w:type="dxa"/>
            <w:tcBorders>
              <w:top w:val="nil"/>
              <w:left w:val="single" w:sz="8" w:space="0" w:color="auto"/>
              <w:bottom w:val="single" w:sz="8" w:space="0" w:color="auto"/>
              <w:right w:val="single" w:sz="8" w:space="0" w:color="auto"/>
            </w:tcBorders>
            <w:shd w:val="clear" w:color="000000" w:fill="FFFFFF"/>
            <w:noWrap/>
            <w:vAlign w:val="center"/>
            <w:hideMark/>
          </w:tcPr>
          <w:p w14:paraId="31A6633D"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Hogares No VIS</w:t>
            </w:r>
          </w:p>
        </w:tc>
        <w:tc>
          <w:tcPr>
            <w:tcW w:w="1843" w:type="dxa"/>
            <w:tcBorders>
              <w:top w:val="nil"/>
              <w:left w:val="nil"/>
              <w:bottom w:val="single" w:sz="8" w:space="0" w:color="auto"/>
              <w:right w:val="single" w:sz="8" w:space="0" w:color="auto"/>
            </w:tcBorders>
            <w:shd w:val="clear" w:color="000000" w:fill="FFFFFF"/>
            <w:noWrap/>
            <w:vAlign w:val="center"/>
            <w:hideMark/>
          </w:tcPr>
          <w:p w14:paraId="5739DE98"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$ 991,776</w:t>
            </w:r>
            <w:r>
              <w:rPr>
                <w:rFonts w:ascii="Arial" w:eastAsia="Times New Roman" w:hAnsi="Arial" w:cs="Arial"/>
                <w:color w:val="000000"/>
                <w:sz w:val="18"/>
                <w:szCs w:val="18"/>
                <w:lang w:val="es-CO" w:eastAsia="es-CO"/>
              </w:rPr>
              <w:t>m</w:t>
            </w:r>
          </w:p>
        </w:tc>
        <w:tc>
          <w:tcPr>
            <w:tcW w:w="1701" w:type="dxa"/>
            <w:tcBorders>
              <w:top w:val="nil"/>
              <w:left w:val="nil"/>
              <w:bottom w:val="single" w:sz="8" w:space="0" w:color="auto"/>
              <w:right w:val="single" w:sz="8" w:space="0" w:color="auto"/>
            </w:tcBorders>
            <w:shd w:val="clear" w:color="000000" w:fill="FFFFFF"/>
            <w:noWrap/>
            <w:vAlign w:val="center"/>
            <w:hideMark/>
          </w:tcPr>
          <w:p w14:paraId="621D5957"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xml:space="preserve">                           5,493 </w:t>
            </w:r>
          </w:p>
        </w:tc>
        <w:tc>
          <w:tcPr>
            <w:tcW w:w="1843" w:type="dxa"/>
            <w:tcBorders>
              <w:top w:val="nil"/>
              <w:left w:val="nil"/>
              <w:bottom w:val="single" w:sz="8" w:space="0" w:color="auto"/>
              <w:right w:val="single" w:sz="8" w:space="0" w:color="auto"/>
            </w:tcBorders>
            <w:shd w:val="clear" w:color="000000" w:fill="FFFFFF"/>
            <w:vAlign w:val="center"/>
            <w:hideMark/>
          </w:tcPr>
          <w:p w14:paraId="1AF93C91"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$ 20.05</w:t>
            </w:r>
            <w:r>
              <w:rPr>
                <w:rFonts w:ascii="Arial" w:eastAsia="Times New Roman" w:hAnsi="Arial" w:cs="Arial"/>
                <w:color w:val="000000"/>
                <w:sz w:val="18"/>
                <w:szCs w:val="18"/>
                <w:lang w:val="es-CO" w:eastAsia="es-CO"/>
              </w:rPr>
              <w:t>b</w:t>
            </w:r>
          </w:p>
        </w:tc>
        <w:tc>
          <w:tcPr>
            <w:tcW w:w="1984" w:type="dxa"/>
            <w:tcBorders>
              <w:top w:val="nil"/>
              <w:left w:val="nil"/>
              <w:bottom w:val="single" w:sz="8" w:space="0" w:color="auto"/>
              <w:right w:val="single" w:sz="8" w:space="0" w:color="auto"/>
            </w:tcBorders>
            <w:shd w:val="clear" w:color="000000" w:fill="FFFFFF"/>
            <w:vAlign w:val="center"/>
            <w:hideMark/>
          </w:tcPr>
          <w:p w14:paraId="669557F9" w14:textId="77777777" w:rsidR="00370E40" w:rsidRPr="00D26E1E" w:rsidRDefault="00370E40" w:rsidP="00B3602B">
            <w:pPr>
              <w:jc w:val="right"/>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111,551</w:t>
            </w:r>
          </w:p>
        </w:tc>
      </w:tr>
      <w:tr w:rsidR="00370E40" w:rsidRPr="00D26E1E" w14:paraId="55FED300" w14:textId="77777777" w:rsidTr="00B3602B">
        <w:trPr>
          <w:trHeight w:val="315"/>
        </w:trPr>
        <w:tc>
          <w:tcPr>
            <w:tcW w:w="2258" w:type="dxa"/>
            <w:tcBorders>
              <w:top w:val="nil"/>
              <w:left w:val="single" w:sz="8" w:space="0" w:color="auto"/>
              <w:bottom w:val="single" w:sz="8" w:space="0" w:color="auto"/>
              <w:right w:val="single" w:sz="8" w:space="0" w:color="auto"/>
            </w:tcBorders>
            <w:shd w:val="clear" w:color="000000" w:fill="D9D9D9"/>
            <w:noWrap/>
            <w:vAlign w:val="center"/>
            <w:hideMark/>
          </w:tcPr>
          <w:p w14:paraId="247FA0FB" w14:textId="77777777" w:rsidR="00370E40" w:rsidRPr="00D26E1E" w:rsidRDefault="00370E40" w:rsidP="00B3602B">
            <w:pPr>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Total</w:t>
            </w:r>
          </w:p>
        </w:tc>
        <w:tc>
          <w:tcPr>
            <w:tcW w:w="1843" w:type="dxa"/>
            <w:tcBorders>
              <w:top w:val="nil"/>
              <w:left w:val="nil"/>
              <w:bottom w:val="single" w:sz="8" w:space="0" w:color="auto"/>
              <w:right w:val="single" w:sz="8" w:space="0" w:color="auto"/>
            </w:tcBorders>
            <w:shd w:val="clear" w:color="000000" w:fill="D9D9D9"/>
            <w:noWrap/>
            <w:vAlign w:val="center"/>
            <w:hideMark/>
          </w:tcPr>
          <w:p w14:paraId="4F4F8710" w14:textId="77777777" w:rsidR="00370E40" w:rsidRPr="00D26E1E" w:rsidRDefault="00370E40" w:rsidP="00B3602B">
            <w:pPr>
              <w:jc w:val="right"/>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$ 17.48</w:t>
            </w:r>
            <w:r>
              <w:rPr>
                <w:rFonts w:ascii="Arial" w:eastAsia="Times New Roman" w:hAnsi="Arial" w:cs="Arial"/>
                <w:b/>
                <w:bCs/>
                <w:color w:val="000000"/>
                <w:sz w:val="18"/>
                <w:szCs w:val="18"/>
                <w:lang w:val="es-CO" w:eastAsia="es-CO"/>
              </w:rPr>
              <w:t>b</w:t>
            </w:r>
          </w:p>
        </w:tc>
        <w:tc>
          <w:tcPr>
            <w:tcW w:w="1701" w:type="dxa"/>
            <w:tcBorders>
              <w:top w:val="nil"/>
              <w:left w:val="nil"/>
              <w:bottom w:val="single" w:sz="8" w:space="0" w:color="auto"/>
              <w:right w:val="single" w:sz="8" w:space="0" w:color="auto"/>
            </w:tcBorders>
            <w:shd w:val="clear" w:color="000000" w:fill="D9D9D9"/>
            <w:noWrap/>
            <w:vAlign w:val="center"/>
            <w:hideMark/>
          </w:tcPr>
          <w:p w14:paraId="38FD4E66" w14:textId="77777777" w:rsidR="00370E40" w:rsidRPr="00D26E1E" w:rsidRDefault="00370E40" w:rsidP="00B3602B">
            <w:pPr>
              <w:jc w:val="right"/>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14,054,770</w:t>
            </w:r>
          </w:p>
        </w:tc>
        <w:tc>
          <w:tcPr>
            <w:tcW w:w="1843" w:type="dxa"/>
            <w:tcBorders>
              <w:top w:val="nil"/>
              <w:left w:val="nil"/>
              <w:bottom w:val="single" w:sz="8" w:space="0" w:color="auto"/>
              <w:right w:val="single" w:sz="8" w:space="0" w:color="auto"/>
            </w:tcBorders>
            <w:shd w:val="clear" w:color="000000" w:fill="D9D9D9"/>
            <w:vAlign w:val="center"/>
            <w:hideMark/>
          </w:tcPr>
          <w:p w14:paraId="68B573DF" w14:textId="77777777" w:rsidR="00370E40" w:rsidRPr="00D26E1E" w:rsidRDefault="00370E40" w:rsidP="00B3602B">
            <w:pPr>
              <w:jc w:val="right"/>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$ 514.26</w:t>
            </w:r>
            <w:r>
              <w:rPr>
                <w:rFonts w:ascii="Arial" w:eastAsia="Times New Roman" w:hAnsi="Arial" w:cs="Arial"/>
                <w:b/>
                <w:bCs/>
                <w:color w:val="000000"/>
                <w:sz w:val="18"/>
                <w:szCs w:val="18"/>
                <w:lang w:val="es-CO" w:eastAsia="es-CO"/>
              </w:rPr>
              <w:t>b</w:t>
            </w:r>
          </w:p>
        </w:tc>
        <w:tc>
          <w:tcPr>
            <w:tcW w:w="1984" w:type="dxa"/>
            <w:tcBorders>
              <w:top w:val="nil"/>
              <w:left w:val="nil"/>
              <w:bottom w:val="single" w:sz="8" w:space="0" w:color="auto"/>
              <w:right w:val="single" w:sz="8" w:space="0" w:color="auto"/>
            </w:tcBorders>
            <w:shd w:val="clear" w:color="000000" w:fill="D9D9D9"/>
            <w:vAlign w:val="center"/>
            <w:hideMark/>
          </w:tcPr>
          <w:p w14:paraId="142B2388" w14:textId="77777777" w:rsidR="00370E40" w:rsidRPr="00D26E1E" w:rsidRDefault="00370E40" w:rsidP="00B3602B">
            <w:pPr>
              <w:jc w:val="right"/>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411,266,646</w:t>
            </w:r>
          </w:p>
        </w:tc>
      </w:tr>
    </w:tbl>
    <w:p w14:paraId="2BF1827D" w14:textId="77777777" w:rsidR="00370E40" w:rsidRDefault="00370E40" w:rsidP="00370E40">
      <w:pPr>
        <w:spacing w:line="276" w:lineRule="auto"/>
        <w:jc w:val="center"/>
        <w:rPr>
          <w:rFonts w:ascii="Arial" w:eastAsia="Arial Nova" w:hAnsi="Arial" w:cs="Arial"/>
          <w:b/>
          <w:bCs/>
          <w:color w:val="2D4873"/>
          <w:sz w:val="16"/>
          <w:szCs w:val="16"/>
        </w:rPr>
      </w:pPr>
    </w:p>
    <w:p w14:paraId="6B27C6EE" w14:textId="651BA525" w:rsidR="00370E40" w:rsidRPr="00362019" w:rsidRDefault="00370E40" w:rsidP="00370E40">
      <w:pPr>
        <w:spacing w:line="276" w:lineRule="auto"/>
        <w:jc w:val="center"/>
        <w:rPr>
          <w:rFonts w:ascii="Arial" w:eastAsia="Arial Nova" w:hAnsi="Arial" w:cs="Arial"/>
          <w:b/>
          <w:bCs/>
          <w:color w:val="2D4873"/>
          <w:sz w:val="16"/>
          <w:szCs w:val="16"/>
        </w:rPr>
      </w:pPr>
      <w:r w:rsidRPr="00362019">
        <w:rPr>
          <w:rFonts w:ascii="Arial" w:eastAsia="Arial Nova" w:hAnsi="Arial" w:cs="Arial"/>
          <w:b/>
          <w:bCs/>
          <w:color w:val="2D4873"/>
          <w:sz w:val="16"/>
          <w:szCs w:val="16"/>
        </w:rPr>
        <w:t>Última actualización: (</w:t>
      </w:r>
      <w:r>
        <w:rPr>
          <w:rFonts w:ascii="Arial" w:eastAsia="Arial Nova" w:hAnsi="Arial" w:cs="Arial"/>
          <w:b/>
          <w:bCs/>
          <w:color w:val="2D4873"/>
          <w:sz w:val="16"/>
          <w:szCs w:val="16"/>
        </w:rPr>
        <w:t>12</w:t>
      </w:r>
      <w:r w:rsidRPr="00362019">
        <w:rPr>
          <w:rFonts w:ascii="Arial" w:eastAsia="Arial Nova" w:hAnsi="Arial" w:cs="Arial"/>
          <w:b/>
          <w:bCs/>
          <w:color w:val="2D4873"/>
          <w:sz w:val="16"/>
          <w:szCs w:val="16"/>
        </w:rPr>
        <w:t>/</w:t>
      </w:r>
      <w:r>
        <w:rPr>
          <w:rFonts w:ascii="Arial" w:eastAsia="Arial Nova" w:hAnsi="Arial" w:cs="Arial"/>
          <w:b/>
          <w:bCs/>
          <w:color w:val="2D4873"/>
          <w:sz w:val="16"/>
          <w:szCs w:val="16"/>
        </w:rPr>
        <w:t>08</w:t>
      </w:r>
      <w:r w:rsidRPr="0036201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362019">
        <w:rPr>
          <w:rFonts w:ascii="Arial" w:eastAsia="Arial Nova" w:hAnsi="Arial" w:cs="Arial"/>
          <w:b/>
          <w:bCs/>
          <w:color w:val="2D4873"/>
          <w:sz w:val="16"/>
          <w:szCs w:val="16"/>
        </w:rPr>
        <w:t>) – Cifras con corte a (</w:t>
      </w:r>
      <w:r>
        <w:rPr>
          <w:rFonts w:ascii="Arial" w:eastAsia="Arial Nova" w:hAnsi="Arial" w:cs="Arial"/>
          <w:b/>
          <w:bCs/>
          <w:color w:val="2D4873"/>
          <w:sz w:val="16"/>
          <w:szCs w:val="16"/>
        </w:rPr>
        <w:t>06</w:t>
      </w:r>
      <w:r w:rsidRPr="00362019">
        <w:rPr>
          <w:rFonts w:ascii="Arial" w:eastAsia="Arial Nova" w:hAnsi="Arial" w:cs="Arial"/>
          <w:b/>
          <w:bCs/>
          <w:color w:val="2D4873"/>
          <w:sz w:val="16"/>
          <w:szCs w:val="16"/>
        </w:rPr>
        <w:t>/</w:t>
      </w:r>
      <w:r>
        <w:rPr>
          <w:rFonts w:ascii="Arial" w:eastAsia="Arial Nova" w:hAnsi="Arial" w:cs="Arial"/>
          <w:b/>
          <w:bCs/>
          <w:color w:val="2D4873"/>
          <w:sz w:val="16"/>
          <w:szCs w:val="16"/>
        </w:rPr>
        <w:t>08</w:t>
      </w:r>
      <w:r w:rsidRPr="0036201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362019">
        <w:rPr>
          <w:rFonts w:ascii="Arial" w:eastAsia="Arial Nova" w:hAnsi="Arial" w:cs="Arial"/>
          <w:b/>
          <w:bCs/>
          <w:color w:val="2D4873"/>
          <w:sz w:val="16"/>
          <w:szCs w:val="16"/>
        </w:rPr>
        <w:t>)</w:t>
      </w:r>
    </w:p>
    <w:p w14:paraId="70078A46" w14:textId="77777777" w:rsidR="00370E40" w:rsidRDefault="00370E40" w:rsidP="00370E40">
      <w:pPr>
        <w:ind w:left="284" w:right="191"/>
        <w:jc w:val="both"/>
        <w:rPr>
          <w:rFonts w:ascii="Arial" w:eastAsia="Times New Roman" w:hAnsi="Arial" w:cs="Arial"/>
          <w:color w:val="000000"/>
          <w:sz w:val="16"/>
          <w:szCs w:val="16"/>
          <w:lang w:eastAsia="es-CO"/>
        </w:rPr>
      </w:pPr>
    </w:p>
    <w:p w14:paraId="6C509C55" w14:textId="77777777" w:rsidR="00370E40" w:rsidRPr="00362019" w:rsidRDefault="00370E40" w:rsidP="00370E40">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ordinarios, preferenciales, tesorería, especiales, construcción VIS y No VIS, sobregiros y tarjeta de crédito empresarial.</w:t>
      </w:r>
    </w:p>
    <w:p w14:paraId="6B8A6149" w14:textId="77777777" w:rsidR="00370E40" w:rsidRPr="00362019" w:rsidRDefault="00370E40" w:rsidP="00370E40">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 Incluye créditos de consumo de bajo monto</w:t>
      </w:r>
    </w:p>
    <w:p w14:paraId="36C329D4" w14:textId="77777777" w:rsidR="00370E40" w:rsidRDefault="00370E40" w:rsidP="00370E40">
      <w:pPr>
        <w:ind w:left="284" w:right="191"/>
        <w:jc w:val="both"/>
        <w:rPr>
          <w:rFonts w:ascii="Arial" w:eastAsia="Times New Roman" w:hAnsi="Arial" w:cs="Arial"/>
          <w:color w:val="000000"/>
          <w:sz w:val="16"/>
          <w:szCs w:val="16"/>
          <w:lang w:eastAsia="es-CO"/>
        </w:rPr>
      </w:pPr>
      <w:r w:rsidRPr="00362019">
        <w:rPr>
          <w:rFonts w:ascii="Arial" w:eastAsia="Times New Roman" w:hAnsi="Arial" w:cs="Arial"/>
          <w:color w:val="000000"/>
          <w:sz w:val="16"/>
          <w:szCs w:val="16"/>
          <w:lang w:eastAsia="es-CO"/>
        </w:rPr>
        <w:t>Unidades: b= billones, m=millones</w:t>
      </w:r>
    </w:p>
    <w:p w14:paraId="78286AAD" w14:textId="77777777" w:rsidR="00370E40" w:rsidRPr="00362019" w:rsidRDefault="00370E40" w:rsidP="00370E40">
      <w:pPr>
        <w:ind w:left="284" w:right="191"/>
        <w:jc w:val="both"/>
        <w:rPr>
          <w:rFonts w:ascii="Arial" w:eastAsia="Times New Roman" w:hAnsi="Arial" w:cs="Arial"/>
          <w:color w:val="000000"/>
          <w:sz w:val="16"/>
          <w:szCs w:val="16"/>
          <w:lang w:eastAsia="es-CO"/>
        </w:rPr>
      </w:pPr>
    </w:p>
    <w:p w14:paraId="419165AF" w14:textId="77777777" w:rsidR="00370E40" w:rsidRDefault="00370E40" w:rsidP="00370E40">
      <w:pPr>
        <w:ind w:left="284" w:right="191"/>
        <w:jc w:val="both"/>
        <w:rPr>
          <w:rFonts w:ascii="Arial" w:eastAsia="Times New Roman" w:hAnsi="Arial" w:cs="Arial"/>
          <w:color w:val="000000"/>
          <w:sz w:val="18"/>
          <w:szCs w:val="18"/>
          <w:lang w:eastAsia="es-CO"/>
        </w:rPr>
      </w:pPr>
    </w:p>
    <w:p w14:paraId="01F6C7B7" w14:textId="77777777" w:rsidR="00370E40" w:rsidRDefault="00370E40" w:rsidP="00370E40">
      <w:pPr>
        <w:ind w:left="284" w:right="191"/>
        <w:jc w:val="both"/>
        <w:rPr>
          <w:rFonts w:ascii="Arial" w:eastAsia="Times New Roman" w:hAnsi="Arial" w:cs="Arial"/>
          <w:color w:val="000000"/>
          <w:sz w:val="18"/>
          <w:szCs w:val="18"/>
          <w:lang w:eastAsia="es-CO"/>
        </w:rPr>
      </w:pPr>
    </w:p>
    <w:p w14:paraId="7358627D" w14:textId="77777777" w:rsidR="00370E40" w:rsidRDefault="00370E40" w:rsidP="00370E40">
      <w:pPr>
        <w:ind w:left="284" w:right="191"/>
        <w:jc w:val="both"/>
        <w:rPr>
          <w:rFonts w:ascii="Arial" w:eastAsia="Times New Roman" w:hAnsi="Arial" w:cs="Arial"/>
          <w:color w:val="000000"/>
          <w:sz w:val="18"/>
          <w:szCs w:val="18"/>
          <w:lang w:eastAsia="es-CO"/>
        </w:rPr>
      </w:pPr>
    </w:p>
    <w:p w14:paraId="20C7394B" w14:textId="77777777" w:rsidR="00370E40" w:rsidRDefault="00370E40" w:rsidP="00370E40">
      <w:pPr>
        <w:ind w:left="284" w:right="191"/>
        <w:jc w:val="both"/>
        <w:rPr>
          <w:rFonts w:ascii="Arial" w:eastAsia="Times New Roman" w:hAnsi="Arial" w:cs="Arial"/>
          <w:color w:val="000000"/>
          <w:sz w:val="18"/>
          <w:szCs w:val="18"/>
          <w:lang w:eastAsia="es-CO"/>
        </w:rPr>
      </w:pPr>
    </w:p>
    <w:p w14:paraId="15EDC199" w14:textId="77777777" w:rsidR="00370E40" w:rsidRDefault="00370E40" w:rsidP="00370E40">
      <w:pPr>
        <w:ind w:left="284" w:right="191"/>
        <w:jc w:val="both"/>
        <w:rPr>
          <w:rFonts w:ascii="Arial" w:eastAsia="Times New Roman" w:hAnsi="Arial" w:cs="Arial"/>
          <w:color w:val="000000"/>
          <w:sz w:val="18"/>
          <w:szCs w:val="18"/>
          <w:lang w:eastAsia="es-CO"/>
        </w:rPr>
      </w:pPr>
    </w:p>
    <w:p w14:paraId="5D28CBC5" w14:textId="77777777" w:rsidR="00370E40" w:rsidRDefault="00370E40" w:rsidP="00370E40">
      <w:pPr>
        <w:spacing w:line="256" w:lineRule="auto"/>
        <w:ind w:right="191"/>
        <w:jc w:val="both"/>
        <w:rPr>
          <w:rFonts w:ascii="Arial" w:eastAsia="Arial Nova" w:hAnsi="Arial" w:cs="Arial"/>
          <w:b/>
          <w:bCs/>
        </w:rPr>
      </w:pPr>
    </w:p>
    <w:p w14:paraId="011E1F75" w14:textId="77777777" w:rsidR="00370E40" w:rsidRPr="00AD38CE" w:rsidRDefault="00370E40" w:rsidP="00370E40">
      <w:pPr>
        <w:spacing w:line="256" w:lineRule="auto"/>
        <w:ind w:left="567" w:right="191" w:hanging="567"/>
        <w:jc w:val="both"/>
        <w:rPr>
          <w:rFonts w:ascii="Arial" w:eastAsia="Arial Nova" w:hAnsi="Arial" w:cs="Arial"/>
          <w:b/>
          <w:bCs/>
        </w:rPr>
      </w:pPr>
      <w:r w:rsidRPr="00AD38CE">
        <w:rPr>
          <w:rFonts w:asciiTheme="majorHAnsi" w:hAnsiTheme="majorHAnsi" w:cstheme="majorHAnsi"/>
          <w:b/>
          <w:bCs/>
        </w:rPr>
        <w:t>2.</w:t>
      </w:r>
      <w:r>
        <w:rPr>
          <w:rFonts w:asciiTheme="majorHAnsi" w:hAnsiTheme="majorHAnsi" w:cstheme="majorHAnsi"/>
          <w:b/>
          <w:bCs/>
        </w:rPr>
        <w:t xml:space="preserve"> </w:t>
      </w:r>
      <w:r w:rsidRPr="00AD38CE">
        <w:rPr>
          <w:rFonts w:ascii="Arial" w:eastAsia="Arial Nova" w:hAnsi="Arial" w:cs="Arial"/>
          <w:b/>
          <w:bCs/>
        </w:rPr>
        <w:t xml:space="preserve">Evolución de las tasas de interés de los nuevos créditos </w:t>
      </w:r>
      <w:r w:rsidRPr="006D16D6">
        <w:rPr>
          <w:rFonts w:asciiTheme="majorHAnsi" w:hAnsiTheme="majorHAnsi" w:cstheme="majorHAnsi"/>
          <w:noProof/>
          <w:lang w:val="es-MX" w:eastAsia="es-MX"/>
        </w:rPr>
        <mc:AlternateContent>
          <mc:Choice Requires="wps">
            <w:drawing>
              <wp:anchor distT="0" distB="0" distL="114300" distR="114300" simplePos="0" relativeHeight="251869184" behindDoc="1" locked="0" layoutInCell="1" allowOverlap="1" wp14:anchorId="57102358" wp14:editId="2128D830">
                <wp:simplePos x="0" y="0"/>
                <wp:positionH relativeFrom="leftMargin">
                  <wp:posOffset>-240665</wp:posOffset>
                </wp:positionH>
                <wp:positionV relativeFrom="paragraph">
                  <wp:posOffset>579755</wp:posOffset>
                </wp:positionV>
                <wp:extent cx="1054735" cy="971550"/>
                <wp:effectExtent l="0" t="0" r="0" b="0"/>
                <wp:wrapNone/>
                <wp:docPr id="9"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735" cy="97155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9D51EB6" id="Forma" o:spid="_x0000_s1026" alt="Icono de ojo de buey" style="position:absolute;margin-left:-18.95pt;margin-top:45.65pt;width:83.05pt;height:76.5pt;z-index:-2514472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368,485775;527368,485775;527368,485775;527368,485775" o:connectangles="0,90,180,270"/>
                <o:lock v:ext="edit" aspectratio="t"/>
                <w10:wrap anchorx="margin"/>
              </v:shape>
            </w:pict>
          </mc:Fallback>
        </mc:AlternateContent>
      </w:r>
      <w:r w:rsidRPr="009C0209">
        <w:rPr>
          <w:noProof/>
          <w:lang w:val="es-MX" w:eastAsia="es-MX"/>
        </w:rPr>
        <mc:AlternateContent>
          <mc:Choice Requires="wps">
            <w:drawing>
              <wp:anchor distT="0" distB="0" distL="114300" distR="114300" simplePos="0" relativeHeight="251868160" behindDoc="1" locked="0" layoutInCell="1" allowOverlap="1" wp14:anchorId="36FA6E86" wp14:editId="406ED04A">
                <wp:simplePos x="0" y="0"/>
                <wp:positionH relativeFrom="leftMargin">
                  <wp:align>right</wp:align>
                </wp:positionH>
                <wp:positionV relativeFrom="paragraph">
                  <wp:posOffset>2220595</wp:posOffset>
                </wp:positionV>
                <wp:extent cx="918000" cy="972000"/>
                <wp:effectExtent l="0" t="0" r="0" b="0"/>
                <wp:wrapNone/>
                <wp:docPr id="23"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rgbClr val="02168A"/>
                            </a:gs>
                            <a:gs pos="100000">
                              <a:srgbClr val="2EB7FF"/>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DB13A60" id="Forma" o:spid="_x0000_s1026" alt="Icono de números incrementales" style="position:absolute;margin-left:21.1pt;margin-top:174.85pt;width:72.3pt;height:76.55pt;z-index:-25144832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02168a" stroked="f" strokeweight="1pt">
                <v:fill color2="#2eb7ff"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p>
    <w:tbl>
      <w:tblPr>
        <w:tblStyle w:val="Tablaconcuadrcula"/>
        <w:tblW w:w="7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4"/>
        <w:gridCol w:w="6248"/>
      </w:tblGrid>
      <w:tr w:rsidR="00370E40" w14:paraId="26D79D75" w14:textId="77777777" w:rsidTr="00B3602B">
        <w:trPr>
          <w:trHeight w:val="1727"/>
        </w:trPr>
        <w:tc>
          <w:tcPr>
            <w:tcW w:w="1704" w:type="dxa"/>
            <w:vAlign w:val="center"/>
          </w:tcPr>
          <w:p w14:paraId="7BA98BA4" w14:textId="77777777" w:rsidR="00370E40" w:rsidRPr="006D16D6" w:rsidRDefault="00370E40" w:rsidP="00B3602B">
            <w:pPr>
              <w:jc w:val="center"/>
              <w:rPr>
                <w:rFonts w:asciiTheme="majorHAnsi" w:hAnsiTheme="majorHAnsi" w:cstheme="majorHAnsi"/>
              </w:rPr>
            </w:pPr>
          </w:p>
        </w:tc>
        <w:tc>
          <w:tcPr>
            <w:tcW w:w="6248" w:type="dxa"/>
            <w:vAlign w:val="center"/>
          </w:tcPr>
          <w:p w14:paraId="325EFF00" w14:textId="77777777" w:rsidR="00370E40" w:rsidRDefault="00370E40" w:rsidP="00B3602B">
            <w:pPr>
              <w:pStyle w:val="Encabezadocondescripcin1"/>
              <w:rPr>
                <w:rFonts w:asciiTheme="majorHAnsi" w:hAnsiTheme="majorHAnsi" w:cstheme="majorHAnsi"/>
                <w:szCs w:val="28"/>
              </w:rPr>
            </w:pPr>
          </w:p>
          <w:p w14:paraId="01698217" w14:textId="77777777" w:rsidR="00370E40" w:rsidRPr="00362019" w:rsidRDefault="00370E40" w:rsidP="00B3602B">
            <w:pPr>
              <w:pStyle w:val="Encabezadocondescripcin1"/>
              <w:rPr>
                <w:rFonts w:asciiTheme="majorHAnsi" w:hAnsiTheme="majorHAnsi" w:cstheme="majorHAnsi"/>
                <w:szCs w:val="28"/>
              </w:rPr>
            </w:pPr>
            <w:r w:rsidRPr="00362019">
              <w:rPr>
                <w:rFonts w:asciiTheme="majorHAnsi" w:hAnsiTheme="majorHAnsi" w:cstheme="majorHAnsi"/>
                <w:szCs w:val="28"/>
              </w:rPr>
              <w:t>Contexto</w:t>
            </w:r>
          </w:p>
          <w:p w14:paraId="47B04CB9" w14:textId="77777777" w:rsidR="00370E40" w:rsidRPr="00FB25F8" w:rsidRDefault="00370E40" w:rsidP="00B3602B">
            <w:pPr>
              <w:jc w:val="both"/>
              <w:rPr>
                <w:rFonts w:asciiTheme="majorHAnsi" w:eastAsia="Arial Nova" w:hAnsiTheme="majorHAnsi" w:cstheme="majorHAnsi"/>
                <w:sz w:val="22"/>
                <w:szCs w:val="22"/>
              </w:rPr>
            </w:pPr>
            <w:r w:rsidRPr="00FB25F8">
              <w:rPr>
                <w:rFonts w:asciiTheme="majorHAnsi" w:eastAsia="Arial Nova" w:hAnsiTheme="majorHAnsi" w:cstheme="majorHAnsi"/>
                <w:sz w:val="22"/>
                <w:szCs w:val="22"/>
              </w:rPr>
              <w:t xml:space="preserve">Las tasas de interés de las operaciones de crédito responden al comportamiento de diversos factores como: i) el riesgo de crédito de las operaciones a financiar, </w:t>
            </w:r>
            <w:proofErr w:type="spellStart"/>
            <w:r w:rsidRPr="00FB25F8">
              <w:rPr>
                <w:rFonts w:asciiTheme="majorHAnsi" w:eastAsia="Arial Nova" w:hAnsiTheme="majorHAnsi" w:cstheme="majorHAnsi"/>
                <w:sz w:val="22"/>
                <w:szCs w:val="22"/>
              </w:rPr>
              <w:t>ii</w:t>
            </w:r>
            <w:proofErr w:type="spellEnd"/>
            <w:r w:rsidRPr="00FB25F8">
              <w:rPr>
                <w:rFonts w:asciiTheme="majorHAnsi" w:eastAsia="Arial Nova" w:hAnsiTheme="majorHAnsi" w:cstheme="majorHAnsi"/>
                <w:sz w:val="22"/>
                <w:szCs w:val="22"/>
              </w:rPr>
              <w:t xml:space="preserve">) la liquidez del mercado y </w:t>
            </w:r>
            <w:proofErr w:type="spellStart"/>
            <w:r w:rsidRPr="00FB25F8">
              <w:rPr>
                <w:rFonts w:asciiTheme="majorHAnsi" w:eastAsia="Arial Nova" w:hAnsiTheme="majorHAnsi" w:cstheme="majorHAnsi"/>
                <w:sz w:val="22"/>
                <w:szCs w:val="22"/>
              </w:rPr>
              <w:t>iii</w:t>
            </w:r>
            <w:proofErr w:type="spellEnd"/>
            <w:r w:rsidRPr="00FB25F8">
              <w:rPr>
                <w:rFonts w:asciiTheme="majorHAnsi" w:eastAsia="Arial Nova" w:hAnsiTheme="majorHAnsi" w:cstheme="majorHAnsi"/>
                <w:sz w:val="22"/>
                <w:szCs w:val="22"/>
              </w:rPr>
              <w:t>) la estrategia comercial definida por cada entidad</w:t>
            </w:r>
            <w:r>
              <w:rPr>
                <w:rFonts w:asciiTheme="majorHAnsi" w:eastAsia="Arial Nova" w:hAnsiTheme="majorHAnsi" w:cstheme="majorHAnsi"/>
                <w:sz w:val="22"/>
                <w:szCs w:val="22"/>
              </w:rPr>
              <w:t xml:space="preserve"> vigilada</w:t>
            </w:r>
            <w:r w:rsidRPr="00FB25F8">
              <w:rPr>
                <w:rFonts w:asciiTheme="majorHAnsi" w:eastAsia="Arial Nova" w:hAnsiTheme="majorHAnsi" w:cstheme="majorHAnsi"/>
                <w:sz w:val="22"/>
                <w:szCs w:val="22"/>
              </w:rPr>
              <w:t>. En esta coyuntura estos factores han presentado simultáneamente comportamientos diferenciales de manera tal</w:t>
            </w:r>
            <w:r>
              <w:rPr>
                <w:rFonts w:asciiTheme="majorHAnsi" w:eastAsia="Arial Nova" w:hAnsiTheme="majorHAnsi" w:cstheme="majorHAnsi"/>
                <w:sz w:val="22"/>
                <w:szCs w:val="22"/>
              </w:rPr>
              <w:t xml:space="preserve"> q</w:t>
            </w:r>
            <w:r w:rsidRPr="00FB25F8">
              <w:rPr>
                <w:rFonts w:asciiTheme="majorHAnsi" w:eastAsia="Arial Nova" w:hAnsiTheme="majorHAnsi" w:cstheme="majorHAnsi"/>
                <w:sz w:val="22"/>
                <w:szCs w:val="22"/>
              </w:rPr>
              <w:t>ue</w:t>
            </w:r>
            <w:r>
              <w:rPr>
                <w:rFonts w:asciiTheme="majorHAnsi" w:eastAsia="Arial Nova" w:hAnsiTheme="majorHAnsi" w:cstheme="majorHAnsi"/>
                <w:sz w:val="22"/>
                <w:szCs w:val="22"/>
              </w:rPr>
              <w:t>,</w:t>
            </w:r>
            <w:r w:rsidRPr="00FB25F8">
              <w:rPr>
                <w:rFonts w:asciiTheme="majorHAnsi" w:eastAsia="Arial Nova" w:hAnsiTheme="majorHAnsi" w:cstheme="majorHAnsi"/>
                <w:sz w:val="22"/>
                <w:szCs w:val="22"/>
              </w:rPr>
              <w:t xml:space="preserve"> ante una mayor percepción de riesgo, </w:t>
            </w:r>
            <w:r>
              <w:rPr>
                <w:rFonts w:asciiTheme="majorHAnsi" w:eastAsia="Arial Nova" w:hAnsiTheme="majorHAnsi" w:cstheme="majorHAnsi"/>
                <w:sz w:val="22"/>
                <w:szCs w:val="22"/>
              </w:rPr>
              <w:t xml:space="preserve">la dinámica de la liquidez en el mercado </w:t>
            </w:r>
            <w:r w:rsidRPr="00FB25F8">
              <w:rPr>
                <w:rFonts w:asciiTheme="majorHAnsi" w:eastAsia="Arial Nova" w:hAnsiTheme="majorHAnsi" w:cstheme="majorHAnsi"/>
                <w:sz w:val="22"/>
                <w:szCs w:val="22"/>
              </w:rPr>
              <w:t xml:space="preserve">y la necesidad de los agentes de mantener la calidad de </w:t>
            </w:r>
            <w:r>
              <w:rPr>
                <w:rFonts w:asciiTheme="majorHAnsi" w:eastAsia="Arial Nova" w:hAnsiTheme="majorHAnsi" w:cstheme="majorHAnsi"/>
                <w:sz w:val="22"/>
                <w:szCs w:val="22"/>
              </w:rPr>
              <w:t xml:space="preserve">la </w:t>
            </w:r>
            <w:r w:rsidRPr="00FB25F8">
              <w:rPr>
                <w:rFonts w:asciiTheme="majorHAnsi" w:eastAsia="Arial Nova" w:hAnsiTheme="majorHAnsi" w:cstheme="majorHAnsi"/>
                <w:sz w:val="22"/>
                <w:szCs w:val="22"/>
              </w:rPr>
              <w:t xml:space="preserve">cartera de créditos, las tasas de las nuevas </w:t>
            </w:r>
            <w:proofErr w:type="spellStart"/>
            <w:r w:rsidRPr="00FB25F8">
              <w:rPr>
                <w:rFonts w:asciiTheme="majorHAnsi" w:eastAsia="Arial Nova" w:hAnsiTheme="majorHAnsi" w:cstheme="majorHAnsi"/>
                <w:sz w:val="22"/>
                <w:szCs w:val="22"/>
              </w:rPr>
              <w:t>originaciones</w:t>
            </w:r>
            <w:proofErr w:type="spellEnd"/>
            <w:r w:rsidRPr="00FB25F8">
              <w:rPr>
                <w:rFonts w:asciiTheme="majorHAnsi" w:eastAsia="Arial Nova" w:hAnsiTheme="majorHAnsi" w:cstheme="majorHAnsi"/>
                <w:sz w:val="22"/>
                <w:szCs w:val="22"/>
              </w:rPr>
              <w:t xml:space="preserve"> a empresas y personas </w:t>
            </w:r>
            <w:r>
              <w:rPr>
                <w:rFonts w:asciiTheme="majorHAnsi" w:eastAsia="Arial Nova" w:hAnsiTheme="majorHAnsi" w:cstheme="majorHAnsi"/>
                <w:sz w:val="22"/>
                <w:szCs w:val="22"/>
              </w:rPr>
              <w:t xml:space="preserve">muestran </w:t>
            </w:r>
            <w:r w:rsidRPr="00FB25F8">
              <w:rPr>
                <w:rFonts w:asciiTheme="majorHAnsi" w:eastAsia="Arial Nova" w:hAnsiTheme="majorHAnsi" w:cstheme="majorHAnsi"/>
                <w:sz w:val="22"/>
                <w:szCs w:val="22"/>
              </w:rPr>
              <w:t>una tendencia decreciente</w:t>
            </w:r>
            <w:r>
              <w:rPr>
                <w:rFonts w:asciiTheme="majorHAnsi" w:eastAsia="Arial Nova" w:hAnsiTheme="majorHAnsi" w:cstheme="majorHAnsi"/>
                <w:sz w:val="22"/>
                <w:szCs w:val="22"/>
              </w:rPr>
              <w:t>.</w:t>
            </w:r>
          </w:p>
          <w:p w14:paraId="517C4107" w14:textId="77777777" w:rsidR="00370E40" w:rsidRPr="00FB25F8" w:rsidRDefault="00370E40" w:rsidP="00B3602B">
            <w:pPr>
              <w:rPr>
                <w:rFonts w:asciiTheme="majorHAnsi" w:hAnsiTheme="majorHAnsi" w:cstheme="majorHAnsi"/>
                <w:sz w:val="22"/>
                <w:szCs w:val="22"/>
              </w:rPr>
            </w:pPr>
          </w:p>
        </w:tc>
      </w:tr>
      <w:tr w:rsidR="00370E40" w14:paraId="30FB822C" w14:textId="77777777" w:rsidTr="00B3602B">
        <w:trPr>
          <w:trHeight w:val="2006"/>
        </w:trPr>
        <w:tc>
          <w:tcPr>
            <w:tcW w:w="1704" w:type="dxa"/>
            <w:vAlign w:val="center"/>
          </w:tcPr>
          <w:p w14:paraId="38C06B45" w14:textId="77777777" w:rsidR="00370E40" w:rsidRDefault="00370E40" w:rsidP="00B3602B">
            <w:pPr>
              <w:jc w:val="center"/>
            </w:pPr>
          </w:p>
        </w:tc>
        <w:tc>
          <w:tcPr>
            <w:tcW w:w="6248" w:type="dxa"/>
            <w:vAlign w:val="center"/>
          </w:tcPr>
          <w:p w14:paraId="48E000C5" w14:textId="77777777" w:rsidR="00370E40" w:rsidRPr="00362019" w:rsidRDefault="00370E40" w:rsidP="00B3602B">
            <w:pPr>
              <w:pStyle w:val="Encabezadocondescripcin2"/>
              <w:jc w:val="both"/>
              <w:rPr>
                <w:rFonts w:asciiTheme="majorHAnsi" w:hAnsiTheme="majorHAnsi" w:cstheme="majorHAnsi"/>
                <w:szCs w:val="28"/>
              </w:rPr>
            </w:pPr>
            <w:r w:rsidRPr="00362019">
              <w:rPr>
                <w:rFonts w:asciiTheme="majorHAnsi" w:hAnsiTheme="majorHAnsi" w:cstheme="majorHAnsi"/>
                <w:szCs w:val="28"/>
              </w:rPr>
              <w:t>Resultados</w:t>
            </w:r>
          </w:p>
          <w:p w14:paraId="548A6313" w14:textId="75533DF6" w:rsidR="00370E40" w:rsidRDefault="00370E40" w:rsidP="00B3602B">
            <w:pPr>
              <w:jc w:val="both"/>
              <w:rPr>
                <w:rFonts w:ascii="Arial" w:eastAsia="Arial Nova" w:hAnsi="Arial" w:cs="Arial"/>
                <w:sz w:val="22"/>
                <w:szCs w:val="22"/>
              </w:rPr>
            </w:pPr>
            <w:r w:rsidRPr="00FB25F8">
              <w:rPr>
                <w:rFonts w:asciiTheme="majorHAnsi" w:eastAsia="Arial Nova" w:hAnsiTheme="majorHAnsi" w:cstheme="majorHAnsi"/>
                <w:sz w:val="22"/>
                <w:szCs w:val="22"/>
              </w:rPr>
              <w:t xml:space="preserve">Es así como, con corte al </w:t>
            </w:r>
            <w:r>
              <w:rPr>
                <w:rFonts w:asciiTheme="majorHAnsi" w:eastAsia="Arial Nova" w:hAnsiTheme="majorHAnsi" w:cstheme="majorHAnsi"/>
                <w:sz w:val="22"/>
                <w:szCs w:val="22"/>
              </w:rPr>
              <w:t xml:space="preserve">06 </w:t>
            </w:r>
            <w:r w:rsidRPr="00FB25F8">
              <w:rPr>
                <w:rFonts w:asciiTheme="majorHAnsi" w:eastAsia="Arial Nova" w:hAnsiTheme="majorHAnsi" w:cstheme="majorHAnsi"/>
                <w:sz w:val="22"/>
                <w:szCs w:val="22"/>
              </w:rPr>
              <w:t xml:space="preserve">de </w:t>
            </w:r>
            <w:r>
              <w:rPr>
                <w:rFonts w:asciiTheme="majorHAnsi" w:eastAsia="Arial Nova" w:hAnsiTheme="majorHAnsi" w:cstheme="majorHAnsi"/>
                <w:sz w:val="22"/>
                <w:szCs w:val="22"/>
              </w:rPr>
              <w:t>agosto 2021</w:t>
            </w:r>
            <w:r w:rsidRPr="00FB25F8">
              <w:rPr>
                <w:rFonts w:asciiTheme="majorHAnsi" w:eastAsia="Arial Nova" w:hAnsiTheme="majorHAnsi" w:cstheme="majorHAnsi"/>
                <w:sz w:val="22"/>
                <w:szCs w:val="22"/>
              </w:rPr>
              <w:t xml:space="preserve">, las tasas </w:t>
            </w:r>
            <w:r>
              <w:rPr>
                <w:rFonts w:asciiTheme="majorHAnsi" w:eastAsia="Arial Nova" w:hAnsiTheme="majorHAnsi" w:cstheme="majorHAnsi"/>
                <w:sz w:val="22"/>
                <w:szCs w:val="22"/>
              </w:rPr>
              <w:t xml:space="preserve">de interés </w:t>
            </w:r>
            <w:r w:rsidRPr="00FB25F8">
              <w:rPr>
                <w:rFonts w:asciiTheme="majorHAnsi" w:eastAsia="Arial Nova" w:hAnsiTheme="majorHAnsi" w:cstheme="majorHAnsi"/>
                <w:sz w:val="22"/>
                <w:szCs w:val="22"/>
              </w:rPr>
              <w:t>promedio</w:t>
            </w:r>
            <w:r>
              <w:rPr>
                <w:rFonts w:asciiTheme="majorHAnsi" w:eastAsia="Arial Nova" w:hAnsiTheme="majorHAnsi" w:cstheme="majorHAnsi"/>
                <w:sz w:val="22"/>
                <w:szCs w:val="22"/>
              </w:rPr>
              <w:t xml:space="preserve"> </w:t>
            </w:r>
            <w:r w:rsidRPr="00FB25F8">
              <w:rPr>
                <w:rFonts w:asciiTheme="majorHAnsi" w:eastAsia="Arial Nova" w:hAnsiTheme="majorHAnsi" w:cstheme="majorHAnsi"/>
                <w:sz w:val="22"/>
                <w:szCs w:val="22"/>
              </w:rPr>
              <w:t>de las diferentes modalidades</w:t>
            </w:r>
            <w:r>
              <w:rPr>
                <w:rFonts w:asciiTheme="majorHAnsi" w:eastAsia="Arial Nova" w:hAnsiTheme="majorHAnsi" w:cstheme="majorHAnsi"/>
                <w:sz w:val="22"/>
                <w:szCs w:val="22"/>
              </w:rPr>
              <w:t xml:space="preserve"> de crédito</w:t>
            </w:r>
            <w:r w:rsidRPr="00FB25F8">
              <w:rPr>
                <w:rFonts w:asciiTheme="majorHAnsi" w:eastAsia="Arial Nova" w:hAnsiTheme="majorHAnsi" w:cstheme="majorHAnsi"/>
                <w:sz w:val="22"/>
                <w:szCs w:val="22"/>
              </w:rPr>
              <w:t xml:space="preserve"> </w:t>
            </w:r>
            <w:r>
              <w:rPr>
                <w:rFonts w:asciiTheme="majorHAnsi" w:eastAsia="Arial Nova" w:hAnsiTheme="majorHAnsi" w:cstheme="majorHAnsi"/>
                <w:sz w:val="22"/>
                <w:szCs w:val="22"/>
              </w:rPr>
              <w:t>correspondientes a</w:t>
            </w:r>
            <w:r w:rsidRPr="00FB25F8">
              <w:rPr>
                <w:rFonts w:asciiTheme="majorHAnsi" w:eastAsia="Arial Nova" w:hAnsiTheme="majorHAnsi" w:cstheme="majorHAnsi"/>
                <w:sz w:val="22"/>
                <w:szCs w:val="22"/>
              </w:rPr>
              <w:t>l per</w:t>
            </w:r>
            <w:r>
              <w:rPr>
                <w:rFonts w:asciiTheme="majorHAnsi" w:eastAsia="Arial Nova" w:hAnsiTheme="majorHAnsi" w:cstheme="majorHAnsi"/>
                <w:sz w:val="22"/>
                <w:szCs w:val="22"/>
              </w:rPr>
              <w:t>í</w:t>
            </w:r>
            <w:r w:rsidRPr="00FB25F8">
              <w:rPr>
                <w:rFonts w:asciiTheme="majorHAnsi" w:eastAsia="Arial Nova" w:hAnsiTheme="majorHAnsi" w:cstheme="majorHAnsi"/>
                <w:sz w:val="22"/>
                <w:szCs w:val="22"/>
              </w:rPr>
              <w:t>odo</w:t>
            </w:r>
            <w:r w:rsidRPr="00FB25F8">
              <w:rPr>
                <w:rFonts w:ascii="Arial" w:eastAsia="Arial Nova" w:hAnsi="Arial" w:cs="Arial"/>
                <w:sz w:val="22"/>
                <w:szCs w:val="22"/>
              </w:rPr>
              <w:t xml:space="preserve"> de </w:t>
            </w:r>
            <w:r w:rsidR="00C11AA9">
              <w:rPr>
                <w:rFonts w:ascii="Arial" w:eastAsia="Arial Nova" w:hAnsi="Arial" w:cs="Arial"/>
                <w:sz w:val="22"/>
                <w:szCs w:val="22"/>
              </w:rPr>
              <w:t>COVID</w:t>
            </w:r>
            <w:r w:rsidRPr="00FB25F8">
              <w:rPr>
                <w:rFonts w:ascii="Arial" w:eastAsia="Arial Nova" w:hAnsi="Arial" w:cs="Arial"/>
                <w:sz w:val="22"/>
                <w:szCs w:val="22"/>
              </w:rPr>
              <w:t xml:space="preserve"> registran </w:t>
            </w:r>
            <w:r w:rsidRPr="0073186F">
              <w:rPr>
                <w:rFonts w:asciiTheme="majorHAnsi" w:hAnsiTheme="majorHAnsi" w:cstheme="majorHAnsi"/>
                <w:b/>
                <w:color w:val="2EB7FF"/>
                <w:szCs w:val="28"/>
              </w:rPr>
              <w:t>una reducción</w:t>
            </w:r>
            <w:r w:rsidRPr="00FB25F8">
              <w:rPr>
                <w:rStyle w:val="Refdenotaalpie"/>
                <w:rFonts w:ascii="Arial" w:eastAsia="Arial Nova" w:hAnsi="Arial" w:cs="Arial"/>
                <w:sz w:val="22"/>
                <w:szCs w:val="22"/>
              </w:rPr>
              <w:footnoteReference w:id="1"/>
            </w:r>
            <w:r w:rsidRPr="00FB25F8">
              <w:rPr>
                <w:rFonts w:ascii="Arial" w:eastAsia="Arial Nova" w:hAnsi="Arial" w:cs="Arial"/>
                <w:sz w:val="22"/>
                <w:szCs w:val="22"/>
              </w:rPr>
              <w:t xml:space="preserve"> frente a las tasas de interés promedio de inicio de 2020</w:t>
            </w:r>
            <w:r w:rsidRPr="00FB25F8">
              <w:rPr>
                <w:rStyle w:val="Refdenotaalpie"/>
                <w:rFonts w:ascii="Arial" w:eastAsia="Arial Nova" w:hAnsi="Arial" w:cs="Arial"/>
                <w:sz w:val="22"/>
                <w:szCs w:val="22"/>
              </w:rPr>
              <w:footnoteReference w:id="2"/>
            </w:r>
            <w:r w:rsidRPr="00FB25F8">
              <w:rPr>
                <w:rFonts w:ascii="Arial" w:eastAsia="Arial Nova" w:hAnsi="Arial" w:cs="Arial"/>
                <w:sz w:val="22"/>
                <w:szCs w:val="22"/>
              </w:rPr>
              <w:t xml:space="preserve"> y </w:t>
            </w:r>
            <w:r>
              <w:rPr>
                <w:rFonts w:ascii="Arial" w:eastAsia="Arial Nova" w:hAnsi="Arial" w:cs="Arial"/>
                <w:sz w:val="22"/>
                <w:szCs w:val="22"/>
              </w:rPr>
              <w:t>del</w:t>
            </w:r>
            <w:r w:rsidRPr="00FB25F8">
              <w:rPr>
                <w:rFonts w:ascii="Arial" w:eastAsia="Arial Nova" w:hAnsi="Arial" w:cs="Arial"/>
                <w:sz w:val="22"/>
                <w:szCs w:val="22"/>
              </w:rPr>
              <w:t xml:space="preserve"> per</w:t>
            </w:r>
            <w:r>
              <w:rPr>
                <w:rFonts w:ascii="Arial" w:eastAsia="Arial Nova" w:hAnsi="Arial" w:cs="Arial"/>
                <w:sz w:val="22"/>
                <w:szCs w:val="22"/>
              </w:rPr>
              <w:t>í</w:t>
            </w:r>
            <w:r w:rsidRPr="00FB25F8">
              <w:rPr>
                <w:rFonts w:ascii="Arial" w:eastAsia="Arial Nova" w:hAnsi="Arial" w:cs="Arial"/>
                <w:sz w:val="22"/>
                <w:szCs w:val="22"/>
              </w:rPr>
              <w:t>odo previo al inicio del aislamiento</w:t>
            </w:r>
            <w:r w:rsidRPr="00FB25F8">
              <w:rPr>
                <w:rStyle w:val="Refdenotaalpie"/>
                <w:rFonts w:ascii="Arial" w:eastAsia="Arial Nova" w:hAnsi="Arial" w:cs="Arial"/>
                <w:sz w:val="22"/>
                <w:szCs w:val="22"/>
              </w:rPr>
              <w:footnoteReference w:id="3"/>
            </w:r>
            <w:r w:rsidRPr="00FB25F8">
              <w:rPr>
                <w:rFonts w:ascii="Arial" w:eastAsia="Arial Nova" w:hAnsi="Arial" w:cs="Arial"/>
                <w:sz w:val="22"/>
                <w:szCs w:val="22"/>
              </w:rPr>
              <w:t>.</w:t>
            </w:r>
          </w:p>
          <w:p w14:paraId="5C07C41D" w14:textId="77777777" w:rsidR="00370E40" w:rsidRPr="00FB25F8" w:rsidRDefault="00370E40" w:rsidP="00B3602B">
            <w:pPr>
              <w:jc w:val="both"/>
              <w:rPr>
                <w:sz w:val="22"/>
                <w:szCs w:val="22"/>
              </w:rPr>
            </w:pPr>
          </w:p>
        </w:tc>
      </w:tr>
    </w:tbl>
    <w:tbl>
      <w:tblPr>
        <w:tblW w:w="9913" w:type="dxa"/>
        <w:tblLayout w:type="fixed"/>
        <w:tblCellMar>
          <w:left w:w="70" w:type="dxa"/>
          <w:right w:w="70" w:type="dxa"/>
        </w:tblCellMar>
        <w:tblLook w:val="04A0" w:firstRow="1" w:lastRow="0" w:firstColumn="1" w:lastColumn="0" w:noHBand="0" w:noVBand="1"/>
      </w:tblPr>
      <w:tblGrid>
        <w:gridCol w:w="1751"/>
        <w:gridCol w:w="2492"/>
        <w:gridCol w:w="1134"/>
        <w:gridCol w:w="1134"/>
        <w:gridCol w:w="1417"/>
        <w:gridCol w:w="993"/>
        <w:gridCol w:w="992"/>
      </w:tblGrid>
      <w:tr w:rsidR="00370E40" w:rsidRPr="00D26E1E" w14:paraId="36BE120A" w14:textId="77777777" w:rsidTr="00B3602B">
        <w:trPr>
          <w:trHeight w:val="870"/>
        </w:trPr>
        <w:tc>
          <w:tcPr>
            <w:tcW w:w="4243" w:type="dxa"/>
            <w:gridSpan w:val="2"/>
            <w:vMerge w:val="restart"/>
            <w:tcBorders>
              <w:top w:val="single" w:sz="8" w:space="0" w:color="auto"/>
              <w:left w:val="single" w:sz="8" w:space="0" w:color="auto"/>
              <w:bottom w:val="single" w:sz="8" w:space="0" w:color="000000"/>
              <w:right w:val="single" w:sz="8" w:space="0" w:color="000000"/>
            </w:tcBorders>
            <w:shd w:val="clear" w:color="000000" w:fill="0070C0"/>
            <w:vAlign w:val="center"/>
            <w:hideMark/>
          </w:tcPr>
          <w:p w14:paraId="3BBDB291"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MODALIDAD DE CRÉDITO</w:t>
            </w:r>
          </w:p>
        </w:tc>
        <w:tc>
          <w:tcPr>
            <w:tcW w:w="2268" w:type="dxa"/>
            <w:gridSpan w:val="2"/>
            <w:tcBorders>
              <w:top w:val="single" w:sz="8" w:space="0" w:color="auto"/>
              <w:left w:val="nil"/>
              <w:bottom w:val="single" w:sz="8" w:space="0" w:color="auto"/>
              <w:right w:val="single" w:sz="8" w:space="0" w:color="000000"/>
            </w:tcBorders>
            <w:shd w:val="clear" w:color="000000" w:fill="0070C0"/>
            <w:vAlign w:val="center"/>
            <w:hideMark/>
          </w:tcPr>
          <w:p w14:paraId="777843AF"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PRECOVID</w:t>
            </w:r>
          </w:p>
        </w:tc>
        <w:tc>
          <w:tcPr>
            <w:tcW w:w="1417" w:type="dxa"/>
            <w:tcBorders>
              <w:top w:val="single" w:sz="8" w:space="0" w:color="auto"/>
              <w:left w:val="nil"/>
              <w:bottom w:val="single" w:sz="8" w:space="0" w:color="auto"/>
              <w:right w:val="nil"/>
            </w:tcBorders>
            <w:shd w:val="clear" w:color="000000" w:fill="0070C0"/>
            <w:vAlign w:val="center"/>
            <w:hideMark/>
          </w:tcPr>
          <w:p w14:paraId="5BC976B3" w14:textId="1FC6E38E" w:rsidR="00370E40" w:rsidRPr="00D26E1E" w:rsidRDefault="00C11AA9" w:rsidP="00B3602B">
            <w:pPr>
              <w:jc w:val="center"/>
              <w:rPr>
                <w:rFonts w:ascii="Arial" w:eastAsia="Times New Roman" w:hAnsi="Arial" w:cs="Arial"/>
                <w:b/>
                <w:bCs/>
                <w:color w:val="FFFFFF"/>
                <w:sz w:val="18"/>
                <w:szCs w:val="18"/>
                <w:lang w:val="es-CO" w:eastAsia="es-CO"/>
              </w:rPr>
            </w:pPr>
            <w:r>
              <w:rPr>
                <w:rFonts w:ascii="Arial" w:eastAsia="Times New Roman" w:hAnsi="Arial" w:cs="Arial"/>
                <w:b/>
                <w:bCs/>
                <w:color w:val="FFFFFF"/>
                <w:sz w:val="18"/>
                <w:szCs w:val="18"/>
                <w:lang w:val="es-CO" w:eastAsia="es-CO"/>
              </w:rPr>
              <w:t>COVID</w:t>
            </w:r>
          </w:p>
        </w:tc>
        <w:tc>
          <w:tcPr>
            <w:tcW w:w="1985" w:type="dxa"/>
            <w:gridSpan w:val="2"/>
            <w:tcBorders>
              <w:top w:val="single" w:sz="8" w:space="0" w:color="auto"/>
              <w:left w:val="single" w:sz="8" w:space="0" w:color="auto"/>
              <w:bottom w:val="single" w:sz="8" w:space="0" w:color="auto"/>
              <w:right w:val="single" w:sz="8" w:space="0" w:color="000000"/>
            </w:tcBorders>
            <w:shd w:val="clear" w:color="000000" w:fill="0070C0"/>
            <w:vAlign w:val="center"/>
            <w:hideMark/>
          </w:tcPr>
          <w:p w14:paraId="5ADBA10B"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VARIACIÓN *</w:t>
            </w:r>
          </w:p>
        </w:tc>
      </w:tr>
      <w:tr w:rsidR="00370E40" w:rsidRPr="00D26E1E" w14:paraId="23E01E33" w14:textId="77777777" w:rsidTr="00B3602B">
        <w:trPr>
          <w:trHeight w:val="540"/>
        </w:trPr>
        <w:tc>
          <w:tcPr>
            <w:tcW w:w="4243" w:type="dxa"/>
            <w:gridSpan w:val="2"/>
            <w:vMerge/>
            <w:tcBorders>
              <w:top w:val="single" w:sz="8" w:space="0" w:color="auto"/>
              <w:left w:val="single" w:sz="8" w:space="0" w:color="auto"/>
              <w:bottom w:val="single" w:sz="8" w:space="0" w:color="000000"/>
              <w:right w:val="single" w:sz="8" w:space="0" w:color="000000"/>
            </w:tcBorders>
            <w:vAlign w:val="center"/>
            <w:hideMark/>
          </w:tcPr>
          <w:p w14:paraId="34C6EAD1" w14:textId="77777777" w:rsidR="00370E40" w:rsidRPr="00D26E1E" w:rsidRDefault="00370E40" w:rsidP="00B3602B">
            <w:pPr>
              <w:rPr>
                <w:rFonts w:ascii="Arial" w:eastAsia="Times New Roman" w:hAnsi="Arial" w:cs="Arial"/>
                <w:b/>
                <w:bCs/>
                <w:color w:val="FFFFFF"/>
                <w:sz w:val="18"/>
                <w:szCs w:val="18"/>
                <w:lang w:val="es-CO" w:eastAsia="es-CO"/>
              </w:rPr>
            </w:pPr>
          </w:p>
        </w:tc>
        <w:tc>
          <w:tcPr>
            <w:tcW w:w="1134" w:type="dxa"/>
            <w:tcBorders>
              <w:top w:val="nil"/>
              <w:left w:val="nil"/>
              <w:bottom w:val="nil"/>
              <w:right w:val="single" w:sz="8" w:space="0" w:color="auto"/>
            </w:tcBorders>
            <w:shd w:val="clear" w:color="000000" w:fill="0070C0"/>
            <w:vAlign w:val="center"/>
            <w:hideMark/>
          </w:tcPr>
          <w:p w14:paraId="4E2B1DF4"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03/01/2020</w:t>
            </w:r>
          </w:p>
        </w:tc>
        <w:tc>
          <w:tcPr>
            <w:tcW w:w="1134" w:type="dxa"/>
            <w:tcBorders>
              <w:top w:val="nil"/>
              <w:left w:val="nil"/>
              <w:bottom w:val="nil"/>
              <w:right w:val="single" w:sz="8" w:space="0" w:color="auto"/>
            </w:tcBorders>
            <w:shd w:val="clear" w:color="000000" w:fill="0070C0"/>
            <w:vAlign w:val="center"/>
            <w:hideMark/>
          </w:tcPr>
          <w:p w14:paraId="67290529"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06/03/2020</w:t>
            </w:r>
          </w:p>
        </w:tc>
        <w:tc>
          <w:tcPr>
            <w:tcW w:w="1417" w:type="dxa"/>
            <w:tcBorders>
              <w:top w:val="nil"/>
              <w:left w:val="nil"/>
              <w:bottom w:val="nil"/>
              <w:right w:val="nil"/>
            </w:tcBorders>
            <w:shd w:val="clear" w:color="000000" w:fill="0070C0"/>
            <w:vAlign w:val="center"/>
            <w:hideMark/>
          </w:tcPr>
          <w:p w14:paraId="2BB7E8D6"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06/08/2021</w:t>
            </w:r>
          </w:p>
        </w:tc>
        <w:tc>
          <w:tcPr>
            <w:tcW w:w="993"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496C25A5"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 xml:space="preserve">(c) - (a) </w:t>
            </w:r>
          </w:p>
        </w:tc>
        <w:tc>
          <w:tcPr>
            <w:tcW w:w="992" w:type="dxa"/>
            <w:vMerge w:val="restart"/>
            <w:tcBorders>
              <w:top w:val="nil"/>
              <w:left w:val="single" w:sz="8" w:space="0" w:color="auto"/>
              <w:bottom w:val="single" w:sz="8" w:space="0" w:color="000000"/>
              <w:right w:val="single" w:sz="8" w:space="0" w:color="auto"/>
            </w:tcBorders>
            <w:shd w:val="clear" w:color="000000" w:fill="0070C0"/>
            <w:vAlign w:val="center"/>
            <w:hideMark/>
          </w:tcPr>
          <w:p w14:paraId="54ED04DB"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(c) - (b)</w:t>
            </w:r>
          </w:p>
        </w:tc>
      </w:tr>
      <w:tr w:rsidR="00370E40" w:rsidRPr="00D26E1E" w14:paraId="4D086C01" w14:textId="77777777" w:rsidTr="00B3602B">
        <w:trPr>
          <w:trHeight w:val="510"/>
        </w:trPr>
        <w:tc>
          <w:tcPr>
            <w:tcW w:w="4243" w:type="dxa"/>
            <w:gridSpan w:val="2"/>
            <w:vMerge/>
            <w:tcBorders>
              <w:top w:val="single" w:sz="8" w:space="0" w:color="auto"/>
              <w:left w:val="single" w:sz="8" w:space="0" w:color="auto"/>
              <w:bottom w:val="single" w:sz="8" w:space="0" w:color="000000"/>
              <w:right w:val="single" w:sz="8" w:space="0" w:color="000000"/>
            </w:tcBorders>
            <w:vAlign w:val="center"/>
            <w:hideMark/>
          </w:tcPr>
          <w:p w14:paraId="67F35FCB" w14:textId="77777777" w:rsidR="00370E40" w:rsidRPr="00D26E1E" w:rsidRDefault="00370E40" w:rsidP="00B3602B">
            <w:pPr>
              <w:rPr>
                <w:rFonts w:ascii="Arial" w:eastAsia="Times New Roman" w:hAnsi="Arial" w:cs="Arial"/>
                <w:b/>
                <w:bCs/>
                <w:color w:val="FFFFFF"/>
                <w:sz w:val="18"/>
                <w:szCs w:val="18"/>
                <w:lang w:val="es-CO" w:eastAsia="es-CO"/>
              </w:rPr>
            </w:pPr>
          </w:p>
        </w:tc>
        <w:tc>
          <w:tcPr>
            <w:tcW w:w="1134" w:type="dxa"/>
            <w:tcBorders>
              <w:top w:val="nil"/>
              <w:left w:val="nil"/>
              <w:bottom w:val="nil"/>
              <w:right w:val="single" w:sz="8" w:space="0" w:color="auto"/>
            </w:tcBorders>
            <w:shd w:val="clear" w:color="000000" w:fill="0070C0"/>
            <w:vAlign w:val="center"/>
            <w:hideMark/>
          </w:tcPr>
          <w:p w14:paraId="7EAEE3B5"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(a)</w:t>
            </w:r>
          </w:p>
        </w:tc>
        <w:tc>
          <w:tcPr>
            <w:tcW w:w="1134" w:type="dxa"/>
            <w:tcBorders>
              <w:top w:val="nil"/>
              <w:left w:val="nil"/>
              <w:bottom w:val="nil"/>
              <w:right w:val="single" w:sz="8" w:space="0" w:color="auto"/>
            </w:tcBorders>
            <w:shd w:val="clear" w:color="000000" w:fill="0070C0"/>
            <w:vAlign w:val="center"/>
            <w:hideMark/>
          </w:tcPr>
          <w:p w14:paraId="1662855A"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(b)</w:t>
            </w:r>
          </w:p>
        </w:tc>
        <w:tc>
          <w:tcPr>
            <w:tcW w:w="1417" w:type="dxa"/>
            <w:tcBorders>
              <w:top w:val="nil"/>
              <w:left w:val="nil"/>
              <w:bottom w:val="nil"/>
              <w:right w:val="nil"/>
            </w:tcBorders>
            <w:shd w:val="clear" w:color="000000" w:fill="0070C0"/>
            <w:vAlign w:val="center"/>
            <w:hideMark/>
          </w:tcPr>
          <w:p w14:paraId="5CA28511" w14:textId="77777777" w:rsidR="00370E40" w:rsidRPr="00D26E1E" w:rsidRDefault="00370E40" w:rsidP="00B3602B">
            <w:pPr>
              <w:jc w:val="center"/>
              <w:rPr>
                <w:rFonts w:ascii="Arial" w:eastAsia="Times New Roman" w:hAnsi="Arial" w:cs="Arial"/>
                <w:b/>
                <w:bCs/>
                <w:color w:val="FFFFFF"/>
                <w:sz w:val="18"/>
                <w:szCs w:val="18"/>
                <w:lang w:val="es-CO" w:eastAsia="es-CO"/>
              </w:rPr>
            </w:pPr>
            <w:r w:rsidRPr="00D26E1E">
              <w:rPr>
                <w:rFonts w:ascii="Arial" w:eastAsia="Times New Roman" w:hAnsi="Arial" w:cs="Arial"/>
                <w:b/>
                <w:bCs/>
                <w:color w:val="FFFFFF"/>
                <w:sz w:val="18"/>
                <w:szCs w:val="18"/>
                <w:lang w:val="es-CO" w:eastAsia="es-CO"/>
              </w:rPr>
              <w:t>(c)</w:t>
            </w:r>
          </w:p>
        </w:tc>
        <w:tc>
          <w:tcPr>
            <w:tcW w:w="993" w:type="dxa"/>
            <w:vMerge/>
            <w:tcBorders>
              <w:top w:val="nil"/>
              <w:left w:val="single" w:sz="8" w:space="0" w:color="auto"/>
              <w:bottom w:val="single" w:sz="8" w:space="0" w:color="000000"/>
              <w:right w:val="single" w:sz="8" w:space="0" w:color="auto"/>
            </w:tcBorders>
            <w:vAlign w:val="center"/>
            <w:hideMark/>
          </w:tcPr>
          <w:p w14:paraId="61D7BFEE" w14:textId="77777777" w:rsidR="00370E40" w:rsidRPr="00D26E1E" w:rsidRDefault="00370E40" w:rsidP="00B3602B">
            <w:pPr>
              <w:rPr>
                <w:rFonts w:ascii="Arial" w:eastAsia="Times New Roman" w:hAnsi="Arial" w:cs="Arial"/>
                <w:b/>
                <w:bCs/>
                <w:color w:val="FFFFFF"/>
                <w:sz w:val="18"/>
                <w:szCs w:val="18"/>
                <w:lang w:val="es-CO" w:eastAsia="es-CO"/>
              </w:rPr>
            </w:pPr>
          </w:p>
        </w:tc>
        <w:tc>
          <w:tcPr>
            <w:tcW w:w="992" w:type="dxa"/>
            <w:vMerge/>
            <w:tcBorders>
              <w:top w:val="nil"/>
              <w:left w:val="single" w:sz="8" w:space="0" w:color="auto"/>
              <w:bottom w:val="single" w:sz="8" w:space="0" w:color="000000"/>
              <w:right w:val="single" w:sz="8" w:space="0" w:color="auto"/>
            </w:tcBorders>
            <w:vAlign w:val="center"/>
            <w:hideMark/>
          </w:tcPr>
          <w:p w14:paraId="2CEAF6BD" w14:textId="77777777" w:rsidR="00370E40" w:rsidRPr="00D26E1E" w:rsidRDefault="00370E40" w:rsidP="00B3602B">
            <w:pPr>
              <w:rPr>
                <w:rFonts w:ascii="Arial" w:eastAsia="Times New Roman" w:hAnsi="Arial" w:cs="Arial"/>
                <w:b/>
                <w:bCs/>
                <w:color w:val="FFFFFF"/>
                <w:sz w:val="18"/>
                <w:szCs w:val="18"/>
                <w:lang w:val="es-CO" w:eastAsia="es-CO"/>
              </w:rPr>
            </w:pPr>
          </w:p>
        </w:tc>
      </w:tr>
      <w:tr w:rsidR="00370E40" w:rsidRPr="00D26E1E" w14:paraId="6E5DD0F8" w14:textId="77777777" w:rsidTr="00B3602B">
        <w:trPr>
          <w:trHeight w:val="300"/>
        </w:trPr>
        <w:tc>
          <w:tcPr>
            <w:tcW w:w="175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572436CE" w14:textId="77777777" w:rsidR="00370E40" w:rsidRPr="00D26E1E" w:rsidRDefault="00370E40" w:rsidP="00B3602B">
            <w:pPr>
              <w:jc w:val="center"/>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EMPRESAS</w:t>
            </w:r>
          </w:p>
        </w:tc>
        <w:tc>
          <w:tcPr>
            <w:tcW w:w="2492" w:type="dxa"/>
            <w:tcBorders>
              <w:top w:val="nil"/>
              <w:left w:val="nil"/>
              <w:bottom w:val="single" w:sz="4" w:space="0" w:color="auto"/>
              <w:right w:val="single" w:sz="8" w:space="0" w:color="auto"/>
            </w:tcBorders>
            <w:shd w:val="clear" w:color="auto" w:fill="auto"/>
            <w:noWrap/>
            <w:vAlign w:val="center"/>
            <w:hideMark/>
          </w:tcPr>
          <w:p w14:paraId="235771E0"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Ordinario</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6CB86D92"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14.25</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7A507A03"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14.66</w:t>
            </w:r>
          </w:p>
        </w:tc>
        <w:tc>
          <w:tcPr>
            <w:tcW w:w="1417" w:type="dxa"/>
            <w:tcBorders>
              <w:top w:val="single" w:sz="8" w:space="0" w:color="auto"/>
              <w:left w:val="nil"/>
              <w:bottom w:val="single" w:sz="4" w:space="0" w:color="auto"/>
              <w:right w:val="single" w:sz="8" w:space="0" w:color="auto"/>
            </w:tcBorders>
            <w:shd w:val="clear" w:color="auto" w:fill="auto"/>
            <w:noWrap/>
            <w:vAlign w:val="center"/>
            <w:hideMark/>
          </w:tcPr>
          <w:p w14:paraId="7C65CE94"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12.66</w:t>
            </w:r>
          </w:p>
        </w:tc>
        <w:tc>
          <w:tcPr>
            <w:tcW w:w="993" w:type="dxa"/>
            <w:tcBorders>
              <w:top w:val="nil"/>
              <w:left w:val="nil"/>
              <w:bottom w:val="single" w:sz="4" w:space="0" w:color="auto"/>
              <w:right w:val="single" w:sz="8" w:space="0" w:color="auto"/>
            </w:tcBorders>
            <w:shd w:val="clear" w:color="auto" w:fill="auto"/>
            <w:noWrap/>
            <w:vAlign w:val="center"/>
            <w:hideMark/>
          </w:tcPr>
          <w:p w14:paraId="68B30FF4"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-158</w:t>
            </w:r>
          </w:p>
        </w:tc>
        <w:tc>
          <w:tcPr>
            <w:tcW w:w="992" w:type="dxa"/>
            <w:tcBorders>
              <w:top w:val="nil"/>
              <w:left w:val="nil"/>
              <w:bottom w:val="single" w:sz="4" w:space="0" w:color="auto"/>
              <w:right w:val="single" w:sz="8" w:space="0" w:color="auto"/>
            </w:tcBorders>
            <w:shd w:val="clear" w:color="auto" w:fill="auto"/>
            <w:noWrap/>
            <w:vAlign w:val="center"/>
            <w:hideMark/>
          </w:tcPr>
          <w:p w14:paraId="3877FE26"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-200</w:t>
            </w:r>
          </w:p>
        </w:tc>
      </w:tr>
      <w:tr w:rsidR="00370E40" w:rsidRPr="00D26E1E" w14:paraId="7D1C812A" w14:textId="77777777" w:rsidTr="00B3602B">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202699C8"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single" w:sz="4" w:space="0" w:color="auto"/>
              <w:right w:val="single" w:sz="8" w:space="0" w:color="auto"/>
            </w:tcBorders>
            <w:shd w:val="clear" w:color="auto" w:fill="auto"/>
            <w:noWrap/>
            <w:vAlign w:val="center"/>
            <w:hideMark/>
          </w:tcPr>
          <w:p w14:paraId="03E63F7D"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Preferencial</w:t>
            </w:r>
          </w:p>
        </w:tc>
        <w:tc>
          <w:tcPr>
            <w:tcW w:w="1134" w:type="dxa"/>
            <w:tcBorders>
              <w:top w:val="nil"/>
              <w:left w:val="nil"/>
              <w:bottom w:val="single" w:sz="4" w:space="0" w:color="auto"/>
              <w:right w:val="single" w:sz="8" w:space="0" w:color="auto"/>
            </w:tcBorders>
            <w:shd w:val="clear" w:color="auto" w:fill="auto"/>
            <w:noWrap/>
            <w:vAlign w:val="center"/>
            <w:hideMark/>
          </w:tcPr>
          <w:p w14:paraId="331E49DF"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8.26</w:t>
            </w:r>
          </w:p>
        </w:tc>
        <w:tc>
          <w:tcPr>
            <w:tcW w:w="1134" w:type="dxa"/>
            <w:tcBorders>
              <w:top w:val="nil"/>
              <w:left w:val="nil"/>
              <w:bottom w:val="single" w:sz="4" w:space="0" w:color="auto"/>
              <w:right w:val="single" w:sz="8" w:space="0" w:color="auto"/>
            </w:tcBorders>
            <w:shd w:val="clear" w:color="auto" w:fill="auto"/>
            <w:noWrap/>
            <w:vAlign w:val="center"/>
            <w:hideMark/>
          </w:tcPr>
          <w:p w14:paraId="2C04B0F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7.49</w:t>
            </w:r>
          </w:p>
        </w:tc>
        <w:tc>
          <w:tcPr>
            <w:tcW w:w="1417" w:type="dxa"/>
            <w:tcBorders>
              <w:top w:val="nil"/>
              <w:left w:val="nil"/>
              <w:bottom w:val="single" w:sz="4" w:space="0" w:color="auto"/>
              <w:right w:val="nil"/>
            </w:tcBorders>
            <w:shd w:val="clear" w:color="auto" w:fill="auto"/>
            <w:noWrap/>
            <w:vAlign w:val="center"/>
            <w:hideMark/>
          </w:tcPr>
          <w:p w14:paraId="4B062CCE"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5.69</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6F1A756"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-257</w:t>
            </w:r>
          </w:p>
        </w:tc>
        <w:tc>
          <w:tcPr>
            <w:tcW w:w="992" w:type="dxa"/>
            <w:tcBorders>
              <w:top w:val="nil"/>
              <w:left w:val="nil"/>
              <w:bottom w:val="single" w:sz="4" w:space="0" w:color="auto"/>
              <w:right w:val="single" w:sz="8" w:space="0" w:color="auto"/>
            </w:tcBorders>
            <w:shd w:val="clear" w:color="auto" w:fill="auto"/>
            <w:noWrap/>
            <w:vAlign w:val="center"/>
            <w:hideMark/>
          </w:tcPr>
          <w:p w14:paraId="3FAD798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-180</w:t>
            </w:r>
          </w:p>
        </w:tc>
      </w:tr>
      <w:tr w:rsidR="00370E40" w:rsidRPr="00D26E1E" w14:paraId="7C06F419" w14:textId="77777777" w:rsidTr="00B3602B">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499426E3"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single" w:sz="4" w:space="0" w:color="auto"/>
              <w:right w:val="single" w:sz="8" w:space="0" w:color="auto"/>
            </w:tcBorders>
            <w:shd w:val="clear" w:color="auto" w:fill="auto"/>
            <w:noWrap/>
            <w:vAlign w:val="center"/>
            <w:hideMark/>
          </w:tcPr>
          <w:p w14:paraId="53A4AB67"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Tesorería</w:t>
            </w:r>
          </w:p>
        </w:tc>
        <w:tc>
          <w:tcPr>
            <w:tcW w:w="1134" w:type="dxa"/>
            <w:tcBorders>
              <w:top w:val="nil"/>
              <w:left w:val="nil"/>
              <w:bottom w:val="single" w:sz="4" w:space="0" w:color="auto"/>
              <w:right w:val="single" w:sz="8" w:space="0" w:color="auto"/>
            </w:tcBorders>
            <w:shd w:val="clear" w:color="auto" w:fill="auto"/>
            <w:noWrap/>
            <w:vAlign w:val="center"/>
            <w:hideMark/>
          </w:tcPr>
          <w:p w14:paraId="6F507F8F"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9.28</w:t>
            </w:r>
          </w:p>
        </w:tc>
        <w:tc>
          <w:tcPr>
            <w:tcW w:w="1134" w:type="dxa"/>
            <w:tcBorders>
              <w:top w:val="nil"/>
              <w:left w:val="nil"/>
              <w:bottom w:val="single" w:sz="4" w:space="0" w:color="auto"/>
              <w:right w:val="single" w:sz="8" w:space="0" w:color="auto"/>
            </w:tcBorders>
            <w:shd w:val="clear" w:color="auto" w:fill="auto"/>
            <w:noWrap/>
            <w:vAlign w:val="center"/>
            <w:hideMark/>
          </w:tcPr>
          <w:p w14:paraId="7E3A756D"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9.73</w:t>
            </w:r>
          </w:p>
        </w:tc>
        <w:tc>
          <w:tcPr>
            <w:tcW w:w="1417" w:type="dxa"/>
            <w:tcBorders>
              <w:top w:val="nil"/>
              <w:left w:val="nil"/>
              <w:bottom w:val="single" w:sz="4" w:space="0" w:color="auto"/>
              <w:right w:val="nil"/>
            </w:tcBorders>
            <w:shd w:val="clear" w:color="auto" w:fill="auto"/>
            <w:noWrap/>
            <w:vAlign w:val="center"/>
            <w:hideMark/>
          </w:tcPr>
          <w:p w14:paraId="23B7C6C4"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7.42</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C5123E5"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-186</w:t>
            </w:r>
          </w:p>
        </w:tc>
        <w:tc>
          <w:tcPr>
            <w:tcW w:w="992" w:type="dxa"/>
            <w:tcBorders>
              <w:top w:val="nil"/>
              <w:left w:val="nil"/>
              <w:bottom w:val="single" w:sz="4" w:space="0" w:color="auto"/>
              <w:right w:val="single" w:sz="8" w:space="0" w:color="auto"/>
            </w:tcBorders>
            <w:shd w:val="clear" w:color="auto" w:fill="auto"/>
            <w:noWrap/>
            <w:vAlign w:val="center"/>
            <w:hideMark/>
          </w:tcPr>
          <w:p w14:paraId="2FDAE81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-232</w:t>
            </w:r>
          </w:p>
        </w:tc>
      </w:tr>
      <w:tr w:rsidR="00370E40" w:rsidRPr="00D26E1E" w14:paraId="62853402" w14:textId="77777777" w:rsidTr="00B3602B">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31CF6E4D"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single" w:sz="4" w:space="0" w:color="auto"/>
              <w:right w:val="single" w:sz="8" w:space="0" w:color="auto"/>
            </w:tcBorders>
            <w:shd w:val="clear" w:color="auto" w:fill="auto"/>
            <w:noWrap/>
            <w:vAlign w:val="center"/>
            <w:hideMark/>
          </w:tcPr>
          <w:p w14:paraId="7DC74654"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Sobregiros</w:t>
            </w:r>
          </w:p>
        </w:tc>
        <w:tc>
          <w:tcPr>
            <w:tcW w:w="1134" w:type="dxa"/>
            <w:tcBorders>
              <w:top w:val="nil"/>
              <w:left w:val="nil"/>
              <w:bottom w:val="single" w:sz="4" w:space="0" w:color="auto"/>
              <w:right w:val="single" w:sz="8" w:space="0" w:color="auto"/>
            </w:tcBorders>
            <w:shd w:val="clear" w:color="auto" w:fill="auto"/>
            <w:noWrap/>
            <w:vAlign w:val="center"/>
            <w:hideMark/>
          </w:tcPr>
          <w:p w14:paraId="60E1F3DB"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26.08</w:t>
            </w:r>
          </w:p>
        </w:tc>
        <w:tc>
          <w:tcPr>
            <w:tcW w:w="1134" w:type="dxa"/>
            <w:tcBorders>
              <w:top w:val="nil"/>
              <w:left w:val="nil"/>
              <w:bottom w:val="single" w:sz="4" w:space="0" w:color="auto"/>
              <w:right w:val="single" w:sz="8" w:space="0" w:color="auto"/>
            </w:tcBorders>
            <w:shd w:val="clear" w:color="auto" w:fill="auto"/>
            <w:noWrap/>
            <w:vAlign w:val="center"/>
            <w:hideMark/>
          </w:tcPr>
          <w:p w14:paraId="575515C3"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25.32</w:t>
            </w:r>
          </w:p>
        </w:tc>
        <w:tc>
          <w:tcPr>
            <w:tcW w:w="1417" w:type="dxa"/>
            <w:tcBorders>
              <w:top w:val="nil"/>
              <w:left w:val="nil"/>
              <w:bottom w:val="single" w:sz="4" w:space="0" w:color="auto"/>
              <w:right w:val="nil"/>
            </w:tcBorders>
            <w:shd w:val="clear" w:color="auto" w:fill="auto"/>
            <w:noWrap/>
            <w:vAlign w:val="center"/>
            <w:hideMark/>
          </w:tcPr>
          <w:p w14:paraId="7630C7AF"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24.07</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869695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-201</w:t>
            </w:r>
          </w:p>
        </w:tc>
        <w:tc>
          <w:tcPr>
            <w:tcW w:w="992" w:type="dxa"/>
            <w:tcBorders>
              <w:top w:val="nil"/>
              <w:left w:val="nil"/>
              <w:bottom w:val="single" w:sz="4" w:space="0" w:color="auto"/>
              <w:right w:val="single" w:sz="8" w:space="0" w:color="auto"/>
            </w:tcBorders>
            <w:shd w:val="clear" w:color="auto" w:fill="auto"/>
            <w:noWrap/>
            <w:vAlign w:val="center"/>
            <w:hideMark/>
          </w:tcPr>
          <w:p w14:paraId="0EFB8760"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-125</w:t>
            </w:r>
          </w:p>
        </w:tc>
      </w:tr>
      <w:tr w:rsidR="00370E40" w:rsidRPr="00D26E1E" w14:paraId="688E31AF" w14:textId="77777777" w:rsidTr="00B3602B">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2B290B2B"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single" w:sz="4" w:space="0" w:color="auto"/>
              <w:right w:val="single" w:sz="8" w:space="0" w:color="auto"/>
            </w:tcBorders>
            <w:shd w:val="clear" w:color="auto" w:fill="auto"/>
            <w:noWrap/>
            <w:vAlign w:val="center"/>
            <w:hideMark/>
          </w:tcPr>
          <w:p w14:paraId="609E2D50"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Tarjeta de crédito corporativa</w:t>
            </w:r>
          </w:p>
        </w:tc>
        <w:tc>
          <w:tcPr>
            <w:tcW w:w="1134" w:type="dxa"/>
            <w:tcBorders>
              <w:top w:val="nil"/>
              <w:left w:val="nil"/>
              <w:bottom w:val="single" w:sz="4" w:space="0" w:color="auto"/>
              <w:right w:val="single" w:sz="8" w:space="0" w:color="auto"/>
            </w:tcBorders>
            <w:shd w:val="clear" w:color="auto" w:fill="auto"/>
            <w:noWrap/>
            <w:vAlign w:val="center"/>
            <w:hideMark/>
          </w:tcPr>
          <w:p w14:paraId="2F3D34D9"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25.74</w:t>
            </w:r>
          </w:p>
        </w:tc>
        <w:tc>
          <w:tcPr>
            <w:tcW w:w="1134" w:type="dxa"/>
            <w:tcBorders>
              <w:top w:val="nil"/>
              <w:left w:val="nil"/>
              <w:bottom w:val="single" w:sz="4" w:space="0" w:color="auto"/>
              <w:right w:val="single" w:sz="8" w:space="0" w:color="auto"/>
            </w:tcBorders>
            <w:shd w:val="clear" w:color="auto" w:fill="auto"/>
            <w:noWrap/>
            <w:vAlign w:val="center"/>
            <w:hideMark/>
          </w:tcPr>
          <w:p w14:paraId="5A213A0E"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26.33</w:t>
            </w:r>
          </w:p>
        </w:tc>
        <w:tc>
          <w:tcPr>
            <w:tcW w:w="1417" w:type="dxa"/>
            <w:tcBorders>
              <w:top w:val="nil"/>
              <w:left w:val="nil"/>
              <w:bottom w:val="single" w:sz="4" w:space="0" w:color="auto"/>
              <w:right w:val="nil"/>
            </w:tcBorders>
            <w:shd w:val="clear" w:color="auto" w:fill="auto"/>
            <w:noWrap/>
            <w:vAlign w:val="center"/>
            <w:hideMark/>
          </w:tcPr>
          <w:p w14:paraId="47BD0107"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21.99</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8DD507F"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-375</w:t>
            </w:r>
          </w:p>
        </w:tc>
        <w:tc>
          <w:tcPr>
            <w:tcW w:w="992" w:type="dxa"/>
            <w:tcBorders>
              <w:top w:val="nil"/>
              <w:left w:val="nil"/>
              <w:bottom w:val="single" w:sz="4" w:space="0" w:color="auto"/>
              <w:right w:val="single" w:sz="8" w:space="0" w:color="auto"/>
            </w:tcBorders>
            <w:shd w:val="clear" w:color="auto" w:fill="auto"/>
            <w:noWrap/>
            <w:vAlign w:val="center"/>
            <w:hideMark/>
          </w:tcPr>
          <w:p w14:paraId="1D65E1A5"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-434</w:t>
            </w:r>
          </w:p>
        </w:tc>
      </w:tr>
      <w:tr w:rsidR="00370E40" w:rsidRPr="00D26E1E" w14:paraId="12A98BDA" w14:textId="77777777" w:rsidTr="00B3602B">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3214F000"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single" w:sz="4" w:space="0" w:color="auto"/>
              <w:right w:val="single" w:sz="8" w:space="0" w:color="auto"/>
            </w:tcBorders>
            <w:shd w:val="clear" w:color="auto" w:fill="auto"/>
            <w:noWrap/>
            <w:vAlign w:val="center"/>
            <w:hideMark/>
          </w:tcPr>
          <w:p w14:paraId="6847F947"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Construcción NO VIS</w:t>
            </w:r>
          </w:p>
        </w:tc>
        <w:tc>
          <w:tcPr>
            <w:tcW w:w="1134" w:type="dxa"/>
            <w:tcBorders>
              <w:top w:val="nil"/>
              <w:left w:val="nil"/>
              <w:bottom w:val="single" w:sz="4" w:space="0" w:color="auto"/>
              <w:right w:val="single" w:sz="8" w:space="0" w:color="auto"/>
            </w:tcBorders>
            <w:shd w:val="clear" w:color="auto" w:fill="auto"/>
            <w:noWrap/>
            <w:vAlign w:val="center"/>
            <w:hideMark/>
          </w:tcPr>
          <w:p w14:paraId="2C330B5C"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10.87</w:t>
            </w:r>
          </w:p>
        </w:tc>
        <w:tc>
          <w:tcPr>
            <w:tcW w:w="1134" w:type="dxa"/>
            <w:tcBorders>
              <w:top w:val="nil"/>
              <w:left w:val="nil"/>
              <w:bottom w:val="single" w:sz="4" w:space="0" w:color="auto"/>
              <w:right w:val="single" w:sz="8" w:space="0" w:color="auto"/>
            </w:tcBorders>
            <w:shd w:val="clear" w:color="auto" w:fill="auto"/>
            <w:noWrap/>
            <w:vAlign w:val="center"/>
            <w:hideMark/>
          </w:tcPr>
          <w:p w14:paraId="3D4797D9"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9.61</w:t>
            </w:r>
          </w:p>
        </w:tc>
        <w:tc>
          <w:tcPr>
            <w:tcW w:w="1417" w:type="dxa"/>
            <w:tcBorders>
              <w:top w:val="nil"/>
              <w:left w:val="nil"/>
              <w:bottom w:val="single" w:sz="4" w:space="0" w:color="auto"/>
              <w:right w:val="nil"/>
            </w:tcBorders>
            <w:shd w:val="clear" w:color="auto" w:fill="auto"/>
            <w:noWrap/>
            <w:vAlign w:val="center"/>
            <w:hideMark/>
          </w:tcPr>
          <w:p w14:paraId="7E9927FC"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8.70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549FEBAD"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-217</w:t>
            </w:r>
          </w:p>
        </w:tc>
        <w:tc>
          <w:tcPr>
            <w:tcW w:w="992" w:type="dxa"/>
            <w:tcBorders>
              <w:top w:val="nil"/>
              <w:left w:val="nil"/>
              <w:bottom w:val="single" w:sz="4" w:space="0" w:color="auto"/>
              <w:right w:val="single" w:sz="8" w:space="0" w:color="auto"/>
            </w:tcBorders>
            <w:shd w:val="clear" w:color="auto" w:fill="auto"/>
            <w:noWrap/>
            <w:vAlign w:val="center"/>
            <w:hideMark/>
          </w:tcPr>
          <w:p w14:paraId="162132E0"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-92</w:t>
            </w:r>
          </w:p>
        </w:tc>
      </w:tr>
      <w:tr w:rsidR="00370E40" w:rsidRPr="00D26E1E" w14:paraId="645ACF49" w14:textId="77777777" w:rsidTr="00B3602B">
        <w:trPr>
          <w:trHeight w:val="315"/>
        </w:trPr>
        <w:tc>
          <w:tcPr>
            <w:tcW w:w="1751" w:type="dxa"/>
            <w:vMerge/>
            <w:tcBorders>
              <w:top w:val="nil"/>
              <w:left w:val="single" w:sz="8" w:space="0" w:color="auto"/>
              <w:bottom w:val="single" w:sz="8" w:space="0" w:color="000000"/>
              <w:right w:val="single" w:sz="8" w:space="0" w:color="auto"/>
            </w:tcBorders>
            <w:vAlign w:val="center"/>
            <w:hideMark/>
          </w:tcPr>
          <w:p w14:paraId="0D66E0D2"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nil"/>
              <w:right w:val="single" w:sz="8" w:space="0" w:color="auto"/>
            </w:tcBorders>
            <w:shd w:val="clear" w:color="auto" w:fill="auto"/>
            <w:noWrap/>
            <w:vAlign w:val="center"/>
            <w:hideMark/>
          </w:tcPr>
          <w:p w14:paraId="3ECB9BBA"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Construcción VIS</w:t>
            </w:r>
          </w:p>
        </w:tc>
        <w:tc>
          <w:tcPr>
            <w:tcW w:w="1134" w:type="dxa"/>
            <w:tcBorders>
              <w:top w:val="nil"/>
              <w:left w:val="nil"/>
              <w:bottom w:val="nil"/>
              <w:right w:val="single" w:sz="8" w:space="0" w:color="auto"/>
            </w:tcBorders>
            <w:shd w:val="clear" w:color="auto" w:fill="auto"/>
            <w:noWrap/>
            <w:vAlign w:val="center"/>
            <w:hideMark/>
          </w:tcPr>
          <w:p w14:paraId="2421F455"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11.02</w:t>
            </w:r>
          </w:p>
        </w:tc>
        <w:tc>
          <w:tcPr>
            <w:tcW w:w="1134" w:type="dxa"/>
            <w:tcBorders>
              <w:top w:val="nil"/>
              <w:left w:val="nil"/>
              <w:bottom w:val="nil"/>
              <w:right w:val="single" w:sz="8" w:space="0" w:color="auto"/>
            </w:tcBorders>
            <w:shd w:val="clear" w:color="auto" w:fill="auto"/>
            <w:noWrap/>
            <w:vAlign w:val="center"/>
            <w:hideMark/>
          </w:tcPr>
          <w:p w14:paraId="45A7187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11.11</w:t>
            </w:r>
          </w:p>
        </w:tc>
        <w:tc>
          <w:tcPr>
            <w:tcW w:w="1417" w:type="dxa"/>
            <w:tcBorders>
              <w:top w:val="nil"/>
              <w:left w:val="nil"/>
              <w:bottom w:val="nil"/>
              <w:right w:val="nil"/>
            </w:tcBorders>
            <w:shd w:val="clear" w:color="auto" w:fill="auto"/>
            <w:noWrap/>
            <w:vAlign w:val="center"/>
            <w:hideMark/>
          </w:tcPr>
          <w:p w14:paraId="3662D19E"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9.09</w:t>
            </w:r>
          </w:p>
        </w:tc>
        <w:tc>
          <w:tcPr>
            <w:tcW w:w="993" w:type="dxa"/>
            <w:tcBorders>
              <w:top w:val="nil"/>
              <w:left w:val="single" w:sz="8" w:space="0" w:color="auto"/>
              <w:bottom w:val="nil"/>
              <w:right w:val="single" w:sz="8" w:space="0" w:color="auto"/>
            </w:tcBorders>
            <w:shd w:val="clear" w:color="auto" w:fill="auto"/>
            <w:noWrap/>
            <w:vAlign w:val="center"/>
            <w:hideMark/>
          </w:tcPr>
          <w:p w14:paraId="08107750"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-193</w:t>
            </w:r>
          </w:p>
        </w:tc>
        <w:tc>
          <w:tcPr>
            <w:tcW w:w="992" w:type="dxa"/>
            <w:tcBorders>
              <w:top w:val="nil"/>
              <w:left w:val="nil"/>
              <w:bottom w:val="nil"/>
              <w:right w:val="single" w:sz="8" w:space="0" w:color="auto"/>
            </w:tcBorders>
            <w:shd w:val="clear" w:color="auto" w:fill="auto"/>
            <w:noWrap/>
            <w:vAlign w:val="center"/>
            <w:hideMark/>
          </w:tcPr>
          <w:p w14:paraId="7ABDF487"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-202</w:t>
            </w:r>
          </w:p>
        </w:tc>
      </w:tr>
      <w:tr w:rsidR="00370E40" w:rsidRPr="00D26E1E" w14:paraId="464979F4" w14:textId="77777777" w:rsidTr="00B3602B">
        <w:trPr>
          <w:trHeight w:val="315"/>
        </w:trPr>
        <w:tc>
          <w:tcPr>
            <w:tcW w:w="1751" w:type="dxa"/>
            <w:tcBorders>
              <w:top w:val="nil"/>
              <w:left w:val="single" w:sz="8" w:space="0" w:color="auto"/>
              <w:bottom w:val="single" w:sz="8" w:space="0" w:color="auto"/>
              <w:right w:val="single" w:sz="8" w:space="0" w:color="auto"/>
            </w:tcBorders>
            <w:shd w:val="clear" w:color="000000" w:fill="D9D9D9"/>
            <w:noWrap/>
            <w:vAlign w:val="center"/>
            <w:hideMark/>
          </w:tcPr>
          <w:p w14:paraId="0ACF0142" w14:textId="77777777" w:rsidR="00370E40" w:rsidRPr="00D26E1E" w:rsidRDefault="00370E40" w:rsidP="00B3602B">
            <w:pPr>
              <w:jc w:val="center"/>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MICROEMPRESAS</w:t>
            </w:r>
          </w:p>
        </w:tc>
        <w:tc>
          <w:tcPr>
            <w:tcW w:w="2492" w:type="dxa"/>
            <w:tcBorders>
              <w:top w:val="single" w:sz="8" w:space="0" w:color="auto"/>
              <w:left w:val="nil"/>
              <w:bottom w:val="single" w:sz="8" w:space="0" w:color="auto"/>
              <w:right w:val="single" w:sz="8" w:space="0" w:color="auto"/>
            </w:tcBorders>
            <w:shd w:val="clear" w:color="auto" w:fill="auto"/>
            <w:noWrap/>
            <w:vAlign w:val="center"/>
            <w:hideMark/>
          </w:tcPr>
          <w:p w14:paraId="426FFD5E"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Microcrédito</w:t>
            </w:r>
            <w:r>
              <w:rPr>
                <w:rFonts w:ascii="Arial" w:eastAsia="Times New Roman" w:hAnsi="Arial" w:cs="Arial"/>
                <w:color w:val="000000"/>
                <w:sz w:val="18"/>
                <w:szCs w:val="18"/>
                <w:lang w:val="es-CO" w:eastAsia="es-CO"/>
              </w:rPr>
              <w:t>**</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5D57E86C"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35.75</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14:paraId="107C58F2"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36.55</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14:paraId="0D6CEA00"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37.55</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14:paraId="2659AA50"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180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14:paraId="58E78E43"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100</w:t>
            </w:r>
          </w:p>
        </w:tc>
      </w:tr>
      <w:tr w:rsidR="00370E40" w:rsidRPr="00D26E1E" w14:paraId="643EBA09" w14:textId="77777777" w:rsidTr="00B3602B">
        <w:trPr>
          <w:trHeight w:val="300"/>
        </w:trPr>
        <w:tc>
          <w:tcPr>
            <w:tcW w:w="175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BD868C6" w14:textId="77777777" w:rsidR="00370E40" w:rsidRPr="00D26E1E" w:rsidRDefault="00370E40" w:rsidP="00B3602B">
            <w:pPr>
              <w:jc w:val="center"/>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PERSONAS</w:t>
            </w:r>
          </w:p>
        </w:tc>
        <w:tc>
          <w:tcPr>
            <w:tcW w:w="2492" w:type="dxa"/>
            <w:tcBorders>
              <w:top w:val="nil"/>
              <w:left w:val="nil"/>
              <w:bottom w:val="single" w:sz="4" w:space="0" w:color="auto"/>
              <w:right w:val="single" w:sz="8" w:space="0" w:color="auto"/>
            </w:tcBorders>
            <w:shd w:val="clear" w:color="auto" w:fill="auto"/>
            <w:noWrap/>
            <w:vAlign w:val="center"/>
            <w:hideMark/>
          </w:tcPr>
          <w:p w14:paraId="08383353"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Consumo</w:t>
            </w:r>
          </w:p>
        </w:tc>
        <w:tc>
          <w:tcPr>
            <w:tcW w:w="1134" w:type="dxa"/>
            <w:tcBorders>
              <w:top w:val="nil"/>
              <w:left w:val="nil"/>
              <w:bottom w:val="single" w:sz="4" w:space="0" w:color="auto"/>
              <w:right w:val="single" w:sz="8" w:space="0" w:color="auto"/>
            </w:tcBorders>
            <w:shd w:val="clear" w:color="auto" w:fill="auto"/>
            <w:noWrap/>
            <w:vAlign w:val="center"/>
            <w:hideMark/>
          </w:tcPr>
          <w:p w14:paraId="6F159DE3"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17.80</w:t>
            </w:r>
          </w:p>
        </w:tc>
        <w:tc>
          <w:tcPr>
            <w:tcW w:w="1134" w:type="dxa"/>
            <w:tcBorders>
              <w:top w:val="nil"/>
              <w:left w:val="nil"/>
              <w:bottom w:val="single" w:sz="4" w:space="0" w:color="auto"/>
              <w:right w:val="single" w:sz="8" w:space="0" w:color="auto"/>
            </w:tcBorders>
            <w:shd w:val="clear" w:color="auto" w:fill="auto"/>
            <w:noWrap/>
            <w:vAlign w:val="center"/>
            <w:hideMark/>
          </w:tcPr>
          <w:p w14:paraId="2B570A26"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17.86</w:t>
            </w:r>
          </w:p>
        </w:tc>
        <w:tc>
          <w:tcPr>
            <w:tcW w:w="1417" w:type="dxa"/>
            <w:tcBorders>
              <w:top w:val="nil"/>
              <w:left w:val="nil"/>
              <w:bottom w:val="single" w:sz="4" w:space="0" w:color="auto"/>
              <w:right w:val="nil"/>
            </w:tcBorders>
            <w:shd w:val="clear" w:color="auto" w:fill="auto"/>
            <w:noWrap/>
            <w:vAlign w:val="center"/>
            <w:hideMark/>
          </w:tcPr>
          <w:p w14:paraId="452D10DF"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16.30</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CED1646"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-150</w:t>
            </w:r>
          </w:p>
        </w:tc>
        <w:tc>
          <w:tcPr>
            <w:tcW w:w="992" w:type="dxa"/>
            <w:tcBorders>
              <w:top w:val="nil"/>
              <w:left w:val="nil"/>
              <w:bottom w:val="single" w:sz="4" w:space="0" w:color="auto"/>
              <w:right w:val="single" w:sz="8" w:space="0" w:color="auto"/>
            </w:tcBorders>
            <w:shd w:val="clear" w:color="auto" w:fill="auto"/>
            <w:noWrap/>
            <w:vAlign w:val="center"/>
            <w:hideMark/>
          </w:tcPr>
          <w:p w14:paraId="5E7C5E69"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-156</w:t>
            </w:r>
          </w:p>
        </w:tc>
      </w:tr>
      <w:tr w:rsidR="00370E40" w:rsidRPr="00D26E1E" w14:paraId="4D48472A" w14:textId="77777777" w:rsidTr="00B3602B">
        <w:trPr>
          <w:trHeight w:val="300"/>
        </w:trPr>
        <w:tc>
          <w:tcPr>
            <w:tcW w:w="1751" w:type="dxa"/>
            <w:vMerge/>
            <w:tcBorders>
              <w:top w:val="nil"/>
              <w:left w:val="single" w:sz="8" w:space="0" w:color="auto"/>
              <w:bottom w:val="single" w:sz="8" w:space="0" w:color="000000"/>
              <w:right w:val="single" w:sz="8" w:space="0" w:color="auto"/>
            </w:tcBorders>
            <w:vAlign w:val="center"/>
            <w:hideMark/>
          </w:tcPr>
          <w:p w14:paraId="5573C795"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single" w:sz="4" w:space="0" w:color="auto"/>
              <w:right w:val="single" w:sz="8" w:space="0" w:color="auto"/>
            </w:tcBorders>
            <w:shd w:val="clear" w:color="auto" w:fill="auto"/>
            <w:noWrap/>
            <w:vAlign w:val="center"/>
            <w:hideMark/>
          </w:tcPr>
          <w:p w14:paraId="55BC7093"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Tarjeta de crédito personas</w:t>
            </w:r>
          </w:p>
        </w:tc>
        <w:tc>
          <w:tcPr>
            <w:tcW w:w="1134" w:type="dxa"/>
            <w:tcBorders>
              <w:top w:val="nil"/>
              <w:left w:val="nil"/>
              <w:bottom w:val="single" w:sz="4" w:space="0" w:color="auto"/>
              <w:right w:val="single" w:sz="8" w:space="0" w:color="auto"/>
            </w:tcBorders>
            <w:shd w:val="clear" w:color="auto" w:fill="auto"/>
            <w:noWrap/>
            <w:vAlign w:val="center"/>
            <w:hideMark/>
          </w:tcPr>
          <w:p w14:paraId="3937A240"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24.36</w:t>
            </w:r>
          </w:p>
        </w:tc>
        <w:tc>
          <w:tcPr>
            <w:tcW w:w="1134" w:type="dxa"/>
            <w:tcBorders>
              <w:top w:val="nil"/>
              <w:left w:val="nil"/>
              <w:bottom w:val="single" w:sz="4" w:space="0" w:color="auto"/>
              <w:right w:val="single" w:sz="8" w:space="0" w:color="auto"/>
            </w:tcBorders>
            <w:shd w:val="clear" w:color="auto" w:fill="auto"/>
            <w:noWrap/>
            <w:vAlign w:val="center"/>
            <w:hideMark/>
          </w:tcPr>
          <w:p w14:paraId="26584BD7"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24.01</w:t>
            </w:r>
          </w:p>
        </w:tc>
        <w:tc>
          <w:tcPr>
            <w:tcW w:w="1417" w:type="dxa"/>
            <w:tcBorders>
              <w:top w:val="nil"/>
              <w:left w:val="nil"/>
              <w:bottom w:val="single" w:sz="4" w:space="0" w:color="auto"/>
              <w:right w:val="nil"/>
            </w:tcBorders>
            <w:shd w:val="clear" w:color="auto" w:fill="auto"/>
            <w:noWrap/>
            <w:vAlign w:val="center"/>
            <w:hideMark/>
          </w:tcPr>
          <w:p w14:paraId="246241BC"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21.34</w:t>
            </w: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68809FD6"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-301</w:t>
            </w:r>
          </w:p>
        </w:tc>
        <w:tc>
          <w:tcPr>
            <w:tcW w:w="992" w:type="dxa"/>
            <w:tcBorders>
              <w:top w:val="nil"/>
              <w:left w:val="nil"/>
              <w:bottom w:val="single" w:sz="4" w:space="0" w:color="auto"/>
              <w:right w:val="single" w:sz="8" w:space="0" w:color="auto"/>
            </w:tcBorders>
            <w:shd w:val="clear" w:color="auto" w:fill="auto"/>
            <w:noWrap/>
            <w:vAlign w:val="center"/>
            <w:hideMark/>
          </w:tcPr>
          <w:p w14:paraId="2980CD14"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-267</w:t>
            </w:r>
          </w:p>
        </w:tc>
      </w:tr>
      <w:tr w:rsidR="00370E40" w:rsidRPr="00D26E1E" w14:paraId="79352112" w14:textId="77777777" w:rsidTr="00B3602B">
        <w:trPr>
          <w:trHeight w:val="315"/>
        </w:trPr>
        <w:tc>
          <w:tcPr>
            <w:tcW w:w="1751" w:type="dxa"/>
            <w:vMerge/>
            <w:tcBorders>
              <w:top w:val="nil"/>
              <w:left w:val="single" w:sz="8" w:space="0" w:color="auto"/>
              <w:bottom w:val="single" w:sz="8" w:space="0" w:color="000000"/>
              <w:right w:val="single" w:sz="8" w:space="0" w:color="auto"/>
            </w:tcBorders>
            <w:vAlign w:val="center"/>
            <w:hideMark/>
          </w:tcPr>
          <w:p w14:paraId="68DEFA5C"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nil"/>
              <w:right w:val="single" w:sz="8" w:space="0" w:color="auto"/>
            </w:tcBorders>
            <w:shd w:val="clear" w:color="auto" w:fill="auto"/>
            <w:noWrap/>
            <w:vAlign w:val="center"/>
            <w:hideMark/>
          </w:tcPr>
          <w:p w14:paraId="4D378F09"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Consumo bajo monto</w:t>
            </w:r>
            <w:r>
              <w:rPr>
                <w:rFonts w:ascii="Arial" w:eastAsia="Times New Roman" w:hAnsi="Arial" w:cs="Arial"/>
                <w:color w:val="000000"/>
                <w:sz w:val="18"/>
                <w:szCs w:val="18"/>
                <w:lang w:val="es-CO" w:eastAsia="es-CO"/>
              </w:rPr>
              <w:t>**</w:t>
            </w:r>
          </w:p>
        </w:tc>
        <w:tc>
          <w:tcPr>
            <w:tcW w:w="1134" w:type="dxa"/>
            <w:tcBorders>
              <w:top w:val="nil"/>
              <w:left w:val="nil"/>
              <w:bottom w:val="nil"/>
              <w:right w:val="single" w:sz="8" w:space="0" w:color="auto"/>
            </w:tcBorders>
            <w:shd w:val="clear" w:color="auto" w:fill="auto"/>
            <w:noWrap/>
            <w:vAlign w:val="center"/>
            <w:hideMark/>
          </w:tcPr>
          <w:p w14:paraId="67773086"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50.52</w:t>
            </w:r>
          </w:p>
        </w:tc>
        <w:tc>
          <w:tcPr>
            <w:tcW w:w="1134" w:type="dxa"/>
            <w:tcBorders>
              <w:top w:val="nil"/>
              <w:left w:val="nil"/>
              <w:bottom w:val="nil"/>
              <w:right w:val="single" w:sz="8" w:space="0" w:color="auto"/>
            </w:tcBorders>
            <w:shd w:val="clear" w:color="auto" w:fill="auto"/>
            <w:noWrap/>
            <w:vAlign w:val="center"/>
            <w:hideMark/>
          </w:tcPr>
          <w:p w14:paraId="628D5FDE"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49.82</w:t>
            </w:r>
          </w:p>
        </w:tc>
        <w:tc>
          <w:tcPr>
            <w:tcW w:w="1417" w:type="dxa"/>
            <w:tcBorders>
              <w:top w:val="nil"/>
              <w:left w:val="nil"/>
              <w:bottom w:val="nil"/>
              <w:right w:val="single" w:sz="8" w:space="0" w:color="auto"/>
            </w:tcBorders>
            <w:shd w:val="clear" w:color="auto" w:fill="auto"/>
            <w:noWrap/>
            <w:vAlign w:val="center"/>
            <w:hideMark/>
          </w:tcPr>
          <w:p w14:paraId="64A3A3A9"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47.63</w:t>
            </w:r>
          </w:p>
        </w:tc>
        <w:tc>
          <w:tcPr>
            <w:tcW w:w="993" w:type="dxa"/>
            <w:tcBorders>
              <w:top w:val="nil"/>
              <w:left w:val="nil"/>
              <w:bottom w:val="nil"/>
              <w:right w:val="single" w:sz="8" w:space="0" w:color="auto"/>
            </w:tcBorders>
            <w:shd w:val="clear" w:color="auto" w:fill="auto"/>
            <w:noWrap/>
            <w:vAlign w:val="center"/>
            <w:hideMark/>
          </w:tcPr>
          <w:p w14:paraId="74CA6654"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-289</w:t>
            </w:r>
          </w:p>
        </w:tc>
        <w:tc>
          <w:tcPr>
            <w:tcW w:w="992" w:type="dxa"/>
            <w:tcBorders>
              <w:top w:val="nil"/>
              <w:left w:val="nil"/>
              <w:bottom w:val="nil"/>
              <w:right w:val="single" w:sz="8" w:space="0" w:color="auto"/>
            </w:tcBorders>
            <w:shd w:val="clear" w:color="auto" w:fill="auto"/>
            <w:noWrap/>
            <w:vAlign w:val="center"/>
            <w:hideMark/>
          </w:tcPr>
          <w:p w14:paraId="13C49FD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-219</w:t>
            </w:r>
          </w:p>
        </w:tc>
      </w:tr>
      <w:tr w:rsidR="00370E40" w:rsidRPr="00D26E1E" w14:paraId="3C38B3CD" w14:textId="77777777" w:rsidTr="00B3602B">
        <w:trPr>
          <w:trHeight w:val="300"/>
        </w:trPr>
        <w:tc>
          <w:tcPr>
            <w:tcW w:w="1751"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14:paraId="06429632" w14:textId="77777777" w:rsidR="00370E40" w:rsidRPr="00D26E1E" w:rsidRDefault="00370E40" w:rsidP="00B3602B">
            <w:pPr>
              <w:jc w:val="center"/>
              <w:rPr>
                <w:rFonts w:ascii="Arial" w:eastAsia="Times New Roman" w:hAnsi="Arial" w:cs="Arial"/>
                <w:b/>
                <w:bCs/>
                <w:color w:val="000000"/>
                <w:sz w:val="18"/>
                <w:szCs w:val="18"/>
                <w:lang w:val="es-CO" w:eastAsia="es-CO"/>
              </w:rPr>
            </w:pPr>
            <w:r w:rsidRPr="00D26E1E">
              <w:rPr>
                <w:rFonts w:ascii="Arial" w:eastAsia="Times New Roman" w:hAnsi="Arial" w:cs="Arial"/>
                <w:b/>
                <w:bCs/>
                <w:color w:val="000000"/>
                <w:sz w:val="18"/>
                <w:szCs w:val="18"/>
                <w:lang w:val="es-CO" w:eastAsia="es-CO"/>
              </w:rPr>
              <w:t>HOGARES</w:t>
            </w:r>
          </w:p>
        </w:tc>
        <w:tc>
          <w:tcPr>
            <w:tcW w:w="2492" w:type="dxa"/>
            <w:tcBorders>
              <w:top w:val="single" w:sz="8" w:space="0" w:color="auto"/>
              <w:left w:val="nil"/>
              <w:bottom w:val="single" w:sz="4" w:space="0" w:color="auto"/>
              <w:right w:val="single" w:sz="8" w:space="0" w:color="auto"/>
            </w:tcBorders>
            <w:shd w:val="clear" w:color="auto" w:fill="auto"/>
            <w:noWrap/>
            <w:vAlign w:val="center"/>
            <w:hideMark/>
          </w:tcPr>
          <w:p w14:paraId="4388A9F2"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Adquisición NO VIS</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6CEC8214"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11.43</w:t>
            </w:r>
          </w:p>
        </w:tc>
        <w:tc>
          <w:tcPr>
            <w:tcW w:w="1134" w:type="dxa"/>
            <w:tcBorders>
              <w:top w:val="single" w:sz="8" w:space="0" w:color="auto"/>
              <w:left w:val="nil"/>
              <w:bottom w:val="single" w:sz="4" w:space="0" w:color="auto"/>
              <w:right w:val="single" w:sz="8" w:space="0" w:color="auto"/>
            </w:tcBorders>
            <w:shd w:val="clear" w:color="auto" w:fill="auto"/>
            <w:noWrap/>
            <w:vAlign w:val="center"/>
            <w:hideMark/>
          </w:tcPr>
          <w:p w14:paraId="484718F3"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11.50</w:t>
            </w:r>
          </w:p>
        </w:tc>
        <w:tc>
          <w:tcPr>
            <w:tcW w:w="1417" w:type="dxa"/>
            <w:tcBorders>
              <w:top w:val="single" w:sz="8" w:space="0" w:color="auto"/>
              <w:left w:val="nil"/>
              <w:bottom w:val="single" w:sz="4" w:space="0" w:color="auto"/>
              <w:right w:val="nil"/>
            </w:tcBorders>
            <w:shd w:val="clear" w:color="auto" w:fill="auto"/>
            <w:noWrap/>
            <w:vAlign w:val="center"/>
            <w:hideMark/>
          </w:tcPr>
          <w:p w14:paraId="6A94FA77"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10.07</w:t>
            </w:r>
          </w:p>
        </w:tc>
        <w:tc>
          <w:tcPr>
            <w:tcW w:w="993"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0599F6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-136</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14:paraId="39458CD6"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-143</w:t>
            </w:r>
          </w:p>
        </w:tc>
      </w:tr>
      <w:tr w:rsidR="00370E40" w:rsidRPr="00D26E1E" w14:paraId="0AE4CF02" w14:textId="77777777" w:rsidTr="00B3602B">
        <w:trPr>
          <w:trHeight w:val="315"/>
        </w:trPr>
        <w:tc>
          <w:tcPr>
            <w:tcW w:w="1751" w:type="dxa"/>
            <w:vMerge/>
            <w:tcBorders>
              <w:top w:val="nil"/>
              <w:left w:val="single" w:sz="8" w:space="0" w:color="auto"/>
              <w:bottom w:val="single" w:sz="8" w:space="0" w:color="000000"/>
              <w:right w:val="single" w:sz="8" w:space="0" w:color="auto"/>
            </w:tcBorders>
            <w:vAlign w:val="center"/>
            <w:hideMark/>
          </w:tcPr>
          <w:p w14:paraId="665692F1" w14:textId="77777777" w:rsidR="00370E40" w:rsidRPr="00D26E1E" w:rsidRDefault="00370E40" w:rsidP="00B3602B">
            <w:pPr>
              <w:rPr>
                <w:rFonts w:ascii="Arial" w:eastAsia="Times New Roman" w:hAnsi="Arial" w:cs="Arial"/>
                <w:b/>
                <w:bCs/>
                <w:color w:val="000000"/>
                <w:sz w:val="18"/>
                <w:szCs w:val="18"/>
                <w:lang w:val="es-CO" w:eastAsia="es-CO"/>
              </w:rPr>
            </w:pPr>
          </w:p>
        </w:tc>
        <w:tc>
          <w:tcPr>
            <w:tcW w:w="2492" w:type="dxa"/>
            <w:tcBorders>
              <w:top w:val="nil"/>
              <w:left w:val="nil"/>
              <w:bottom w:val="single" w:sz="8" w:space="0" w:color="auto"/>
              <w:right w:val="single" w:sz="8" w:space="0" w:color="auto"/>
            </w:tcBorders>
            <w:shd w:val="clear" w:color="auto" w:fill="auto"/>
            <w:noWrap/>
            <w:vAlign w:val="center"/>
            <w:hideMark/>
          </w:tcPr>
          <w:p w14:paraId="22500EBB" w14:textId="77777777" w:rsidR="00370E40" w:rsidRPr="00D26E1E" w:rsidRDefault="00370E40" w:rsidP="00B3602B">
            <w:pP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Adquisición VIS</w:t>
            </w:r>
          </w:p>
        </w:tc>
        <w:tc>
          <w:tcPr>
            <w:tcW w:w="1134" w:type="dxa"/>
            <w:tcBorders>
              <w:top w:val="nil"/>
              <w:left w:val="nil"/>
              <w:bottom w:val="single" w:sz="8" w:space="0" w:color="auto"/>
              <w:right w:val="single" w:sz="8" w:space="0" w:color="auto"/>
            </w:tcBorders>
            <w:shd w:val="clear" w:color="auto" w:fill="auto"/>
            <w:noWrap/>
            <w:vAlign w:val="center"/>
            <w:hideMark/>
          </w:tcPr>
          <w:p w14:paraId="7451D3FA"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11.98</w:t>
            </w:r>
          </w:p>
        </w:tc>
        <w:tc>
          <w:tcPr>
            <w:tcW w:w="1134" w:type="dxa"/>
            <w:tcBorders>
              <w:top w:val="nil"/>
              <w:left w:val="nil"/>
              <w:bottom w:val="single" w:sz="8" w:space="0" w:color="auto"/>
              <w:right w:val="single" w:sz="8" w:space="0" w:color="auto"/>
            </w:tcBorders>
            <w:shd w:val="clear" w:color="auto" w:fill="auto"/>
            <w:noWrap/>
            <w:vAlign w:val="center"/>
            <w:hideMark/>
          </w:tcPr>
          <w:p w14:paraId="023E18EE"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12.19</w:t>
            </w:r>
          </w:p>
        </w:tc>
        <w:tc>
          <w:tcPr>
            <w:tcW w:w="1417" w:type="dxa"/>
            <w:tcBorders>
              <w:top w:val="nil"/>
              <w:left w:val="nil"/>
              <w:bottom w:val="single" w:sz="8" w:space="0" w:color="auto"/>
              <w:right w:val="nil"/>
            </w:tcBorders>
            <w:shd w:val="clear" w:color="auto" w:fill="auto"/>
            <w:noWrap/>
            <w:vAlign w:val="center"/>
            <w:hideMark/>
          </w:tcPr>
          <w:p w14:paraId="234F26B9"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11.61</w:t>
            </w: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14:paraId="2E8D4CE5"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-37</w:t>
            </w:r>
          </w:p>
        </w:tc>
        <w:tc>
          <w:tcPr>
            <w:tcW w:w="992" w:type="dxa"/>
            <w:tcBorders>
              <w:top w:val="nil"/>
              <w:left w:val="nil"/>
              <w:bottom w:val="single" w:sz="8" w:space="0" w:color="auto"/>
              <w:right w:val="single" w:sz="8" w:space="0" w:color="auto"/>
            </w:tcBorders>
            <w:shd w:val="clear" w:color="auto" w:fill="auto"/>
            <w:noWrap/>
            <w:vAlign w:val="center"/>
            <w:hideMark/>
          </w:tcPr>
          <w:p w14:paraId="7DCBB4D2" w14:textId="77777777" w:rsidR="00370E40" w:rsidRPr="00D26E1E" w:rsidRDefault="00370E40" w:rsidP="00B3602B">
            <w:pPr>
              <w:jc w:val="center"/>
              <w:rPr>
                <w:rFonts w:ascii="Arial" w:eastAsia="Times New Roman" w:hAnsi="Arial" w:cs="Arial"/>
                <w:color w:val="000000"/>
                <w:sz w:val="18"/>
                <w:szCs w:val="18"/>
                <w:lang w:val="es-CO" w:eastAsia="es-CO"/>
              </w:rPr>
            </w:pPr>
            <w:r w:rsidRPr="00D26E1E">
              <w:rPr>
                <w:rFonts w:ascii="Arial" w:eastAsia="Times New Roman" w:hAnsi="Arial" w:cs="Arial"/>
                <w:color w:val="000000"/>
                <w:sz w:val="18"/>
                <w:szCs w:val="18"/>
                <w:lang w:val="es-CO" w:eastAsia="es-CO"/>
              </w:rPr>
              <w:t>-58</w:t>
            </w:r>
          </w:p>
        </w:tc>
      </w:tr>
    </w:tbl>
    <w:p w14:paraId="06E636CD" w14:textId="77777777" w:rsidR="00370E40" w:rsidRDefault="00370E40" w:rsidP="00370E40">
      <w:pPr>
        <w:ind w:right="191"/>
        <w:rPr>
          <w:rFonts w:ascii="Arial" w:eastAsia="Arial Nova" w:hAnsi="Arial" w:cs="Arial"/>
          <w:b/>
          <w:bCs/>
          <w:color w:val="2D4873"/>
          <w:sz w:val="16"/>
          <w:szCs w:val="16"/>
        </w:rPr>
      </w:pPr>
    </w:p>
    <w:p w14:paraId="48D11D5B" w14:textId="77777777" w:rsidR="00370E40" w:rsidRDefault="00370E40" w:rsidP="00370E40">
      <w:pPr>
        <w:ind w:left="1428" w:right="191" w:hanging="720"/>
        <w:jc w:val="center"/>
        <w:rPr>
          <w:rFonts w:ascii="Arial" w:eastAsia="Arial Nova" w:hAnsi="Arial" w:cs="Arial"/>
          <w:b/>
          <w:bCs/>
          <w:color w:val="2D4873"/>
          <w:sz w:val="16"/>
          <w:szCs w:val="16"/>
        </w:rPr>
      </w:pPr>
      <w:r w:rsidRPr="00820C71">
        <w:rPr>
          <w:rFonts w:ascii="Arial" w:eastAsia="Arial Nova" w:hAnsi="Arial" w:cs="Arial"/>
          <w:b/>
          <w:bCs/>
          <w:color w:val="2D4873"/>
          <w:sz w:val="16"/>
          <w:szCs w:val="16"/>
        </w:rPr>
        <w:t>Última actualización: (</w:t>
      </w:r>
      <w:r>
        <w:rPr>
          <w:rFonts w:ascii="Arial" w:eastAsia="Arial Nova" w:hAnsi="Arial" w:cs="Arial"/>
          <w:b/>
          <w:bCs/>
          <w:color w:val="2D4873"/>
          <w:sz w:val="16"/>
          <w:szCs w:val="16"/>
        </w:rPr>
        <w:t>12/08</w:t>
      </w:r>
      <w:r w:rsidRPr="00820C71">
        <w:rPr>
          <w:rFonts w:ascii="Arial" w:eastAsia="Arial Nova" w:hAnsi="Arial" w:cs="Arial"/>
          <w:b/>
          <w:bCs/>
          <w:color w:val="2D4873"/>
          <w:sz w:val="16"/>
          <w:szCs w:val="16"/>
        </w:rPr>
        <w:t>/202</w:t>
      </w:r>
      <w:r>
        <w:rPr>
          <w:rFonts w:ascii="Arial" w:eastAsia="Arial Nova" w:hAnsi="Arial" w:cs="Arial"/>
          <w:b/>
          <w:bCs/>
          <w:color w:val="2D4873"/>
          <w:sz w:val="16"/>
          <w:szCs w:val="16"/>
        </w:rPr>
        <w:t>1</w:t>
      </w:r>
      <w:r w:rsidRPr="00820C71">
        <w:rPr>
          <w:rFonts w:ascii="Arial" w:eastAsia="Arial Nova" w:hAnsi="Arial" w:cs="Arial"/>
          <w:b/>
          <w:bCs/>
          <w:color w:val="2D4873"/>
          <w:sz w:val="16"/>
          <w:szCs w:val="16"/>
        </w:rPr>
        <w:t>) – Cifras con corte a (</w:t>
      </w:r>
      <w:r>
        <w:rPr>
          <w:rFonts w:ascii="Arial" w:eastAsia="Arial Nova" w:hAnsi="Arial" w:cs="Arial"/>
          <w:b/>
          <w:bCs/>
          <w:color w:val="2D4873"/>
          <w:sz w:val="16"/>
          <w:szCs w:val="16"/>
        </w:rPr>
        <w:t>06/08</w:t>
      </w:r>
      <w:r w:rsidRPr="00820C71">
        <w:rPr>
          <w:rFonts w:ascii="Arial" w:eastAsia="Arial Nova" w:hAnsi="Arial" w:cs="Arial"/>
          <w:b/>
          <w:bCs/>
          <w:color w:val="2D4873"/>
          <w:sz w:val="16"/>
          <w:szCs w:val="16"/>
        </w:rPr>
        <w:t>/202</w:t>
      </w:r>
      <w:r>
        <w:rPr>
          <w:rFonts w:ascii="Arial" w:eastAsia="Arial Nova" w:hAnsi="Arial" w:cs="Arial"/>
          <w:b/>
          <w:bCs/>
          <w:color w:val="2D4873"/>
          <w:sz w:val="16"/>
          <w:szCs w:val="16"/>
        </w:rPr>
        <w:t>1</w:t>
      </w:r>
      <w:r w:rsidRPr="00820C71">
        <w:rPr>
          <w:rFonts w:ascii="Arial" w:eastAsia="Arial Nova" w:hAnsi="Arial" w:cs="Arial"/>
          <w:b/>
          <w:bCs/>
          <w:color w:val="2D4873"/>
          <w:sz w:val="16"/>
          <w:szCs w:val="16"/>
        </w:rPr>
        <w:t>)</w:t>
      </w:r>
    </w:p>
    <w:p w14:paraId="195FFF75" w14:textId="77777777" w:rsidR="00370E40" w:rsidRDefault="00370E40" w:rsidP="00370E40">
      <w:pPr>
        <w:ind w:left="1428" w:right="191" w:hanging="720"/>
        <w:jc w:val="center"/>
        <w:rPr>
          <w:rFonts w:ascii="Arial" w:eastAsia="Arial Nova" w:hAnsi="Arial" w:cs="Arial"/>
          <w:b/>
          <w:bCs/>
          <w:color w:val="2D4873"/>
          <w:sz w:val="16"/>
          <w:szCs w:val="16"/>
        </w:rPr>
      </w:pPr>
    </w:p>
    <w:tbl>
      <w:tblPr>
        <w:tblW w:w="8741" w:type="dxa"/>
        <w:jc w:val="center"/>
        <w:tblLayout w:type="fixed"/>
        <w:tblCellMar>
          <w:left w:w="70" w:type="dxa"/>
          <w:right w:w="70" w:type="dxa"/>
        </w:tblCellMar>
        <w:tblLook w:val="04A0" w:firstRow="1" w:lastRow="0" w:firstColumn="1" w:lastColumn="0" w:noHBand="0" w:noVBand="1"/>
      </w:tblPr>
      <w:tblGrid>
        <w:gridCol w:w="4300"/>
        <w:gridCol w:w="660"/>
        <w:gridCol w:w="660"/>
        <w:gridCol w:w="1380"/>
        <w:gridCol w:w="891"/>
        <w:gridCol w:w="850"/>
      </w:tblGrid>
      <w:tr w:rsidR="00370E40" w:rsidRPr="00820C71" w14:paraId="09FAB9DA" w14:textId="77777777" w:rsidTr="00B3602B">
        <w:trPr>
          <w:trHeight w:val="280"/>
          <w:jc w:val="center"/>
        </w:trPr>
        <w:tc>
          <w:tcPr>
            <w:tcW w:w="4300" w:type="dxa"/>
            <w:tcBorders>
              <w:top w:val="nil"/>
              <w:left w:val="nil"/>
              <w:bottom w:val="nil"/>
              <w:right w:val="nil"/>
            </w:tcBorders>
            <w:shd w:val="clear" w:color="auto" w:fill="auto"/>
            <w:noWrap/>
            <w:vAlign w:val="bottom"/>
            <w:hideMark/>
          </w:tcPr>
          <w:p w14:paraId="12D7E55A" w14:textId="77777777" w:rsidR="00370E40" w:rsidRDefault="00370E40" w:rsidP="00B3602B">
            <w:pPr>
              <w:rPr>
                <w:rFonts w:ascii="Arial" w:eastAsia="Times New Roman" w:hAnsi="Arial" w:cs="Arial"/>
                <w:color w:val="000000"/>
                <w:sz w:val="16"/>
                <w:szCs w:val="16"/>
                <w:lang w:eastAsia="es-CO"/>
              </w:rPr>
            </w:pPr>
            <w:r w:rsidRPr="00820C71">
              <w:rPr>
                <w:rFonts w:ascii="Arial" w:eastAsia="Times New Roman" w:hAnsi="Arial" w:cs="Arial"/>
                <w:color w:val="000000"/>
                <w:sz w:val="16"/>
                <w:szCs w:val="16"/>
                <w:lang w:eastAsia="es-CO"/>
              </w:rPr>
              <w:t>* Medida en puntos base. 1 punto base = 0.01%</w:t>
            </w:r>
          </w:p>
          <w:p w14:paraId="7F8669DC" w14:textId="77777777" w:rsidR="00370E40" w:rsidRPr="00820C71" w:rsidRDefault="00370E40" w:rsidP="00B3602B">
            <w:pPr>
              <w:rPr>
                <w:rFonts w:ascii="Arial" w:eastAsia="Times New Roman" w:hAnsi="Arial" w:cs="Arial"/>
                <w:color w:val="000000"/>
                <w:sz w:val="16"/>
                <w:szCs w:val="16"/>
                <w:lang w:eastAsia="es-CO"/>
              </w:rPr>
            </w:pPr>
            <w:r>
              <w:rPr>
                <w:rFonts w:ascii="Arial" w:eastAsia="Times New Roman" w:hAnsi="Arial" w:cs="Arial"/>
                <w:color w:val="000000"/>
                <w:sz w:val="16"/>
                <w:szCs w:val="16"/>
                <w:lang w:eastAsia="es-CO"/>
              </w:rPr>
              <w:t>** tasa promedio ponderada</w:t>
            </w:r>
          </w:p>
        </w:tc>
        <w:tc>
          <w:tcPr>
            <w:tcW w:w="660" w:type="dxa"/>
            <w:tcBorders>
              <w:top w:val="nil"/>
              <w:left w:val="nil"/>
              <w:bottom w:val="nil"/>
              <w:right w:val="nil"/>
            </w:tcBorders>
            <w:shd w:val="clear" w:color="auto" w:fill="auto"/>
            <w:noWrap/>
            <w:vAlign w:val="bottom"/>
            <w:hideMark/>
          </w:tcPr>
          <w:p w14:paraId="629817A7" w14:textId="77777777" w:rsidR="00370E40" w:rsidRPr="00820C71" w:rsidRDefault="00370E40" w:rsidP="00B3602B">
            <w:pPr>
              <w:rPr>
                <w:rFonts w:ascii="Arial" w:eastAsia="Times New Roman" w:hAnsi="Arial" w:cs="Arial"/>
                <w:color w:val="000000"/>
                <w:sz w:val="16"/>
                <w:szCs w:val="16"/>
                <w:lang w:eastAsia="es-CO"/>
              </w:rPr>
            </w:pPr>
          </w:p>
        </w:tc>
        <w:tc>
          <w:tcPr>
            <w:tcW w:w="660" w:type="dxa"/>
            <w:tcBorders>
              <w:top w:val="nil"/>
              <w:left w:val="nil"/>
              <w:bottom w:val="nil"/>
              <w:right w:val="nil"/>
            </w:tcBorders>
            <w:shd w:val="clear" w:color="auto" w:fill="auto"/>
            <w:noWrap/>
            <w:vAlign w:val="bottom"/>
            <w:hideMark/>
          </w:tcPr>
          <w:p w14:paraId="7FD04FE2" w14:textId="77777777" w:rsidR="00370E40" w:rsidRPr="00820C71" w:rsidRDefault="00370E40" w:rsidP="00B3602B">
            <w:pPr>
              <w:rPr>
                <w:rFonts w:ascii="Arial" w:eastAsia="Times New Roman" w:hAnsi="Arial" w:cs="Arial"/>
                <w:sz w:val="16"/>
                <w:szCs w:val="16"/>
                <w:lang w:eastAsia="es-CO"/>
              </w:rPr>
            </w:pPr>
          </w:p>
        </w:tc>
        <w:tc>
          <w:tcPr>
            <w:tcW w:w="1380" w:type="dxa"/>
            <w:tcBorders>
              <w:top w:val="nil"/>
              <w:left w:val="nil"/>
              <w:bottom w:val="nil"/>
              <w:right w:val="nil"/>
            </w:tcBorders>
            <w:shd w:val="clear" w:color="auto" w:fill="auto"/>
            <w:noWrap/>
            <w:vAlign w:val="bottom"/>
            <w:hideMark/>
          </w:tcPr>
          <w:p w14:paraId="759598B8" w14:textId="77777777" w:rsidR="00370E40" w:rsidRPr="00820C71" w:rsidRDefault="00370E40" w:rsidP="00B3602B">
            <w:pPr>
              <w:rPr>
                <w:rFonts w:ascii="Arial" w:eastAsia="Times New Roman" w:hAnsi="Arial" w:cs="Arial"/>
                <w:sz w:val="16"/>
                <w:szCs w:val="16"/>
                <w:lang w:eastAsia="es-CO"/>
              </w:rPr>
            </w:pPr>
          </w:p>
        </w:tc>
        <w:tc>
          <w:tcPr>
            <w:tcW w:w="891" w:type="dxa"/>
            <w:tcBorders>
              <w:top w:val="nil"/>
              <w:left w:val="nil"/>
              <w:bottom w:val="nil"/>
              <w:right w:val="nil"/>
            </w:tcBorders>
            <w:shd w:val="clear" w:color="auto" w:fill="auto"/>
            <w:noWrap/>
            <w:vAlign w:val="bottom"/>
            <w:hideMark/>
          </w:tcPr>
          <w:p w14:paraId="0710C25C" w14:textId="77777777" w:rsidR="00370E40" w:rsidRPr="00820C71" w:rsidRDefault="00370E40" w:rsidP="00B3602B">
            <w:pPr>
              <w:rPr>
                <w:rFonts w:ascii="Arial" w:eastAsia="Times New Roman" w:hAnsi="Arial" w:cs="Arial"/>
                <w:sz w:val="16"/>
                <w:szCs w:val="16"/>
                <w:lang w:eastAsia="es-CO"/>
              </w:rPr>
            </w:pPr>
          </w:p>
        </w:tc>
        <w:tc>
          <w:tcPr>
            <w:tcW w:w="850" w:type="dxa"/>
            <w:tcBorders>
              <w:top w:val="nil"/>
              <w:left w:val="nil"/>
              <w:bottom w:val="nil"/>
              <w:right w:val="nil"/>
            </w:tcBorders>
            <w:shd w:val="clear" w:color="auto" w:fill="auto"/>
            <w:noWrap/>
            <w:vAlign w:val="bottom"/>
            <w:hideMark/>
          </w:tcPr>
          <w:p w14:paraId="28FCEC1C" w14:textId="77777777" w:rsidR="00370E40" w:rsidRPr="00820C71" w:rsidRDefault="00370E40" w:rsidP="00B3602B">
            <w:pPr>
              <w:rPr>
                <w:rFonts w:ascii="Arial" w:eastAsia="Times New Roman" w:hAnsi="Arial" w:cs="Arial"/>
                <w:sz w:val="16"/>
                <w:szCs w:val="16"/>
                <w:lang w:eastAsia="es-CO"/>
              </w:rPr>
            </w:pPr>
          </w:p>
        </w:tc>
      </w:tr>
    </w:tbl>
    <w:p w14:paraId="72B8A534" w14:textId="77777777" w:rsidR="00370E40" w:rsidRDefault="00370E40" w:rsidP="00370E40">
      <w:pPr>
        <w:ind w:right="191"/>
        <w:rPr>
          <w:rFonts w:ascii="Arial" w:eastAsia="Arial Nova" w:hAnsi="Arial" w:cs="Arial"/>
          <w:b/>
          <w:bCs/>
          <w:color w:val="2D4873"/>
          <w:sz w:val="18"/>
          <w:szCs w:val="18"/>
        </w:rPr>
      </w:pPr>
    </w:p>
    <w:p w14:paraId="1BBF8B08" w14:textId="77777777" w:rsidR="00996A23" w:rsidRDefault="00996A23" w:rsidP="00996A23">
      <w:pPr>
        <w:ind w:right="191"/>
        <w:rPr>
          <w:rFonts w:ascii="Arial" w:eastAsia="Arial Nova" w:hAnsi="Arial" w:cs="Arial"/>
          <w:b/>
          <w:bCs/>
          <w:color w:val="2D4873"/>
          <w:sz w:val="18"/>
          <w:szCs w:val="18"/>
        </w:rPr>
      </w:pPr>
    </w:p>
    <w:p w14:paraId="56C2FB4D" w14:textId="77777777" w:rsidR="00FC299A" w:rsidRDefault="00FC299A" w:rsidP="00FC299A">
      <w:pPr>
        <w:ind w:right="191"/>
        <w:rPr>
          <w:rFonts w:ascii="Arial" w:eastAsia="Arial Nova" w:hAnsi="Arial" w:cs="Arial"/>
          <w:b/>
          <w:bCs/>
          <w:color w:val="2D4873"/>
          <w:sz w:val="18"/>
          <w:szCs w:val="18"/>
        </w:rPr>
      </w:pPr>
    </w:p>
    <w:p w14:paraId="124E658D" w14:textId="77777777" w:rsidR="00A2093A" w:rsidRPr="00F36708" w:rsidRDefault="00A2093A" w:rsidP="00A2093A">
      <w:pPr>
        <w:pStyle w:val="Prrafodelista"/>
        <w:numPr>
          <w:ilvl w:val="0"/>
          <w:numId w:val="2"/>
        </w:numPr>
        <w:spacing w:after="160"/>
        <w:jc w:val="both"/>
        <w:rPr>
          <w:rFonts w:ascii="Arial" w:hAnsi="Arial" w:cs="Arial"/>
          <w:iCs/>
        </w:rPr>
      </w:pPr>
      <w:r w:rsidRPr="00F36708">
        <w:rPr>
          <w:rFonts w:ascii="Arial" w:hAnsi="Arial" w:cs="Arial"/>
          <w:b/>
          <w:bCs/>
        </w:rPr>
        <w:t xml:space="preserve">Factores que </w:t>
      </w:r>
      <w:r w:rsidRPr="006F0910">
        <w:rPr>
          <w:rFonts w:ascii="Arial" w:hAnsi="Arial" w:cs="Arial"/>
          <w:b/>
          <w:bCs/>
        </w:rPr>
        <w:t>inciden</w:t>
      </w:r>
      <w:r w:rsidRPr="00F36708">
        <w:rPr>
          <w:rFonts w:ascii="Arial" w:hAnsi="Arial" w:cs="Arial"/>
          <w:b/>
          <w:bCs/>
        </w:rPr>
        <w:t xml:space="preserve"> en la colocación de créditos</w:t>
      </w:r>
    </w:p>
    <w:p w14:paraId="649A9F49" w14:textId="77777777" w:rsidR="00A2093A" w:rsidRPr="00635042" w:rsidRDefault="00A2093A" w:rsidP="00A2093A">
      <w:pPr>
        <w:ind w:left="1428" w:right="191" w:hanging="720"/>
        <w:jc w:val="center"/>
        <w:rPr>
          <w:rFonts w:ascii="Arial" w:eastAsia="Arial Nova" w:hAnsi="Arial" w:cs="Arial"/>
          <w:b/>
          <w:bCs/>
          <w:color w:val="2D4873"/>
          <w:sz w:val="18"/>
          <w:szCs w:val="18"/>
        </w:rPr>
      </w:pPr>
      <w:r w:rsidRPr="00481C44">
        <w:rPr>
          <w:noProof/>
          <w:lang w:val="es-MX" w:eastAsia="es-MX"/>
        </w:rPr>
        <mc:AlternateContent>
          <mc:Choice Requires="wps">
            <w:drawing>
              <wp:anchor distT="0" distB="0" distL="114300" distR="114300" simplePos="0" relativeHeight="251694080" behindDoc="1" locked="0" layoutInCell="1" allowOverlap="1" wp14:anchorId="544672E1" wp14:editId="68304452">
                <wp:simplePos x="0" y="0"/>
                <wp:positionH relativeFrom="leftMargin">
                  <wp:posOffset>-265430</wp:posOffset>
                </wp:positionH>
                <wp:positionV relativeFrom="paragraph">
                  <wp:posOffset>748030</wp:posOffset>
                </wp:positionV>
                <wp:extent cx="918000" cy="972000"/>
                <wp:effectExtent l="0" t="0" r="0" b="0"/>
                <wp:wrapNone/>
                <wp:docPr id="19"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000" cy="97200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85B4F05" id="Forma" o:spid="_x0000_s1026" alt="Icono de números incrementales" style="position:absolute;margin-left:-20.9pt;margin-top:58.9pt;width:72.3pt;height:76.55pt;z-index:-2516224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9000,486000;459000,486000;459000,486000;459000,486000" o:connectangles="0,90,180,270"/>
                <o:lock v:ext="edit" aspectratio="t"/>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2007482B" w14:textId="77777777" w:rsidTr="00E11DD3">
        <w:trPr>
          <w:trHeight w:val="1835"/>
        </w:trPr>
        <w:tc>
          <w:tcPr>
            <w:tcW w:w="1701" w:type="dxa"/>
            <w:vAlign w:val="center"/>
          </w:tcPr>
          <w:p w14:paraId="1ADD9989" w14:textId="77777777" w:rsidR="00A2093A" w:rsidRPr="00E35D77" w:rsidRDefault="00A2093A" w:rsidP="00B43114">
            <w:pPr>
              <w:jc w:val="center"/>
              <w:rPr>
                <w:rFonts w:asciiTheme="majorHAnsi" w:hAnsiTheme="majorHAnsi" w:cstheme="majorHAnsi"/>
              </w:rPr>
            </w:pPr>
          </w:p>
        </w:tc>
        <w:tc>
          <w:tcPr>
            <w:tcW w:w="6237" w:type="dxa"/>
            <w:vAlign w:val="center"/>
          </w:tcPr>
          <w:p w14:paraId="4257EF0A" w14:textId="77777777" w:rsidR="00A2093A" w:rsidRPr="00E35D77" w:rsidRDefault="00A2093A" w:rsidP="00B43114">
            <w:pPr>
              <w:pStyle w:val="Encabezadocondescripcin2"/>
            </w:pPr>
            <w:r w:rsidRPr="00E35D77">
              <w:t>Resultados</w:t>
            </w:r>
          </w:p>
          <w:p w14:paraId="427A3D68" w14:textId="5D11C6A7" w:rsidR="00A2093A" w:rsidRPr="00E35D77" w:rsidRDefault="00A2093A" w:rsidP="00657333">
            <w:pPr>
              <w:ind w:right="191"/>
              <w:jc w:val="both"/>
              <w:rPr>
                <w:rFonts w:ascii="Arial" w:eastAsia="Arial Nova" w:hAnsi="Arial" w:cs="Arial"/>
                <w:sz w:val="22"/>
                <w:szCs w:val="22"/>
              </w:rPr>
            </w:pPr>
            <w:r w:rsidRPr="00E35D77">
              <w:rPr>
                <w:rFonts w:ascii="Arial" w:eastAsia="Arial Nova" w:hAnsi="Arial" w:cs="Arial"/>
                <w:sz w:val="22"/>
                <w:szCs w:val="22"/>
              </w:rPr>
              <w:t>La Superintendencia realiza un seguimiento mensual a los factores que inciden en las aprobaciones y rechazos de las operaciones crediticias. De acuerdo con la información reportada por los intermediaros f</w:t>
            </w:r>
            <w:r w:rsidRPr="00E35D77">
              <w:rPr>
                <w:rFonts w:ascii="Arial" w:eastAsia="Arial Nova" w:hAnsi="Arial" w:cs="Arial"/>
                <w:bCs/>
                <w:sz w:val="22"/>
                <w:szCs w:val="22"/>
              </w:rPr>
              <w:t xml:space="preserve">inancieros en </w:t>
            </w:r>
            <w:r w:rsidRPr="00B52B29">
              <w:rPr>
                <w:rFonts w:ascii="Arial" w:eastAsia="Arial Nova" w:hAnsi="Arial" w:cs="Arial"/>
                <w:bCs/>
                <w:sz w:val="22"/>
                <w:szCs w:val="22"/>
              </w:rPr>
              <w:t>el mes de</w:t>
            </w:r>
            <w:r w:rsidR="00E11DD3">
              <w:rPr>
                <w:rFonts w:ascii="Arial" w:eastAsia="Arial Nova" w:hAnsi="Arial" w:cs="Arial"/>
                <w:bCs/>
                <w:sz w:val="22"/>
                <w:szCs w:val="22"/>
              </w:rPr>
              <w:t xml:space="preserve"> </w:t>
            </w:r>
            <w:r w:rsidR="00C25BED">
              <w:rPr>
                <w:rFonts w:ascii="Arial" w:eastAsia="Arial Nova" w:hAnsi="Arial" w:cs="Arial"/>
                <w:bCs/>
                <w:sz w:val="22"/>
                <w:szCs w:val="22"/>
              </w:rPr>
              <w:t>ju</w:t>
            </w:r>
            <w:r w:rsidR="003C76F5">
              <w:rPr>
                <w:rFonts w:ascii="Arial" w:eastAsia="Arial Nova" w:hAnsi="Arial" w:cs="Arial"/>
                <w:bCs/>
                <w:sz w:val="22"/>
                <w:szCs w:val="22"/>
              </w:rPr>
              <w:t>n</w:t>
            </w:r>
            <w:r w:rsidR="00C25BED">
              <w:rPr>
                <w:rFonts w:ascii="Arial" w:eastAsia="Arial Nova" w:hAnsi="Arial" w:cs="Arial"/>
                <w:bCs/>
                <w:sz w:val="22"/>
                <w:szCs w:val="22"/>
              </w:rPr>
              <w:t>io</w:t>
            </w:r>
            <w:r w:rsidR="00E11DD3">
              <w:rPr>
                <w:rFonts w:ascii="Arial" w:eastAsia="Arial Nova" w:hAnsi="Arial" w:cs="Arial"/>
                <w:bCs/>
                <w:sz w:val="22"/>
                <w:szCs w:val="22"/>
              </w:rPr>
              <w:t xml:space="preserve"> de</w:t>
            </w:r>
            <w:r w:rsidR="00E11DD3">
              <w:rPr>
                <w:rFonts w:ascii="Arial" w:eastAsia="Arial Nova" w:hAnsi="Arial" w:cs="Arial"/>
                <w:b/>
                <w:bCs/>
                <w:sz w:val="22"/>
                <w:szCs w:val="22"/>
              </w:rPr>
              <w:t xml:space="preserve"> </w:t>
            </w:r>
            <w:r w:rsidRPr="00E35D77">
              <w:rPr>
                <w:rFonts w:ascii="Arial" w:eastAsia="Arial Nova" w:hAnsi="Arial" w:cs="Arial"/>
                <w:sz w:val="22"/>
                <w:szCs w:val="22"/>
              </w:rPr>
              <w:t>202</w:t>
            </w:r>
            <w:r w:rsidR="00982832">
              <w:rPr>
                <w:rFonts w:ascii="Arial" w:eastAsia="Arial Nova" w:hAnsi="Arial" w:cs="Arial"/>
                <w:sz w:val="22"/>
                <w:szCs w:val="22"/>
              </w:rPr>
              <w:t>1</w:t>
            </w:r>
            <w:r w:rsidRPr="00E35D77">
              <w:rPr>
                <w:rFonts w:ascii="Arial" w:eastAsia="Arial Nova" w:hAnsi="Arial" w:cs="Arial"/>
                <w:sz w:val="22"/>
                <w:szCs w:val="22"/>
              </w:rPr>
              <w:t xml:space="preserve">, se resalta que en el segmento de empresas y microempresas la </w:t>
            </w:r>
            <w:r w:rsidRPr="00E35D77">
              <w:rPr>
                <w:rFonts w:asciiTheme="majorHAnsi" w:hAnsiTheme="majorHAnsi" w:cstheme="majorHAnsi"/>
                <w:b/>
                <w:color w:val="2EB7FF"/>
                <w:szCs w:val="28"/>
              </w:rPr>
              <w:t>tasa de aprobación es del</w:t>
            </w:r>
            <w:r w:rsidRPr="00E35D77">
              <w:rPr>
                <w:rFonts w:ascii="Arial" w:eastAsia="Arial Nova" w:hAnsi="Arial" w:cs="Arial"/>
                <w:sz w:val="22"/>
                <w:szCs w:val="22"/>
              </w:rPr>
              <w:t xml:space="preserve"> </w:t>
            </w:r>
            <w:r w:rsidRPr="00E35D77">
              <w:rPr>
                <w:rFonts w:asciiTheme="majorHAnsi" w:hAnsiTheme="majorHAnsi" w:cstheme="majorHAnsi"/>
                <w:b/>
                <w:color w:val="2EB7FF"/>
                <w:szCs w:val="28"/>
              </w:rPr>
              <w:t>8</w:t>
            </w:r>
            <w:r w:rsidR="00474AB9">
              <w:rPr>
                <w:rFonts w:asciiTheme="majorHAnsi" w:hAnsiTheme="majorHAnsi" w:cstheme="majorHAnsi"/>
                <w:b/>
                <w:color w:val="2EB7FF"/>
                <w:szCs w:val="28"/>
              </w:rPr>
              <w:t>6</w:t>
            </w:r>
            <w:r w:rsidR="00C41D6D">
              <w:rPr>
                <w:rFonts w:asciiTheme="majorHAnsi" w:hAnsiTheme="majorHAnsi" w:cstheme="majorHAnsi"/>
                <w:b/>
                <w:color w:val="2EB7FF"/>
                <w:szCs w:val="28"/>
              </w:rPr>
              <w:t>.</w:t>
            </w:r>
            <w:r w:rsidR="00FD262F">
              <w:rPr>
                <w:rFonts w:asciiTheme="majorHAnsi" w:hAnsiTheme="majorHAnsi" w:cstheme="majorHAnsi"/>
                <w:b/>
                <w:color w:val="2EB7FF"/>
                <w:szCs w:val="28"/>
              </w:rPr>
              <w:t>2</w:t>
            </w:r>
            <w:r w:rsidRPr="00E35D77">
              <w:rPr>
                <w:rFonts w:asciiTheme="majorHAnsi" w:hAnsiTheme="majorHAnsi" w:cstheme="majorHAnsi"/>
                <w:b/>
                <w:color w:val="2EB7FF"/>
                <w:szCs w:val="28"/>
              </w:rPr>
              <w:t>%</w:t>
            </w:r>
            <w:r w:rsidRPr="00E35D77">
              <w:rPr>
                <w:rFonts w:asciiTheme="majorHAnsi" w:hAnsiTheme="majorHAnsi" w:cstheme="majorHAnsi"/>
                <w:bCs/>
                <w:sz w:val="24"/>
              </w:rPr>
              <w:t>,</w:t>
            </w:r>
            <w:r w:rsidRPr="00E35D77">
              <w:rPr>
                <w:rFonts w:ascii="Arial" w:eastAsia="Arial Nova" w:hAnsi="Arial" w:cs="Arial"/>
                <w:color w:val="2EB7FF"/>
                <w:sz w:val="22"/>
                <w:szCs w:val="22"/>
              </w:rPr>
              <w:t xml:space="preserve"> </w:t>
            </w:r>
            <w:r w:rsidRPr="00E35D77">
              <w:rPr>
                <w:rFonts w:ascii="Arial" w:eastAsia="Arial Nova" w:hAnsi="Arial" w:cs="Arial"/>
                <w:sz w:val="22"/>
                <w:szCs w:val="22"/>
              </w:rPr>
              <w:t>lo que demuestra que aún bajo el entorno económico retador que enfrentamos existe apetito de riesgo y capacidad de financiación para las actividades empresariales. Los resultados por modalidad se presentan a continuación:</w:t>
            </w:r>
          </w:p>
          <w:p w14:paraId="66929266" w14:textId="77777777" w:rsidR="00A2093A" w:rsidRPr="00E35D77" w:rsidRDefault="00A2093A" w:rsidP="00B43114">
            <w:pPr>
              <w:ind w:right="191"/>
              <w:jc w:val="both"/>
              <w:rPr>
                <w:rFonts w:asciiTheme="majorHAnsi" w:hAnsiTheme="majorHAnsi" w:cstheme="majorHAnsi"/>
                <w:sz w:val="22"/>
                <w:szCs w:val="22"/>
              </w:rPr>
            </w:pPr>
          </w:p>
        </w:tc>
      </w:tr>
    </w:tbl>
    <w:tbl>
      <w:tblPr>
        <w:tblW w:w="6880" w:type="dxa"/>
        <w:jc w:val="center"/>
        <w:tblCellMar>
          <w:left w:w="70" w:type="dxa"/>
          <w:right w:w="70" w:type="dxa"/>
        </w:tblCellMar>
        <w:tblLook w:val="04A0" w:firstRow="1" w:lastRow="0" w:firstColumn="1" w:lastColumn="0" w:noHBand="0" w:noVBand="1"/>
      </w:tblPr>
      <w:tblGrid>
        <w:gridCol w:w="1780"/>
        <w:gridCol w:w="1360"/>
        <w:gridCol w:w="1240"/>
        <w:gridCol w:w="1220"/>
        <w:gridCol w:w="1280"/>
      </w:tblGrid>
      <w:tr w:rsidR="00B419E0" w:rsidRPr="00B80805" w14:paraId="717D92B3" w14:textId="77777777" w:rsidTr="00DE46FD">
        <w:trPr>
          <w:trHeight w:val="480"/>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vAlign w:val="center"/>
            <w:hideMark/>
          </w:tcPr>
          <w:p w14:paraId="52686FCA" w14:textId="51510709" w:rsidR="00B419E0" w:rsidRPr="00B80805" w:rsidRDefault="00B419E0" w:rsidP="00DE46FD">
            <w:pPr>
              <w:jc w:val="center"/>
              <w:rPr>
                <w:rFonts w:asciiTheme="majorHAnsi" w:eastAsia="Times New Roman" w:hAnsiTheme="majorHAnsi" w:cstheme="majorHAnsi"/>
                <w:b/>
                <w:bCs/>
                <w:color w:val="FFFFFF"/>
                <w:sz w:val="18"/>
                <w:szCs w:val="18"/>
                <w:lang w:val="es-MX" w:eastAsia="es-MX"/>
              </w:rPr>
            </w:pPr>
            <w:r w:rsidRPr="00B80805">
              <w:rPr>
                <w:rFonts w:asciiTheme="majorHAnsi" w:hAnsiTheme="majorHAnsi" w:cstheme="majorHAnsi"/>
                <w:b/>
                <w:bCs/>
                <w:color w:val="FFFFFF"/>
                <w:sz w:val="18"/>
                <w:szCs w:val="18"/>
              </w:rPr>
              <w:t>Modalidad</w:t>
            </w:r>
          </w:p>
        </w:tc>
        <w:tc>
          <w:tcPr>
            <w:tcW w:w="1360" w:type="dxa"/>
            <w:tcBorders>
              <w:top w:val="single" w:sz="8" w:space="0" w:color="auto"/>
              <w:left w:val="nil"/>
              <w:bottom w:val="single" w:sz="4" w:space="0" w:color="auto"/>
              <w:right w:val="single" w:sz="4" w:space="0" w:color="auto"/>
            </w:tcBorders>
            <w:shd w:val="clear" w:color="000000" w:fill="0070C0"/>
            <w:vAlign w:val="center"/>
            <w:hideMark/>
          </w:tcPr>
          <w:p w14:paraId="0B956DE1" w14:textId="29A05E25" w:rsidR="00B419E0" w:rsidRPr="00B80805" w:rsidRDefault="00B419E0" w:rsidP="00DE46FD">
            <w:pPr>
              <w:jc w:val="center"/>
              <w:rPr>
                <w:rFonts w:asciiTheme="majorHAnsi" w:eastAsia="Times New Roman" w:hAnsiTheme="majorHAnsi" w:cstheme="majorHAnsi"/>
                <w:b/>
                <w:bCs/>
                <w:color w:val="FFFFFF"/>
                <w:sz w:val="18"/>
                <w:szCs w:val="18"/>
                <w:lang w:val="es-MX" w:eastAsia="es-MX"/>
              </w:rPr>
            </w:pPr>
            <w:proofErr w:type="gramStart"/>
            <w:r w:rsidRPr="00B80805">
              <w:rPr>
                <w:rFonts w:asciiTheme="majorHAnsi" w:hAnsiTheme="majorHAnsi" w:cstheme="majorHAnsi"/>
                <w:b/>
                <w:bCs/>
                <w:color w:val="FFFFFF"/>
                <w:sz w:val="18"/>
                <w:szCs w:val="18"/>
              </w:rPr>
              <w:t>Total</w:t>
            </w:r>
            <w:proofErr w:type="gramEnd"/>
            <w:r w:rsidRPr="00B80805">
              <w:rPr>
                <w:rFonts w:asciiTheme="majorHAnsi" w:hAnsiTheme="majorHAnsi" w:cstheme="majorHAnsi"/>
                <w:b/>
                <w:bCs/>
                <w:color w:val="FFFFFF"/>
                <w:sz w:val="18"/>
                <w:szCs w:val="18"/>
              </w:rPr>
              <w:t xml:space="preserve"> Solicitudes</w:t>
            </w:r>
          </w:p>
        </w:tc>
        <w:tc>
          <w:tcPr>
            <w:tcW w:w="1240" w:type="dxa"/>
            <w:tcBorders>
              <w:top w:val="single" w:sz="8" w:space="0" w:color="auto"/>
              <w:left w:val="nil"/>
              <w:bottom w:val="single" w:sz="4" w:space="0" w:color="auto"/>
              <w:right w:val="single" w:sz="4" w:space="0" w:color="auto"/>
            </w:tcBorders>
            <w:shd w:val="clear" w:color="000000" w:fill="0070C0"/>
            <w:vAlign w:val="center"/>
            <w:hideMark/>
          </w:tcPr>
          <w:p w14:paraId="7EA50DE0" w14:textId="706EFC65" w:rsidR="00B419E0" w:rsidRPr="00B80805" w:rsidRDefault="00B419E0" w:rsidP="00DE46FD">
            <w:pPr>
              <w:jc w:val="center"/>
              <w:rPr>
                <w:rFonts w:asciiTheme="majorHAnsi" w:eastAsia="Times New Roman" w:hAnsiTheme="majorHAnsi" w:cstheme="majorHAnsi"/>
                <w:b/>
                <w:bCs/>
                <w:color w:val="FFFFFF"/>
                <w:sz w:val="18"/>
                <w:szCs w:val="18"/>
                <w:lang w:val="es-MX" w:eastAsia="es-MX"/>
              </w:rPr>
            </w:pPr>
            <w:r w:rsidRPr="00B80805">
              <w:rPr>
                <w:rFonts w:asciiTheme="majorHAnsi" w:hAnsiTheme="majorHAnsi" w:cstheme="majorHAnsi"/>
                <w:b/>
                <w:bCs/>
                <w:color w:val="FFFFFF"/>
                <w:sz w:val="18"/>
                <w:szCs w:val="18"/>
              </w:rPr>
              <w:t>Aprobadas</w:t>
            </w:r>
          </w:p>
        </w:tc>
        <w:tc>
          <w:tcPr>
            <w:tcW w:w="1220" w:type="dxa"/>
            <w:tcBorders>
              <w:top w:val="single" w:sz="8" w:space="0" w:color="auto"/>
              <w:left w:val="nil"/>
              <w:bottom w:val="single" w:sz="4" w:space="0" w:color="auto"/>
              <w:right w:val="single" w:sz="4" w:space="0" w:color="auto"/>
            </w:tcBorders>
            <w:shd w:val="clear" w:color="000000" w:fill="0070C0"/>
            <w:vAlign w:val="center"/>
            <w:hideMark/>
          </w:tcPr>
          <w:p w14:paraId="1D1252F9" w14:textId="5B0B2B4D" w:rsidR="00B419E0" w:rsidRPr="00B80805" w:rsidRDefault="00B419E0" w:rsidP="00DE46FD">
            <w:pPr>
              <w:jc w:val="center"/>
              <w:rPr>
                <w:rFonts w:asciiTheme="majorHAnsi" w:eastAsia="Times New Roman" w:hAnsiTheme="majorHAnsi" w:cstheme="majorHAnsi"/>
                <w:b/>
                <w:bCs/>
                <w:color w:val="FFFFFF"/>
                <w:sz w:val="18"/>
                <w:szCs w:val="18"/>
                <w:lang w:val="es-MX" w:eastAsia="es-MX"/>
              </w:rPr>
            </w:pPr>
            <w:r w:rsidRPr="00B80805">
              <w:rPr>
                <w:rFonts w:asciiTheme="majorHAnsi" w:hAnsiTheme="majorHAnsi" w:cstheme="majorHAnsi"/>
                <w:b/>
                <w:bCs/>
                <w:color w:val="FFFFFF"/>
                <w:sz w:val="18"/>
                <w:szCs w:val="18"/>
              </w:rPr>
              <w:t>Rechazadas</w:t>
            </w:r>
          </w:p>
        </w:tc>
        <w:tc>
          <w:tcPr>
            <w:tcW w:w="1280" w:type="dxa"/>
            <w:tcBorders>
              <w:top w:val="single" w:sz="8" w:space="0" w:color="auto"/>
              <w:left w:val="nil"/>
              <w:bottom w:val="single" w:sz="4" w:space="0" w:color="auto"/>
              <w:right w:val="single" w:sz="8" w:space="0" w:color="auto"/>
            </w:tcBorders>
            <w:shd w:val="clear" w:color="000000" w:fill="0070C0"/>
            <w:vAlign w:val="center"/>
            <w:hideMark/>
          </w:tcPr>
          <w:p w14:paraId="6305D307" w14:textId="63B05B0A" w:rsidR="00B419E0" w:rsidRPr="00B80805" w:rsidRDefault="00B419E0" w:rsidP="00DE46FD">
            <w:pPr>
              <w:jc w:val="center"/>
              <w:rPr>
                <w:rFonts w:asciiTheme="majorHAnsi" w:eastAsia="Times New Roman" w:hAnsiTheme="majorHAnsi" w:cstheme="majorHAnsi"/>
                <w:b/>
                <w:bCs/>
                <w:color w:val="FFFFFF"/>
                <w:sz w:val="18"/>
                <w:szCs w:val="18"/>
                <w:lang w:val="es-MX" w:eastAsia="es-MX"/>
              </w:rPr>
            </w:pPr>
            <w:r w:rsidRPr="00B80805">
              <w:rPr>
                <w:rFonts w:asciiTheme="majorHAnsi" w:hAnsiTheme="majorHAnsi" w:cstheme="majorHAnsi"/>
                <w:b/>
                <w:bCs/>
                <w:color w:val="FFFFFF"/>
                <w:sz w:val="18"/>
                <w:szCs w:val="18"/>
              </w:rPr>
              <w:t>Tasa de Aprobación</w:t>
            </w:r>
          </w:p>
        </w:tc>
      </w:tr>
      <w:tr w:rsidR="00B80805" w:rsidRPr="00B80805" w14:paraId="7C8DE95A" w14:textId="77777777" w:rsidTr="00FD63FB">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7971D117" w14:textId="1866CAB9" w:rsidR="00B80805" w:rsidRPr="00B80805" w:rsidRDefault="00B80805" w:rsidP="00B80805">
            <w:pPr>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Empresas y Micro</w:t>
            </w:r>
          </w:p>
        </w:tc>
        <w:tc>
          <w:tcPr>
            <w:tcW w:w="1360" w:type="dxa"/>
            <w:tcBorders>
              <w:top w:val="nil"/>
              <w:left w:val="nil"/>
              <w:bottom w:val="single" w:sz="4" w:space="0" w:color="auto"/>
              <w:right w:val="single" w:sz="4" w:space="0" w:color="auto"/>
            </w:tcBorders>
            <w:shd w:val="clear" w:color="auto" w:fill="auto"/>
            <w:noWrap/>
            <w:hideMark/>
          </w:tcPr>
          <w:p w14:paraId="1E6F4722" w14:textId="3E161A52"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165,640 </w:t>
            </w:r>
          </w:p>
        </w:tc>
        <w:tc>
          <w:tcPr>
            <w:tcW w:w="1240" w:type="dxa"/>
            <w:tcBorders>
              <w:top w:val="nil"/>
              <w:left w:val="nil"/>
              <w:bottom w:val="single" w:sz="4" w:space="0" w:color="auto"/>
              <w:right w:val="single" w:sz="4" w:space="0" w:color="auto"/>
            </w:tcBorders>
            <w:shd w:val="clear" w:color="auto" w:fill="auto"/>
            <w:noWrap/>
            <w:hideMark/>
          </w:tcPr>
          <w:p w14:paraId="2E08ACDC" w14:textId="23084A0E"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142,826 </w:t>
            </w:r>
          </w:p>
        </w:tc>
        <w:tc>
          <w:tcPr>
            <w:tcW w:w="1220" w:type="dxa"/>
            <w:tcBorders>
              <w:top w:val="nil"/>
              <w:left w:val="nil"/>
              <w:bottom w:val="single" w:sz="4" w:space="0" w:color="auto"/>
              <w:right w:val="single" w:sz="4" w:space="0" w:color="auto"/>
            </w:tcBorders>
            <w:shd w:val="clear" w:color="auto" w:fill="auto"/>
            <w:noWrap/>
            <w:hideMark/>
          </w:tcPr>
          <w:p w14:paraId="1DDC2EAB" w14:textId="77F45BB9"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22,814 </w:t>
            </w:r>
          </w:p>
        </w:tc>
        <w:tc>
          <w:tcPr>
            <w:tcW w:w="1280" w:type="dxa"/>
            <w:tcBorders>
              <w:top w:val="nil"/>
              <w:left w:val="nil"/>
              <w:bottom w:val="single" w:sz="4" w:space="0" w:color="auto"/>
              <w:right w:val="single" w:sz="8" w:space="0" w:color="auto"/>
            </w:tcBorders>
            <w:shd w:val="clear" w:color="auto" w:fill="auto"/>
            <w:noWrap/>
            <w:hideMark/>
          </w:tcPr>
          <w:p w14:paraId="22F7192F" w14:textId="7E1AC4E4"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86.2%</w:t>
            </w:r>
          </w:p>
        </w:tc>
      </w:tr>
      <w:tr w:rsidR="00B80805" w:rsidRPr="00B80805" w14:paraId="4853D589" w14:textId="77777777" w:rsidTr="00FD63FB">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6B3E1442" w14:textId="7B2E1FF7" w:rsidR="00B80805" w:rsidRPr="00B80805" w:rsidRDefault="00B80805" w:rsidP="00B80805">
            <w:pPr>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Consumo</w:t>
            </w:r>
          </w:p>
        </w:tc>
        <w:tc>
          <w:tcPr>
            <w:tcW w:w="1360" w:type="dxa"/>
            <w:tcBorders>
              <w:top w:val="nil"/>
              <w:left w:val="nil"/>
              <w:bottom w:val="single" w:sz="4" w:space="0" w:color="auto"/>
              <w:right w:val="single" w:sz="4" w:space="0" w:color="auto"/>
            </w:tcBorders>
            <w:shd w:val="clear" w:color="auto" w:fill="auto"/>
            <w:noWrap/>
            <w:hideMark/>
          </w:tcPr>
          <w:p w14:paraId="479C1DD7" w14:textId="4A40DAAD"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1,601,224 </w:t>
            </w:r>
          </w:p>
        </w:tc>
        <w:tc>
          <w:tcPr>
            <w:tcW w:w="1240" w:type="dxa"/>
            <w:tcBorders>
              <w:top w:val="nil"/>
              <w:left w:val="nil"/>
              <w:bottom w:val="single" w:sz="4" w:space="0" w:color="auto"/>
              <w:right w:val="single" w:sz="4" w:space="0" w:color="auto"/>
            </w:tcBorders>
            <w:shd w:val="clear" w:color="auto" w:fill="auto"/>
            <w:noWrap/>
            <w:hideMark/>
          </w:tcPr>
          <w:p w14:paraId="4B31904E" w14:textId="0F025827"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562,151 </w:t>
            </w:r>
          </w:p>
        </w:tc>
        <w:tc>
          <w:tcPr>
            <w:tcW w:w="1220" w:type="dxa"/>
            <w:tcBorders>
              <w:top w:val="nil"/>
              <w:left w:val="nil"/>
              <w:bottom w:val="single" w:sz="4" w:space="0" w:color="auto"/>
              <w:right w:val="single" w:sz="4" w:space="0" w:color="auto"/>
            </w:tcBorders>
            <w:shd w:val="clear" w:color="auto" w:fill="auto"/>
            <w:noWrap/>
            <w:hideMark/>
          </w:tcPr>
          <w:p w14:paraId="4779D9F3" w14:textId="601EE269"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1,039,073 </w:t>
            </w:r>
          </w:p>
        </w:tc>
        <w:tc>
          <w:tcPr>
            <w:tcW w:w="1280" w:type="dxa"/>
            <w:tcBorders>
              <w:top w:val="nil"/>
              <w:left w:val="nil"/>
              <w:bottom w:val="single" w:sz="4" w:space="0" w:color="auto"/>
              <w:right w:val="single" w:sz="8" w:space="0" w:color="auto"/>
            </w:tcBorders>
            <w:shd w:val="clear" w:color="auto" w:fill="auto"/>
            <w:noWrap/>
            <w:hideMark/>
          </w:tcPr>
          <w:p w14:paraId="28AB2269" w14:textId="172DB850"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35.1%</w:t>
            </w:r>
          </w:p>
        </w:tc>
      </w:tr>
      <w:tr w:rsidR="00B80805" w:rsidRPr="00B80805" w14:paraId="38C3B9A1" w14:textId="77777777" w:rsidTr="00FD63FB">
        <w:trPr>
          <w:trHeight w:val="204"/>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hideMark/>
          </w:tcPr>
          <w:p w14:paraId="5333B5DF" w14:textId="5D6C1476" w:rsidR="00B80805" w:rsidRPr="00B80805" w:rsidRDefault="00B80805" w:rsidP="00B80805">
            <w:pPr>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Vivienda</w:t>
            </w:r>
          </w:p>
        </w:tc>
        <w:tc>
          <w:tcPr>
            <w:tcW w:w="1360" w:type="dxa"/>
            <w:tcBorders>
              <w:top w:val="single" w:sz="4" w:space="0" w:color="auto"/>
              <w:left w:val="nil"/>
              <w:bottom w:val="single" w:sz="4" w:space="0" w:color="auto"/>
              <w:right w:val="single" w:sz="4" w:space="0" w:color="auto"/>
            </w:tcBorders>
            <w:shd w:val="clear" w:color="auto" w:fill="auto"/>
            <w:noWrap/>
            <w:hideMark/>
          </w:tcPr>
          <w:p w14:paraId="01D50255" w14:textId="100616CC"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77,032 </w:t>
            </w:r>
          </w:p>
        </w:tc>
        <w:tc>
          <w:tcPr>
            <w:tcW w:w="1240" w:type="dxa"/>
            <w:tcBorders>
              <w:top w:val="single" w:sz="4" w:space="0" w:color="auto"/>
              <w:left w:val="nil"/>
              <w:bottom w:val="single" w:sz="4" w:space="0" w:color="auto"/>
              <w:right w:val="single" w:sz="4" w:space="0" w:color="auto"/>
            </w:tcBorders>
            <w:shd w:val="clear" w:color="auto" w:fill="auto"/>
            <w:noWrap/>
            <w:hideMark/>
          </w:tcPr>
          <w:p w14:paraId="63C733F2" w14:textId="6435769E"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51,444 </w:t>
            </w:r>
          </w:p>
        </w:tc>
        <w:tc>
          <w:tcPr>
            <w:tcW w:w="1220" w:type="dxa"/>
            <w:tcBorders>
              <w:top w:val="single" w:sz="4" w:space="0" w:color="auto"/>
              <w:left w:val="nil"/>
              <w:bottom w:val="single" w:sz="4" w:space="0" w:color="auto"/>
              <w:right w:val="single" w:sz="4" w:space="0" w:color="auto"/>
            </w:tcBorders>
            <w:shd w:val="clear" w:color="auto" w:fill="auto"/>
            <w:noWrap/>
            <w:hideMark/>
          </w:tcPr>
          <w:p w14:paraId="6C20A62D" w14:textId="16C12133"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 xml:space="preserve"> 25,588 </w:t>
            </w:r>
          </w:p>
        </w:tc>
        <w:tc>
          <w:tcPr>
            <w:tcW w:w="1280" w:type="dxa"/>
            <w:tcBorders>
              <w:top w:val="single" w:sz="4" w:space="0" w:color="auto"/>
              <w:left w:val="nil"/>
              <w:bottom w:val="single" w:sz="4" w:space="0" w:color="auto"/>
              <w:right w:val="single" w:sz="4" w:space="0" w:color="auto"/>
            </w:tcBorders>
            <w:shd w:val="clear" w:color="auto" w:fill="auto"/>
            <w:noWrap/>
            <w:hideMark/>
          </w:tcPr>
          <w:p w14:paraId="3B940655" w14:textId="0CB3E8AC" w:rsidR="00B80805" w:rsidRPr="00B80805" w:rsidRDefault="00B80805" w:rsidP="00B80805">
            <w:pPr>
              <w:jc w:val="right"/>
              <w:rPr>
                <w:rFonts w:asciiTheme="majorHAnsi" w:eastAsia="Times New Roman" w:hAnsiTheme="majorHAnsi" w:cstheme="majorHAnsi"/>
                <w:color w:val="000000"/>
                <w:sz w:val="18"/>
                <w:szCs w:val="18"/>
                <w:lang w:val="es-MX" w:eastAsia="es-MX"/>
              </w:rPr>
            </w:pPr>
            <w:r w:rsidRPr="00B80805">
              <w:rPr>
                <w:rFonts w:asciiTheme="majorHAnsi" w:hAnsiTheme="majorHAnsi" w:cstheme="majorHAnsi"/>
                <w:sz w:val="18"/>
                <w:szCs w:val="18"/>
              </w:rPr>
              <w:t>66.8%</w:t>
            </w:r>
          </w:p>
        </w:tc>
      </w:tr>
    </w:tbl>
    <w:p w14:paraId="507C1BE8" w14:textId="77777777" w:rsidR="00966EAC" w:rsidRDefault="00966EAC" w:rsidP="00A2093A">
      <w:pPr>
        <w:ind w:left="1428" w:right="191" w:hanging="720"/>
        <w:jc w:val="center"/>
        <w:rPr>
          <w:rFonts w:ascii="Arial" w:eastAsia="Arial Nova" w:hAnsi="Arial" w:cs="Arial"/>
          <w:b/>
          <w:bCs/>
          <w:color w:val="2D4873"/>
          <w:sz w:val="16"/>
          <w:szCs w:val="16"/>
        </w:rPr>
      </w:pPr>
    </w:p>
    <w:p w14:paraId="47B52BA8" w14:textId="3A815F36" w:rsidR="00A2093A" w:rsidRPr="00820C71" w:rsidRDefault="00A2093A" w:rsidP="00A2093A">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w:t>
      </w:r>
      <w:r w:rsidR="00A602B9">
        <w:rPr>
          <w:rFonts w:ascii="Arial" w:eastAsia="Arial Nova" w:hAnsi="Arial" w:cs="Arial"/>
          <w:b/>
          <w:bCs/>
          <w:color w:val="2D4873"/>
          <w:sz w:val="16"/>
          <w:szCs w:val="16"/>
        </w:rPr>
        <w:t>1</w:t>
      </w:r>
      <w:r w:rsidR="00670CB9">
        <w:rPr>
          <w:rFonts w:ascii="Arial" w:eastAsia="Arial Nova" w:hAnsi="Arial" w:cs="Arial"/>
          <w:b/>
          <w:bCs/>
          <w:color w:val="2D4873"/>
          <w:sz w:val="16"/>
          <w:szCs w:val="16"/>
        </w:rPr>
        <w:t>8</w:t>
      </w:r>
      <w:r w:rsidRPr="00D545EA">
        <w:rPr>
          <w:rFonts w:ascii="Arial" w:eastAsia="Arial Nova" w:hAnsi="Arial" w:cs="Arial"/>
          <w:b/>
          <w:bCs/>
          <w:color w:val="2D4873"/>
          <w:sz w:val="16"/>
          <w:szCs w:val="16"/>
        </w:rPr>
        <w:t>/</w:t>
      </w:r>
      <w:r w:rsidR="0066101F">
        <w:rPr>
          <w:rFonts w:ascii="Arial" w:eastAsia="Arial Nova" w:hAnsi="Arial" w:cs="Arial"/>
          <w:b/>
          <w:bCs/>
          <w:color w:val="2D4873"/>
          <w:sz w:val="16"/>
          <w:szCs w:val="16"/>
        </w:rPr>
        <w:t>0</w:t>
      </w:r>
      <w:r w:rsidR="00C25BED">
        <w:rPr>
          <w:rFonts w:ascii="Arial" w:eastAsia="Arial Nova" w:hAnsi="Arial" w:cs="Arial"/>
          <w:b/>
          <w:bCs/>
          <w:color w:val="2D4873"/>
          <w:sz w:val="16"/>
          <w:szCs w:val="16"/>
        </w:rPr>
        <w:t>7</w:t>
      </w:r>
      <w:r w:rsidRPr="00D545EA">
        <w:rPr>
          <w:rFonts w:ascii="Arial" w:eastAsia="Arial Nova" w:hAnsi="Arial" w:cs="Arial"/>
          <w:b/>
          <w:bCs/>
          <w:color w:val="2D4873"/>
          <w:sz w:val="16"/>
          <w:szCs w:val="16"/>
        </w:rPr>
        <w:t>/202</w:t>
      </w:r>
      <w:r w:rsidR="0066101F">
        <w:rPr>
          <w:rFonts w:ascii="Arial" w:eastAsia="Arial Nova" w:hAnsi="Arial" w:cs="Arial"/>
          <w:b/>
          <w:bCs/>
          <w:color w:val="2D4873"/>
          <w:sz w:val="16"/>
          <w:szCs w:val="16"/>
        </w:rPr>
        <w:t>1</w:t>
      </w:r>
      <w:r w:rsidRPr="00D545EA">
        <w:rPr>
          <w:rFonts w:ascii="Arial" w:eastAsia="Arial Nova" w:hAnsi="Arial" w:cs="Arial"/>
          <w:b/>
          <w:bCs/>
          <w:color w:val="2D4873"/>
          <w:sz w:val="16"/>
          <w:szCs w:val="16"/>
        </w:rPr>
        <w:t>) – Cifras con corte a (</w:t>
      </w:r>
      <w:r w:rsidR="00133F75">
        <w:rPr>
          <w:rFonts w:ascii="Arial" w:eastAsia="Arial Nova" w:hAnsi="Arial" w:cs="Arial"/>
          <w:b/>
          <w:bCs/>
          <w:color w:val="2D4873"/>
          <w:sz w:val="16"/>
          <w:szCs w:val="16"/>
        </w:rPr>
        <w:t>3</w:t>
      </w:r>
      <w:r w:rsidR="00C25BED">
        <w:rPr>
          <w:rFonts w:ascii="Arial" w:eastAsia="Arial Nova" w:hAnsi="Arial" w:cs="Arial"/>
          <w:b/>
          <w:bCs/>
          <w:color w:val="2D4873"/>
          <w:sz w:val="16"/>
          <w:szCs w:val="16"/>
        </w:rPr>
        <w:t>0</w:t>
      </w:r>
      <w:r w:rsidRPr="00D545EA">
        <w:rPr>
          <w:rFonts w:ascii="Arial" w:eastAsia="Arial Nova" w:hAnsi="Arial" w:cs="Arial"/>
          <w:b/>
          <w:bCs/>
          <w:color w:val="2D4873"/>
          <w:sz w:val="16"/>
          <w:szCs w:val="16"/>
        </w:rPr>
        <w:t>/</w:t>
      </w:r>
      <w:r w:rsidR="00A5313E">
        <w:rPr>
          <w:rFonts w:ascii="Arial" w:eastAsia="Arial Nova" w:hAnsi="Arial" w:cs="Arial"/>
          <w:b/>
          <w:bCs/>
          <w:color w:val="2D4873"/>
          <w:sz w:val="16"/>
          <w:szCs w:val="16"/>
        </w:rPr>
        <w:t>0</w:t>
      </w:r>
      <w:r w:rsidR="00C25BED">
        <w:rPr>
          <w:rFonts w:ascii="Arial" w:eastAsia="Arial Nova" w:hAnsi="Arial" w:cs="Arial"/>
          <w:b/>
          <w:bCs/>
          <w:color w:val="2D4873"/>
          <w:sz w:val="16"/>
          <w:szCs w:val="16"/>
        </w:rPr>
        <w:t>6</w:t>
      </w:r>
      <w:r w:rsidRPr="00D545EA">
        <w:rPr>
          <w:rFonts w:ascii="Arial" w:eastAsia="Arial Nova" w:hAnsi="Arial" w:cs="Arial"/>
          <w:b/>
          <w:bCs/>
          <w:color w:val="2D4873"/>
          <w:sz w:val="16"/>
          <w:szCs w:val="16"/>
        </w:rPr>
        <w:t>/202</w:t>
      </w:r>
      <w:r w:rsidR="00A5313E">
        <w:rPr>
          <w:rFonts w:ascii="Arial" w:eastAsia="Arial Nova" w:hAnsi="Arial" w:cs="Arial"/>
          <w:b/>
          <w:bCs/>
          <w:color w:val="2D4873"/>
          <w:sz w:val="16"/>
          <w:szCs w:val="16"/>
        </w:rPr>
        <w:t>1</w:t>
      </w:r>
      <w:r w:rsidRPr="00D545EA">
        <w:rPr>
          <w:rFonts w:ascii="Arial" w:eastAsia="Arial Nova" w:hAnsi="Arial" w:cs="Arial"/>
          <w:b/>
          <w:bCs/>
          <w:color w:val="2D4873"/>
          <w:sz w:val="16"/>
          <w:szCs w:val="16"/>
        </w:rPr>
        <w:t>)</w:t>
      </w:r>
    </w:p>
    <w:p w14:paraId="0C58A187" w14:textId="77777777" w:rsidR="00A2093A" w:rsidRDefault="00A2093A" w:rsidP="00A2093A">
      <w:pPr>
        <w:spacing w:line="276" w:lineRule="auto"/>
        <w:jc w:val="both"/>
      </w:pPr>
      <w:r w:rsidRPr="00481C44">
        <w:rPr>
          <w:rFonts w:asciiTheme="majorHAnsi" w:hAnsiTheme="majorHAnsi" w:cstheme="majorHAnsi"/>
          <w:noProof/>
          <w:sz w:val="22"/>
          <w:szCs w:val="22"/>
          <w:lang w:val="es-MX" w:eastAsia="es-MX"/>
        </w:rPr>
        <mc:AlternateContent>
          <mc:Choice Requires="wps">
            <w:drawing>
              <wp:anchor distT="0" distB="0" distL="114300" distR="114300" simplePos="0" relativeHeight="251695104" behindDoc="1" locked="0" layoutInCell="1" allowOverlap="1" wp14:anchorId="2157D692" wp14:editId="41CF61CD">
                <wp:simplePos x="0" y="0"/>
                <wp:positionH relativeFrom="leftMargin">
                  <wp:align>right</wp:align>
                </wp:positionH>
                <wp:positionV relativeFrom="paragraph">
                  <wp:posOffset>644525</wp:posOffset>
                </wp:positionV>
                <wp:extent cx="906031" cy="906781"/>
                <wp:effectExtent l="0" t="0" r="8890" b="7620"/>
                <wp:wrapNone/>
                <wp:docPr id="26" name="Forma" descr="Icono de firma"/>
                <wp:cNvGraphicFramePr/>
                <a:graphic xmlns:a="http://schemas.openxmlformats.org/drawingml/2006/main">
                  <a:graphicData uri="http://schemas.microsoft.com/office/word/2010/wordprocessingShape">
                    <wps:wsp>
                      <wps:cNvSpPr/>
                      <wps:spPr>
                        <a:xfrm>
                          <a:off x="0" y="0"/>
                          <a:ext cx="906031" cy="906781"/>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8C46376" id="Forma" o:spid="_x0000_s1026" alt="Icono de firma" style="position:absolute;margin-left:20.15pt;margin-top:50.75pt;width:71.35pt;height:71.4pt;z-index:-25162137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2e308b [3204]" stroked="f" strokeweight="1pt">
                <v:fill color2="#27a3da [3205]" angle="270" focus="100%" type="gradient"/>
                <v:stroke miterlimit="4" joinstyle="miter"/>
                <v:path arrowok="t" o:extrusionok="f" o:connecttype="custom" o:connectlocs="453016,453391;453016,453391;453016,453391;453016,453391" o:connectangles="0,90,180,270"/>
                <w10:wrap anchorx="margin"/>
              </v:shape>
            </w:pict>
          </mc:Fallback>
        </mc:AlternateConten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2093A" w:rsidRPr="00FC6258" w14:paraId="5AA41FE1" w14:textId="77777777" w:rsidTr="00B43114">
        <w:trPr>
          <w:trHeight w:val="1835"/>
        </w:trPr>
        <w:tc>
          <w:tcPr>
            <w:tcW w:w="1701" w:type="dxa"/>
            <w:vAlign w:val="center"/>
          </w:tcPr>
          <w:p w14:paraId="3F39752F" w14:textId="77777777" w:rsidR="00A2093A" w:rsidRPr="00481C44" w:rsidRDefault="00A2093A" w:rsidP="00B43114">
            <w:pPr>
              <w:jc w:val="center"/>
              <w:rPr>
                <w:rFonts w:asciiTheme="majorHAnsi" w:hAnsiTheme="majorHAnsi" w:cstheme="majorHAnsi"/>
              </w:rPr>
            </w:pPr>
          </w:p>
        </w:tc>
        <w:tc>
          <w:tcPr>
            <w:tcW w:w="6237" w:type="dxa"/>
            <w:vAlign w:val="center"/>
          </w:tcPr>
          <w:p w14:paraId="1A516E4F" w14:textId="77777777" w:rsidR="00A2093A" w:rsidRDefault="00A2093A" w:rsidP="00B43114">
            <w:pPr>
              <w:pStyle w:val="Encabezadocondescripcin2"/>
            </w:pPr>
            <w:r w:rsidRPr="00210438">
              <w:t>Resultados</w:t>
            </w:r>
          </w:p>
          <w:p w14:paraId="41018532" w14:textId="6D7262A7" w:rsidR="00A2093A" w:rsidRPr="00481C44" w:rsidRDefault="00A2093A" w:rsidP="00B43114">
            <w:pPr>
              <w:ind w:right="191"/>
              <w:jc w:val="both"/>
              <w:rPr>
                <w:rFonts w:ascii="Arial" w:eastAsia="Arial Nova" w:hAnsi="Arial" w:cs="Arial"/>
              </w:rPr>
            </w:pPr>
            <w:r>
              <w:rPr>
                <w:rFonts w:ascii="Arial" w:eastAsia="Arial Nova" w:hAnsi="Arial" w:cs="Arial"/>
                <w:sz w:val="22"/>
              </w:rPr>
              <w:t xml:space="preserve">El análisis de las operaciones de crédito se fundamenta en la evaluación objetiva de la capacidad de pago los deudores y su potencial riesgo de incumplimiento. </w:t>
            </w:r>
            <w:r w:rsidRPr="00481C44">
              <w:rPr>
                <w:rFonts w:ascii="Arial" w:eastAsia="Arial Nova" w:hAnsi="Arial" w:cs="Arial"/>
                <w:sz w:val="22"/>
              </w:rPr>
              <w:t xml:space="preserve">Respecto de las razones </w:t>
            </w:r>
            <w:r>
              <w:rPr>
                <w:rFonts w:ascii="Arial" w:eastAsia="Arial Nova" w:hAnsi="Arial" w:cs="Arial"/>
                <w:sz w:val="22"/>
              </w:rPr>
              <w:t xml:space="preserve">para la </w:t>
            </w:r>
            <w:r w:rsidRPr="00481C44">
              <w:rPr>
                <w:rFonts w:ascii="Arial" w:eastAsia="Arial Nova" w:hAnsi="Arial" w:cs="Arial"/>
                <w:sz w:val="22"/>
              </w:rPr>
              <w:t xml:space="preserve">negación de las </w:t>
            </w:r>
            <w:r w:rsidRPr="00481C44">
              <w:rPr>
                <w:rFonts w:ascii="Arial" w:eastAsia="Arial Nova" w:hAnsi="Arial" w:cs="Arial"/>
                <w:bCs/>
                <w:sz w:val="22"/>
              </w:rPr>
              <w:t>solicitudes,</w:t>
            </w:r>
            <w:r w:rsidRPr="00481C44">
              <w:rPr>
                <w:rFonts w:ascii="Arial" w:eastAsia="Arial Nova" w:hAnsi="Arial" w:cs="Arial"/>
                <w:b/>
                <w:bCs/>
                <w:sz w:val="22"/>
              </w:rPr>
              <w:t xml:space="preserve"> </w:t>
            </w:r>
            <w:r w:rsidRPr="00210438">
              <w:rPr>
                <w:rFonts w:ascii="Arial" w:eastAsia="Arial Nova" w:hAnsi="Arial" w:cs="Arial"/>
                <w:sz w:val="22"/>
              </w:rPr>
              <w:t xml:space="preserve">el </w:t>
            </w:r>
            <w:r w:rsidRPr="00156AB0">
              <w:rPr>
                <w:rFonts w:asciiTheme="majorHAnsi" w:hAnsiTheme="majorHAnsi" w:cstheme="majorHAnsi"/>
                <w:b/>
                <w:color w:val="2EB7FF"/>
                <w:szCs w:val="28"/>
              </w:rPr>
              <w:t>5</w:t>
            </w:r>
            <w:r w:rsidR="00371F76">
              <w:rPr>
                <w:rFonts w:asciiTheme="majorHAnsi" w:hAnsiTheme="majorHAnsi" w:cstheme="majorHAnsi"/>
                <w:b/>
                <w:color w:val="2EB7FF"/>
                <w:szCs w:val="28"/>
              </w:rPr>
              <w:t>7</w:t>
            </w:r>
            <w:r>
              <w:rPr>
                <w:rFonts w:asciiTheme="majorHAnsi" w:hAnsiTheme="majorHAnsi" w:cstheme="majorHAnsi"/>
                <w:b/>
                <w:color w:val="2EB7FF"/>
                <w:szCs w:val="28"/>
              </w:rPr>
              <w:t>.</w:t>
            </w:r>
            <w:r w:rsidR="00371F76">
              <w:rPr>
                <w:rFonts w:asciiTheme="majorHAnsi" w:hAnsiTheme="majorHAnsi" w:cstheme="majorHAnsi"/>
                <w:b/>
                <w:color w:val="2EB7FF"/>
                <w:szCs w:val="28"/>
              </w:rPr>
              <w:t>5</w:t>
            </w:r>
            <w:r w:rsidRPr="00156AB0">
              <w:rPr>
                <w:rFonts w:asciiTheme="majorHAnsi" w:hAnsiTheme="majorHAnsi" w:cstheme="majorHAnsi"/>
                <w:b/>
                <w:color w:val="2EB7FF"/>
                <w:szCs w:val="28"/>
              </w:rPr>
              <w:t>%</w:t>
            </w:r>
            <w:r w:rsidRPr="00210438">
              <w:rPr>
                <w:rFonts w:ascii="Arial" w:eastAsia="Arial Nova" w:hAnsi="Arial" w:cs="Arial"/>
                <w:sz w:val="22"/>
              </w:rPr>
              <w:t xml:space="preserve"> </w:t>
            </w:r>
            <w:r>
              <w:rPr>
                <w:rFonts w:ascii="Arial" w:eastAsia="Arial Nova" w:hAnsi="Arial" w:cs="Arial"/>
                <w:sz w:val="22"/>
              </w:rPr>
              <w:t>están asociadas al riesgo de incumplimiento de la operación</w:t>
            </w:r>
            <w:r w:rsidRPr="00210438">
              <w:rPr>
                <w:rFonts w:ascii="Arial" w:eastAsia="Arial Nova" w:hAnsi="Arial" w:cs="Arial"/>
                <w:sz w:val="22"/>
              </w:rPr>
              <w:t xml:space="preserve">, el </w:t>
            </w:r>
            <w:r w:rsidR="00371F76">
              <w:rPr>
                <w:rFonts w:asciiTheme="majorHAnsi" w:hAnsiTheme="majorHAnsi" w:cstheme="majorHAnsi"/>
                <w:b/>
                <w:color w:val="2EB7FF"/>
                <w:szCs w:val="28"/>
              </w:rPr>
              <w:t>20</w:t>
            </w:r>
            <w:r>
              <w:rPr>
                <w:rFonts w:asciiTheme="majorHAnsi" w:hAnsiTheme="majorHAnsi" w:cstheme="majorHAnsi"/>
                <w:b/>
                <w:color w:val="2EB7FF"/>
                <w:szCs w:val="28"/>
              </w:rPr>
              <w:t>.</w:t>
            </w:r>
            <w:r w:rsidR="00371F76">
              <w:rPr>
                <w:rFonts w:asciiTheme="majorHAnsi" w:hAnsiTheme="majorHAnsi" w:cstheme="majorHAnsi"/>
                <w:b/>
                <w:color w:val="2EB7FF"/>
                <w:szCs w:val="28"/>
              </w:rPr>
              <w:t>5</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a</w:t>
            </w:r>
            <w:r>
              <w:rPr>
                <w:rFonts w:ascii="Arial" w:eastAsia="Arial Nova" w:hAnsi="Arial" w:cs="Arial"/>
                <w:sz w:val="22"/>
              </w:rPr>
              <w:t>l</w:t>
            </w:r>
            <w:r w:rsidRPr="00210438">
              <w:rPr>
                <w:rFonts w:ascii="Arial" w:eastAsia="Arial Nova" w:hAnsi="Arial" w:cs="Arial"/>
                <w:sz w:val="22"/>
              </w:rPr>
              <w:t xml:space="preserve"> flujo de caja y experiencia financiera</w:t>
            </w:r>
            <w:r>
              <w:rPr>
                <w:rFonts w:ascii="Arial" w:eastAsia="Arial Nova" w:hAnsi="Arial" w:cs="Arial"/>
                <w:sz w:val="22"/>
              </w:rPr>
              <w:t xml:space="preserve">, y </w:t>
            </w:r>
            <w:r w:rsidRPr="00210438">
              <w:rPr>
                <w:rFonts w:ascii="Arial" w:eastAsia="Arial Nova" w:hAnsi="Arial" w:cs="Arial"/>
                <w:sz w:val="22"/>
              </w:rPr>
              <w:t xml:space="preserve">el </w:t>
            </w:r>
            <w:r w:rsidR="00297FE5">
              <w:rPr>
                <w:rFonts w:asciiTheme="majorHAnsi" w:hAnsiTheme="majorHAnsi" w:cstheme="majorHAnsi"/>
                <w:b/>
                <w:color w:val="2EB7FF"/>
                <w:szCs w:val="28"/>
              </w:rPr>
              <w:t>2</w:t>
            </w:r>
            <w:r w:rsidR="00371F76">
              <w:rPr>
                <w:rFonts w:asciiTheme="majorHAnsi" w:hAnsiTheme="majorHAnsi" w:cstheme="majorHAnsi"/>
                <w:b/>
                <w:color w:val="2EB7FF"/>
                <w:szCs w:val="28"/>
              </w:rPr>
              <w:t>2</w:t>
            </w:r>
            <w:r>
              <w:rPr>
                <w:rFonts w:asciiTheme="majorHAnsi" w:hAnsiTheme="majorHAnsi" w:cstheme="majorHAnsi"/>
                <w:b/>
                <w:color w:val="2EB7FF"/>
                <w:szCs w:val="28"/>
              </w:rPr>
              <w:t>.</w:t>
            </w:r>
            <w:r w:rsidR="00371F76">
              <w:rPr>
                <w:rFonts w:asciiTheme="majorHAnsi" w:hAnsiTheme="majorHAnsi" w:cstheme="majorHAnsi"/>
                <w:b/>
                <w:color w:val="2EB7FF"/>
                <w:szCs w:val="28"/>
              </w:rPr>
              <w:t>0</w:t>
            </w:r>
            <w:r w:rsidRPr="00156AB0">
              <w:rPr>
                <w:rFonts w:asciiTheme="majorHAnsi" w:hAnsiTheme="majorHAnsi" w:cstheme="majorHAnsi"/>
                <w:b/>
                <w:color w:val="2EB7FF"/>
                <w:szCs w:val="28"/>
              </w:rPr>
              <w:t>%</w:t>
            </w:r>
            <w:r w:rsidRPr="00156AB0">
              <w:rPr>
                <w:rFonts w:ascii="Arial" w:eastAsia="Arial Nova" w:hAnsi="Arial" w:cs="Arial"/>
                <w:color w:val="2EB7FF"/>
                <w:sz w:val="22"/>
              </w:rPr>
              <w:t xml:space="preserve"> </w:t>
            </w:r>
            <w:r w:rsidRPr="00210438">
              <w:rPr>
                <w:rFonts w:ascii="Arial" w:eastAsia="Arial Nova" w:hAnsi="Arial" w:cs="Arial"/>
                <w:sz w:val="22"/>
              </w:rPr>
              <w:t xml:space="preserve">a </w:t>
            </w:r>
            <w:r w:rsidR="00EF571D">
              <w:rPr>
                <w:rFonts w:ascii="Arial" w:eastAsia="Arial Nova" w:hAnsi="Arial" w:cs="Arial"/>
                <w:sz w:val="22"/>
              </w:rPr>
              <w:t xml:space="preserve">otras </w:t>
            </w:r>
            <w:r w:rsidRPr="00210438">
              <w:rPr>
                <w:rFonts w:ascii="Arial" w:eastAsia="Arial Nova" w:hAnsi="Arial" w:cs="Arial"/>
                <w:sz w:val="22"/>
              </w:rPr>
              <w:t xml:space="preserve">razones </w:t>
            </w:r>
            <w:r>
              <w:rPr>
                <w:rFonts w:ascii="Arial" w:eastAsia="Arial Nova" w:hAnsi="Arial" w:cs="Arial"/>
                <w:sz w:val="22"/>
              </w:rPr>
              <w:t xml:space="preserve">que están </w:t>
            </w:r>
            <w:r w:rsidRPr="00210438">
              <w:rPr>
                <w:rFonts w:ascii="Arial" w:eastAsia="Arial Nova" w:hAnsi="Arial" w:cs="Arial"/>
                <w:sz w:val="22"/>
              </w:rPr>
              <w:t xml:space="preserve">relacionadas con </w:t>
            </w:r>
            <w:r w:rsidRPr="00481C44">
              <w:rPr>
                <w:rFonts w:ascii="Arial" w:eastAsia="Arial Nova" w:hAnsi="Arial" w:cs="Arial"/>
                <w:sz w:val="22"/>
              </w:rPr>
              <w:t>hábito</w:t>
            </w:r>
            <w:r>
              <w:rPr>
                <w:rFonts w:ascii="Arial" w:eastAsia="Arial Nova" w:hAnsi="Arial" w:cs="Arial"/>
                <w:sz w:val="22"/>
              </w:rPr>
              <w:t>s</w:t>
            </w:r>
            <w:r w:rsidRPr="00481C44">
              <w:rPr>
                <w:rFonts w:ascii="Arial" w:eastAsia="Arial Nova" w:hAnsi="Arial" w:cs="Arial"/>
                <w:sz w:val="22"/>
              </w:rPr>
              <w:t xml:space="preserve"> de pago</w:t>
            </w:r>
            <w:r>
              <w:rPr>
                <w:rFonts w:ascii="Arial" w:eastAsia="Arial Nova" w:hAnsi="Arial" w:cs="Arial"/>
                <w:sz w:val="22"/>
              </w:rPr>
              <w:t xml:space="preserve"> inadecuados y </w:t>
            </w:r>
            <w:r w:rsidRPr="00210438">
              <w:rPr>
                <w:rFonts w:ascii="Arial" w:eastAsia="Arial Nova" w:hAnsi="Arial" w:cs="Arial"/>
                <w:sz w:val="22"/>
              </w:rPr>
              <w:t>el tiempo mínimo de antigüedad</w:t>
            </w:r>
            <w:r w:rsidRPr="00481C44">
              <w:rPr>
                <w:rFonts w:ascii="Arial" w:eastAsia="Arial Nova" w:hAnsi="Arial" w:cs="Arial"/>
                <w:sz w:val="22"/>
              </w:rPr>
              <w:t xml:space="preserve"> del negocio</w:t>
            </w:r>
            <w:r>
              <w:rPr>
                <w:rFonts w:ascii="Arial" w:eastAsia="Arial Nova" w:hAnsi="Arial" w:cs="Arial"/>
                <w:sz w:val="22"/>
              </w:rPr>
              <w:t>.</w:t>
            </w:r>
          </w:p>
          <w:p w14:paraId="725FA75A" w14:textId="77777777" w:rsidR="00A2093A" w:rsidRPr="00481C44" w:rsidRDefault="00A2093A" w:rsidP="00B43114">
            <w:pPr>
              <w:ind w:right="191"/>
              <w:jc w:val="both"/>
              <w:rPr>
                <w:rFonts w:asciiTheme="majorHAnsi" w:hAnsiTheme="majorHAnsi" w:cstheme="majorHAnsi"/>
                <w:sz w:val="22"/>
                <w:szCs w:val="22"/>
              </w:rPr>
            </w:pPr>
          </w:p>
        </w:tc>
      </w:tr>
    </w:tbl>
    <w:tbl>
      <w:tblPr>
        <w:tblW w:w="6991" w:type="dxa"/>
        <w:jc w:val="center"/>
        <w:tblCellMar>
          <w:left w:w="70" w:type="dxa"/>
          <w:right w:w="70" w:type="dxa"/>
        </w:tblCellMar>
        <w:tblLook w:val="04A0" w:firstRow="1" w:lastRow="0" w:firstColumn="1" w:lastColumn="0" w:noHBand="0" w:noVBand="1"/>
      </w:tblPr>
      <w:tblGrid>
        <w:gridCol w:w="1780"/>
        <w:gridCol w:w="1471"/>
        <w:gridCol w:w="1240"/>
        <w:gridCol w:w="1220"/>
        <w:gridCol w:w="1280"/>
      </w:tblGrid>
      <w:tr w:rsidR="00AA6D9A" w:rsidRPr="0035179B" w14:paraId="77177D2D" w14:textId="77777777" w:rsidTr="0035179B">
        <w:trPr>
          <w:trHeight w:val="720"/>
          <w:tblHeader/>
          <w:jc w:val="center"/>
        </w:trPr>
        <w:tc>
          <w:tcPr>
            <w:tcW w:w="1780" w:type="dxa"/>
            <w:tcBorders>
              <w:top w:val="single" w:sz="8" w:space="0" w:color="auto"/>
              <w:left w:val="single" w:sz="8" w:space="0" w:color="auto"/>
              <w:bottom w:val="single" w:sz="4" w:space="0" w:color="auto"/>
              <w:right w:val="single" w:sz="4" w:space="0" w:color="auto"/>
            </w:tcBorders>
            <w:shd w:val="clear" w:color="000000" w:fill="0070C0"/>
            <w:vAlign w:val="center"/>
            <w:hideMark/>
          </w:tcPr>
          <w:p w14:paraId="6567E210" w14:textId="3EE95861" w:rsidR="00AA6D9A" w:rsidRPr="0035179B" w:rsidRDefault="00AA6D9A" w:rsidP="0035179B">
            <w:pPr>
              <w:jc w:val="center"/>
              <w:rPr>
                <w:rFonts w:asciiTheme="majorHAnsi" w:eastAsia="Times New Roman" w:hAnsiTheme="majorHAnsi" w:cstheme="majorHAnsi"/>
                <w:b/>
                <w:bCs/>
                <w:color w:val="FFFFFF" w:themeColor="background1"/>
                <w:sz w:val="18"/>
                <w:szCs w:val="18"/>
                <w:lang w:val="es-MX" w:eastAsia="es-MX"/>
              </w:rPr>
            </w:pPr>
            <w:r w:rsidRPr="0035179B">
              <w:rPr>
                <w:rFonts w:asciiTheme="majorHAnsi" w:hAnsiTheme="majorHAnsi" w:cstheme="majorHAnsi"/>
                <w:b/>
                <w:bCs/>
                <w:color w:val="FFFFFF" w:themeColor="background1"/>
                <w:sz w:val="18"/>
                <w:szCs w:val="18"/>
              </w:rPr>
              <w:t>Modalidad</w:t>
            </w:r>
          </w:p>
        </w:tc>
        <w:tc>
          <w:tcPr>
            <w:tcW w:w="1471" w:type="dxa"/>
            <w:tcBorders>
              <w:top w:val="single" w:sz="8" w:space="0" w:color="auto"/>
              <w:left w:val="nil"/>
              <w:bottom w:val="single" w:sz="4" w:space="0" w:color="auto"/>
              <w:right w:val="single" w:sz="4" w:space="0" w:color="auto"/>
            </w:tcBorders>
            <w:shd w:val="clear" w:color="000000" w:fill="0070C0"/>
            <w:vAlign w:val="center"/>
            <w:hideMark/>
          </w:tcPr>
          <w:p w14:paraId="5D586C28" w14:textId="5644F28F" w:rsidR="00AA6D9A" w:rsidRPr="0035179B" w:rsidRDefault="00AA6D9A" w:rsidP="0035179B">
            <w:pPr>
              <w:jc w:val="center"/>
              <w:rPr>
                <w:rFonts w:asciiTheme="majorHAnsi" w:eastAsia="Times New Roman" w:hAnsiTheme="majorHAnsi" w:cstheme="majorHAnsi"/>
                <w:b/>
                <w:bCs/>
                <w:color w:val="FFFFFF" w:themeColor="background1"/>
                <w:sz w:val="18"/>
                <w:szCs w:val="18"/>
                <w:lang w:val="es-MX" w:eastAsia="es-MX"/>
              </w:rPr>
            </w:pPr>
            <w:r w:rsidRPr="0035179B">
              <w:rPr>
                <w:rFonts w:asciiTheme="majorHAnsi" w:hAnsiTheme="majorHAnsi" w:cstheme="majorHAnsi"/>
                <w:b/>
                <w:bCs/>
                <w:color w:val="FFFFFF" w:themeColor="background1"/>
                <w:sz w:val="18"/>
                <w:szCs w:val="18"/>
              </w:rPr>
              <w:t>Riesgo de incumplimiento</w:t>
            </w:r>
          </w:p>
        </w:tc>
        <w:tc>
          <w:tcPr>
            <w:tcW w:w="1240" w:type="dxa"/>
            <w:tcBorders>
              <w:top w:val="single" w:sz="8" w:space="0" w:color="auto"/>
              <w:left w:val="nil"/>
              <w:bottom w:val="single" w:sz="4" w:space="0" w:color="auto"/>
              <w:right w:val="single" w:sz="4" w:space="0" w:color="auto"/>
            </w:tcBorders>
            <w:shd w:val="clear" w:color="000000" w:fill="0070C0"/>
            <w:vAlign w:val="center"/>
            <w:hideMark/>
          </w:tcPr>
          <w:p w14:paraId="243A2D66" w14:textId="409585CB" w:rsidR="00AA6D9A" w:rsidRPr="0035179B" w:rsidRDefault="00AA6D9A" w:rsidP="0035179B">
            <w:pPr>
              <w:jc w:val="center"/>
              <w:rPr>
                <w:rFonts w:asciiTheme="majorHAnsi" w:eastAsia="Times New Roman" w:hAnsiTheme="majorHAnsi" w:cstheme="majorHAnsi"/>
                <w:b/>
                <w:bCs/>
                <w:color w:val="FFFFFF" w:themeColor="background1"/>
                <w:sz w:val="18"/>
                <w:szCs w:val="18"/>
                <w:lang w:val="es-MX" w:eastAsia="es-MX"/>
              </w:rPr>
            </w:pPr>
            <w:r w:rsidRPr="0035179B">
              <w:rPr>
                <w:rFonts w:asciiTheme="majorHAnsi" w:hAnsiTheme="majorHAnsi" w:cstheme="majorHAnsi"/>
                <w:b/>
                <w:bCs/>
                <w:color w:val="FFFFFF" w:themeColor="background1"/>
                <w:sz w:val="18"/>
                <w:szCs w:val="18"/>
              </w:rPr>
              <w:t>Flujo de caja del deudor</w:t>
            </w:r>
          </w:p>
        </w:tc>
        <w:tc>
          <w:tcPr>
            <w:tcW w:w="1220" w:type="dxa"/>
            <w:tcBorders>
              <w:top w:val="single" w:sz="8" w:space="0" w:color="auto"/>
              <w:left w:val="nil"/>
              <w:bottom w:val="single" w:sz="4" w:space="0" w:color="auto"/>
              <w:right w:val="single" w:sz="4" w:space="0" w:color="auto"/>
            </w:tcBorders>
            <w:shd w:val="clear" w:color="000000" w:fill="0070C0"/>
            <w:vAlign w:val="center"/>
            <w:hideMark/>
          </w:tcPr>
          <w:p w14:paraId="66EC66FD" w14:textId="38D553FE" w:rsidR="00AA6D9A" w:rsidRPr="0035179B" w:rsidRDefault="00AA6D9A" w:rsidP="0035179B">
            <w:pPr>
              <w:jc w:val="center"/>
              <w:rPr>
                <w:rFonts w:asciiTheme="majorHAnsi" w:eastAsia="Times New Roman" w:hAnsiTheme="majorHAnsi" w:cstheme="majorHAnsi"/>
                <w:b/>
                <w:bCs/>
                <w:color w:val="FFFFFF" w:themeColor="background1"/>
                <w:sz w:val="18"/>
                <w:szCs w:val="18"/>
                <w:lang w:val="es-MX" w:eastAsia="es-MX"/>
              </w:rPr>
            </w:pPr>
            <w:r w:rsidRPr="0035179B">
              <w:rPr>
                <w:rFonts w:asciiTheme="majorHAnsi" w:hAnsiTheme="majorHAnsi" w:cstheme="majorHAnsi"/>
                <w:b/>
                <w:bCs/>
                <w:color w:val="FFFFFF" w:themeColor="background1"/>
                <w:sz w:val="18"/>
                <w:szCs w:val="18"/>
              </w:rPr>
              <w:t>Falta de experiencia financiera</w:t>
            </w:r>
          </w:p>
        </w:tc>
        <w:tc>
          <w:tcPr>
            <w:tcW w:w="1280" w:type="dxa"/>
            <w:tcBorders>
              <w:top w:val="single" w:sz="8" w:space="0" w:color="auto"/>
              <w:left w:val="nil"/>
              <w:bottom w:val="single" w:sz="4" w:space="0" w:color="auto"/>
              <w:right w:val="single" w:sz="8" w:space="0" w:color="auto"/>
            </w:tcBorders>
            <w:shd w:val="clear" w:color="000000" w:fill="0070C0"/>
            <w:vAlign w:val="center"/>
            <w:hideMark/>
          </w:tcPr>
          <w:p w14:paraId="1637D5F3" w14:textId="16F18D1F" w:rsidR="00AA6D9A" w:rsidRPr="0035179B" w:rsidRDefault="00AA6D9A" w:rsidP="0035179B">
            <w:pPr>
              <w:jc w:val="center"/>
              <w:rPr>
                <w:rFonts w:asciiTheme="majorHAnsi" w:eastAsia="Times New Roman" w:hAnsiTheme="majorHAnsi" w:cstheme="majorHAnsi"/>
                <w:b/>
                <w:bCs/>
                <w:color w:val="FFFFFF" w:themeColor="background1"/>
                <w:sz w:val="18"/>
                <w:szCs w:val="18"/>
                <w:lang w:val="es-MX" w:eastAsia="es-MX"/>
              </w:rPr>
            </w:pPr>
            <w:r w:rsidRPr="0035179B">
              <w:rPr>
                <w:rFonts w:asciiTheme="majorHAnsi" w:hAnsiTheme="majorHAnsi" w:cstheme="majorHAnsi"/>
                <w:b/>
                <w:bCs/>
                <w:color w:val="FFFFFF" w:themeColor="background1"/>
                <w:sz w:val="18"/>
                <w:szCs w:val="18"/>
              </w:rPr>
              <w:t>Otras razones</w:t>
            </w:r>
          </w:p>
        </w:tc>
      </w:tr>
      <w:tr w:rsidR="0035179B" w:rsidRPr="0035179B" w14:paraId="784D4D38" w14:textId="77777777" w:rsidTr="000A3A27">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5B2A2680" w14:textId="3341B313" w:rsidR="0035179B" w:rsidRPr="0035179B" w:rsidRDefault="0035179B" w:rsidP="0035179B">
            <w:pPr>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Empresas y Micro</w:t>
            </w:r>
          </w:p>
        </w:tc>
        <w:tc>
          <w:tcPr>
            <w:tcW w:w="1471" w:type="dxa"/>
            <w:tcBorders>
              <w:top w:val="nil"/>
              <w:left w:val="nil"/>
              <w:bottom w:val="single" w:sz="4" w:space="0" w:color="auto"/>
              <w:right w:val="single" w:sz="4" w:space="0" w:color="auto"/>
            </w:tcBorders>
            <w:shd w:val="clear" w:color="auto" w:fill="auto"/>
            <w:noWrap/>
            <w:hideMark/>
          </w:tcPr>
          <w:p w14:paraId="7B13DFC7" w14:textId="107E65C7"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62.7%</w:t>
            </w:r>
          </w:p>
        </w:tc>
        <w:tc>
          <w:tcPr>
            <w:tcW w:w="1240" w:type="dxa"/>
            <w:tcBorders>
              <w:top w:val="nil"/>
              <w:left w:val="nil"/>
              <w:bottom w:val="single" w:sz="4" w:space="0" w:color="auto"/>
              <w:right w:val="single" w:sz="4" w:space="0" w:color="auto"/>
            </w:tcBorders>
            <w:shd w:val="clear" w:color="auto" w:fill="auto"/>
            <w:noWrap/>
            <w:hideMark/>
          </w:tcPr>
          <w:p w14:paraId="447CC8FB" w14:textId="686272A6"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16.8%</w:t>
            </w:r>
          </w:p>
        </w:tc>
        <w:tc>
          <w:tcPr>
            <w:tcW w:w="1220" w:type="dxa"/>
            <w:tcBorders>
              <w:top w:val="nil"/>
              <w:left w:val="nil"/>
              <w:bottom w:val="single" w:sz="4" w:space="0" w:color="auto"/>
              <w:right w:val="single" w:sz="4" w:space="0" w:color="auto"/>
            </w:tcBorders>
            <w:shd w:val="clear" w:color="auto" w:fill="auto"/>
            <w:noWrap/>
            <w:hideMark/>
          </w:tcPr>
          <w:p w14:paraId="02373069" w14:textId="47AC7981"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0.6%</w:t>
            </w:r>
          </w:p>
        </w:tc>
        <w:tc>
          <w:tcPr>
            <w:tcW w:w="1280" w:type="dxa"/>
            <w:tcBorders>
              <w:top w:val="nil"/>
              <w:left w:val="nil"/>
              <w:bottom w:val="single" w:sz="4" w:space="0" w:color="auto"/>
              <w:right w:val="single" w:sz="4" w:space="0" w:color="auto"/>
            </w:tcBorders>
            <w:shd w:val="clear" w:color="auto" w:fill="auto"/>
            <w:noWrap/>
            <w:hideMark/>
          </w:tcPr>
          <w:p w14:paraId="1A48DCDA" w14:textId="1E418F84"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19.9%</w:t>
            </w:r>
          </w:p>
        </w:tc>
      </w:tr>
      <w:tr w:rsidR="0035179B" w:rsidRPr="0035179B" w14:paraId="456BABF1" w14:textId="77777777" w:rsidTr="000A3A27">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8984CC3" w14:textId="2223F908" w:rsidR="0035179B" w:rsidRPr="0035179B" w:rsidRDefault="0035179B" w:rsidP="0035179B">
            <w:pPr>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Consumo</w:t>
            </w:r>
          </w:p>
        </w:tc>
        <w:tc>
          <w:tcPr>
            <w:tcW w:w="1471" w:type="dxa"/>
            <w:tcBorders>
              <w:top w:val="nil"/>
              <w:left w:val="nil"/>
              <w:bottom w:val="single" w:sz="4" w:space="0" w:color="auto"/>
              <w:right w:val="single" w:sz="4" w:space="0" w:color="auto"/>
            </w:tcBorders>
            <w:shd w:val="clear" w:color="auto" w:fill="auto"/>
            <w:noWrap/>
            <w:hideMark/>
          </w:tcPr>
          <w:p w14:paraId="15C5B294" w14:textId="24680461"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57.6%</w:t>
            </w:r>
          </w:p>
        </w:tc>
        <w:tc>
          <w:tcPr>
            <w:tcW w:w="1240" w:type="dxa"/>
            <w:tcBorders>
              <w:top w:val="nil"/>
              <w:left w:val="nil"/>
              <w:bottom w:val="single" w:sz="4" w:space="0" w:color="auto"/>
              <w:right w:val="single" w:sz="4" w:space="0" w:color="auto"/>
            </w:tcBorders>
            <w:shd w:val="clear" w:color="auto" w:fill="auto"/>
            <w:noWrap/>
            <w:hideMark/>
          </w:tcPr>
          <w:p w14:paraId="5C609428" w14:textId="5C2F672B"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9.0%</w:t>
            </w:r>
          </w:p>
        </w:tc>
        <w:tc>
          <w:tcPr>
            <w:tcW w:w="1220" w:type="dxa"/>
            <w:tcBorders>
              <w:top w:val="nil"/>
              <w:left w:val="nil"/>
              <w:bottom w:val="single" w:sz="4" w:space="0" w:color="auto"/>
              <w:right w:val="single" w:sz="4" w:space="0" w:color="auto"/>
            </w:tcBorders>
            <w:shd w:val="clear" w:color="auto" w:fill="auto"/>
            <w:noWrap/>
            <w:hideMark/>
          </w:tcPr>
          <w:p w14:paraId="0020ABCF" w14:textId="08999221"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11.5%</w:t>
            </w:r>
          </w:p>
        </w:tc>
        <w:tc>
          <w:tcPr>
            <w:tcW w:w="1280" w:type="dxa"/>
            <w:tcBorders>
              <w:top w:val="nil"/>
              <w:left w:val="nil"/>
              <w:bottom w:val="single" w:sz="4" w:space="0" w:color="auto"/>
              <w:right w:val="single" w:sz="4" w:space="0" w:color="auto"/>
            </w:tcBorders>
            <w:shd w:val="clear" w:color="auto" w:fill="auto"/>
            <w:noWrap/>
            <w:hideMark/>
          </w:tcPr>
          <w:p w14:paraId="006BDF8C" w14:textId="1C860F5F"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21.9%</w:t>
            </w:r>
          </w:p>
        </w:tc>
      </w:tr>
      <w:tr w:rsidR="0035179B" w:rsidRPr="0035179B" w14:paraId="176B45B3" w14:textId="77777777" w:rsidTr="000A3A27">
        <w:trPr>
          <w:trHeight w:val="288"/>
          <w:jc w:val="center"/>
        </w:trPr>
        <w:tc>
          <w:tcPr>
            <w:tcW w:w="1780" w:type="dxa"/>
            <w:tcBorders>
              <w:top w:val="nil"/>
              <w:left w:val="single" w:sz="8" w:space="0" w:color="auto"/>
              <w:bottom w:val="single" w:sz="4" w:space="0" w:color="auto"/>
              <w:right w:val="single" w:sz="4" w:space="0" w:color="auto"/>
            </w:tcBorders>
            <w:shd w:val="clear" w:color="auto" w:fill="auto"/>
            <w:noWrap/>
            <w:hideMark/>
          </w:tcPr>
          <w:p w14:paraId="4EB01999" w14:textId="07819F45" w:rsidR="0035179B" w:rsidRPr="0035179B" w:rsidRDefault="0035179B" w:rsidP="0035179B">
            <w:pPr>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Vivienda</w:t>
            </w:r>
          </w:p>
        </w:tc>
        <w:tc>
          <w:tcPr>
            <w:tcW w:w="1471" w:type="dxa"/>
            <w:tcBorders>
              <w:top w:val="nil"/>
              <w:left w:val="nil"/>
              <w:bottom w:val="single" w:sz="4" w:space="0" w:color="auto"/>
              <w:right w:val="single" w:sz="4" w:space="0" w:color="auto"/>
            </w:tcBorders>
            <w:shd w:val="clear" w:color="auto" w:fill="auto"/>
            <w:noWrap/>
            <w:hideMark/>
          </w:tcPr>
          <w:p w14:paraId="54D2E7F6" w14:textId="156767B5"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47.5%</w:t>
            </w:r>
          </w:p>
        </w:tc>
        <w:tc>
          <w:tcPr>
            <w:tcW w:w="1240" w:type="dxa"/>
            <w:tcBorders>
              <w:top w:val="nil"/>
              <w:left w:val="nil"/>
              <w:bottom w:val="single" w:sz="4" w:space="0" w:color="auto"/>
              <w:right w:val="single" w:sz="4" w:space="0" w:color="auto"/>
            </w:tcBorders>
            <w:shd w:val="clear" w:color="auto" w:fill="auto"/>
            <w:noWrap/>
            <w:hideMark/>
          </w:tcPr>
          <w:p w14:paraId="3A1998FE" w14:textId="608D29EE"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22.0%</w:t>
            </w:r>
          </w:p>
        </w:tc>
        <w:tc>
          <w:tcPr>
            <w:tcW w:w="1220" w:type="dxa"/>
            <w:tcBorders>
              <w:top w:val="nil"/>
              <w:left w:val="nil"/>
              <w:bottom w:val="single" w:sz="4" w:space="0" w:color="auto"/>
              <w:right w:val="single" w:sz="4" w:space="0" w:color="auto"/>
            </w:tcBorders>
            <w:shd w:val="clear" w:color="auto" w:fill="auto"/>
            <w:noWrap/>
            <w:hideMark/>
          </w:tcPr>
          <w:p w14:paraId="030F0CD6" w14:textId="506412DD"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3.5%</w:t>
            </w:r>
          </w:p>
        </w:tc>
        <w:tc>
          <w:tcPr>
            <w:tcW w:w="1280" w:type="dxa"/>
            <w:tcBorders>
              <w:top w:val="nil"/>
              <w:left w:val="nil"/>
              <w:bottom w:val="single" w:sz="4" w:space="0" w:color="auto"/>
              <w:right w:val="single" w:sz="4" w:space="0" w:color="auto"/>
            </w:tcBorders>
            <w:shd w:val="clear" w:color="auto" w:fill="auto"/>
            <w:noWrap/>
            <w:hideMark/>
          </w:tcPr>
          <w:p w14:paraId="736C28EF" w14:textId="3B3759E2" w:rsidR="0035179B" w:rsidRPr="0035179B" w:rsidRDefault="0035179B" w:rsidP="0035179B">
            <w:pPr>
              <w:jc w:val="right"/>
              <w:rPr>
                <w:rFonts w:asciiTheme="majorHAnsi" w:eastAsia="Times New Roman" w:hAnsiTheme="majorHAnsi" w:cstheme="majorHAnsi"/>
                <w:color w:val="000000"/>
                <w:sz w:val="18"/>
                <w:szCs w:val="18"/>
                <w:lang w:val="es-MX" w:eastAsia="es-MX"/>
              </w:rPr>
            </w:pPr>
            <w:r w:rsidRPr="0035179B">
              <w:rPr>
                <w:rFonts w:asciiTheme="majorHAnsi" w:hAnsiTheme="majorHAnsi" w:cstheme="majorHAnsi"/>
                <w:sz w:val="18"/>
                <w:szCs w:val="18"/>
              </w:rPr>
              <w:t>27.0%</w:t>
            </w:r>
          </w:p>
        </w:tc>
      </w:tr>
      <w:tr w:rsidR="0035179B" w:rsidRPr="0035179B" w14:paraId="49FFFE5C" w14:textId="77777777" w:rsidTr="000A3A27">
        <w:trPr>
          <w:trHeight w:val="300"/>
          <w:jc w:val="center"/>
        </w:trPr>
        <w:tc>
          <w:tcPr>
            <w:tcW w:w="1780" w:type="dxa"/>
            <w:tcBorders>
              <w:top w:val="nil"/>
              <w:left w:val="single" w:sz="8" w:space="0" w:color="auto"/>
              <w:bottom w:val="single" w:sz="8" w:space="0" w:color="auto"/>
              <w:right w:val="single" w:sz="4" w:space="0" w:color="auto"/>
            </w:tcBorders>
            <w:shd w:val="clear" w:color="auto" w:fill="D6D5D5" w:themeFill="background2"/>
            <w:noWrap/>
            <w:hideMark/>
          </w:tcPr>
          <w:p w14:paraId="095DAB96" w14:textId="2D46822C" w:rsidR="0035179B" w:rsidRPr="0035179B" w:rsidRDefault="0035179B" w:rsidP="0035179B">
            <w:pPr>
              <w:rPr>
                <w:rFonts w:asciiTheme="majorHAnsi" w:eastAsia="Times New Roman" w:hAnsiTheme="majorHAnsi" w:cstheme="majorHAnsi"/>
                <w:b/>
                <w:bCs/>
                <w:color w:val="000000"/>
                <w:sz w:val="18"/>
                <w:szCs w:val="18"/>
                <w:lang w:val="es-MX" w:eastAsia="es-MX"/>
              </w:rPr>
            </w:pPr>
            <w:r w:rsidRPr="0035179B">
              <w:rPr>
                <w:rFonts w:asciiTheme="majorHAnsi" w:hAnsiTheme="majorHAnsi" w:cstheme="majorHAnsi"/>
                <w:b/>
                <w:bCs/>
                <w:sz w:val="18"/>
                <w:szCs w:val="18"/>
              </w:rPr>
              <w:t>Total</w:t>
            </w:r>
          </w:p>
        </w:tc>
        <w:tc>
          <w:tcPr>
            <w:tcW w:w="1471" w:type="dxa"/>
            <w:tcBorders>
              <w:top w:val="nil"/>
              <w:left w:val="nil"/>
              <w:bottom w:val="single" w:sz="8" w:space="0" w:color="auto"/>
              <w:right w:val="single" w:sz="4" w:space="0" w:color="auto"/>
            </w:tcBorders>
            <w:shd w:val="clear" w:color="auto" w:fill="D6D5D5" w:themeFill="background2"/>
            <w:noWrap/>
            <w:hideMark/>
          </w:tcPr>
          <w:p w14:paraId="698C5EE0" w14:textId="694AB280" w:rsidR="0035179B" w:rsidRPr="0035179B" w:rsidRDefault="0035179B" w:rsidP="0035179B">
            <w:pPr>
              <w:jc w:val="right"/>
              <w:rPr>
                <w:rFonts w:asciiTheme="majorHAnsi" w:eastAsia="Times New Roman" w:hAnsiTheme="majorHAnsi" w:cstheme="majorHAnsi"/>
                <w:b/>
                <w:bCs/>
                <w:color w:val="000000"/>
                <w:sz w:val="18"/>
                <w:szCs w:val="18"/>
                <w:lang w:val="es-MX" w:eastAsia="es-MX"/>
              </w:rPr>
            </w:pPr>
            <w:r w:rsidRPr="0035179B">
              <w:rPr>
                <w:rFonts w:asciiTheme="majorHAnsi" w:hAnsiTheme="majorHAnsi" w:cstheme="majorHAnsi"/>
                <w:b/>
                <w:bCs/>
                <w:sz w:val="18"/>
                <w:szCs w:val="18"/>
              </w:rPr>
              <w:t>57.5%</w:t>
            </w:r>
          </w:p>
        </w:tc>
        <w:tc>
          <w:tcPr>
            <w:tcW w:w="1240" w:type="dxa"/>
            <w:tcBorders>
              <w:top w:val="nil"/>
              <w:left w:val="nil"/>
              <w:bottom w:val="single" w:sz="8" w:space="0" w:color="auto"/>
              <w:right w:val="single" w:sz="4" w:space="0" w:color="auto"/>
            </w:tcBorders>
            <w:shd w:val="clear" w:color="auto" w:fill="D6D5D5" w:themeFill="background2"/>
            <w:noWrap/>
            <w:hideMark/>
          </w:tcPr>
          <w:p w14:paraId="492098DB" w14:textId="572D3791" w:rsidR="0035179B" w:rsidRPr="0035179B" w:rsidRDefault="0035179B" w:rsidP="0035179B">
            <w:pPr>
              <w:jc w:val="right"/>
              <w:rPr>
                <w:rFonts w:asciiTheme="majorHAnsi" w:eastAsia="Times New Roman" w:hAnsiTheme="majorHAnsi" w:cstheme="majorHAnsi"/>
                <w:b/>
                <w:bCs/>
                <w:color w:val="000000"/>
                <w:sz w:val="18"/>
                <w:szCs w:val="18"/>
                <w:lang w:val="es-MX" w:eastAsia="es-MX"/>
              </w:rPr>
            </w:pPr>
            <w:r w:rsidRPr="0035179B">
              <w:rPr>
                <w:rFonts w:asciiTheme="majorHAnsi" w:hAnsiTheme="majorHAnsi" w:cstheme="majorHAnsi"/>
                <w:b/>
                <w:bCs/>
                <w:sz w:val="18"/>
                <w:szCs w:val="18"/>
              </w:rPr>
              <w:t>9.4%</w:t>
            </w:r>
          </w:p>
        </w:tc>
        <w:tc>
          <w:tcPr>
            <w:tcW w:w="1220" w:type="dxa"/>
            <w:tcBorders>
              <w:top w:val="nil"/>
              <w:left w:val="nil"/>
              <w:bottom w:val="single" w:sz="8" w:space="0" w:color="auto"/>
              <w:right w:val="single" w:sz="4" w:space="0" w:color="auto"/>
            </w:tcBorders>
            <w:shd w:val="clear" w:color="auto" w:fill="D6D5D5" w:themeFill="background2"/>
            <w:noWrap/>
            <w:hideMark/>
          </w:tcPr>
          <w:p w14:paraId="0294EF77" w14:textId="7938E4CA" w:rsidR="0035179B" w:rsidRPr="0035179B" w:rsidRDefault="0035179B" w:rsidP="0035179B">
            <w:pPr>
              <w:jc w:val="right"/>
              <w:rPr>
                <w:rFonts w:asciiTheme="majorHAnsi" w:eastAsia="Times New Roman" w:hAnsiTheme="majorHAnsi" w:cstheme="majorHAnsi"/>
                <w:b/>
                <w:bCs/>
                <w:color w:val="000000"/>
                <w:sz w:val="18"/>
                <w:szCs w:val="18"/>
                <w:lang w:val="es-MX" w:eastAsia="es-MX"/>
              </w:rPr>
            </w:pPr>
            <w:r w:rsidRPr="0035179B">
              <w:rPr>
                <w:rFonts w:asciiTheme="majorHAnsi" w:hAnsiTheme="majorHAnsi" w:cstheme="majorHAnsi"/>
                <w:b/>
                <w:bCs/>
                <w:sz w:val="18"/>
                <w:szCs w:val="18"/>
              </w:rPr>
              <w:t>11.1%</w:t>
            </w:r>
          </w:p>
        </w:tc>
        <w:tc>
          <w:tcPr>
            <w:tcW w:w="1280" w:type="dxa"/>
            <w:tcBorders>
              <w:top w:val="nil"/>
              <w:left w:val="nil"/>
              <w:bottom w:val="single" w:sz="8" w:space="0" w:color="auto"/>
              <w:right w:val="single" w:sz="4" w:space="0" w:color="auto"/>
            </w:tcBorders>
            <w:shd w:val="clear" w:color="auto" w:fill="D6D5D5" w:themeFill="background2"/>
            <w:noWrap/>
            <w:hideMark/>
          </w:tcPr>
          <w:p w14:paraId="26B35CE8" w14:textId="2F8E6773" w:rsidR="0035179B" w:rsidRPr="0035179B" w:rsidRDefault="0035179B" w:rsidP="0035179B">
            <w:pPr>
              <w:jc w:val="right"/>
              <w:rPr>
                <w:rFonts w:asciiTheme="majorHAnsi" w:eastAsia="Times New Roman" w:hAnsiTheme="majorHAnsi" w:cstheme="majorHAnsi"/>
                <w:b/>
                <w:bCs/>
                <w:color w:val="000000"/>
                <w:sz w:val="18"/>
                <w:szCs w:val="18"/>
                <w:lang w:val="es-MX" w:eastAsia="es-MX"/>
              </w:rPr>
            </w:pPr>
            <w:r w:rsidRPr="0035179B">
              <w:rPr>
                <w:rFonts w:asciiTheme="majorHAnsi" w:hAnsiTheme="majorHAnsi" w:cstheme="majorHAnsi"/>
                <w:b/>
                <w:bCs/>
                <w:sz w:val="18"/>
                <w:szCs w:val="18"/>
              </w:rPr>
              <w:t>22.0%</w:t>
            </w:r>
          </w:p>
        </w:tc>
      </w:tr>
    </w:tbl>
    <w:p w14:paraId="5863837B" w14:textId="77777777" w:rsidR="00966EAC" w:rsidRDefault="00966EAC" w:rsidP="00A2093A">
      <w:pPr>
        <w:ind w:left="1428" w:right="191" w:hanging="720"/>
        <w:jc w:val="center"/>
        <w:rPr>
          <w:rFonts w:ascii="Arial" w:eastAsia="Arial Nova" w:hAnsi="Arial" w:cs="Arial"/>
          <w:b/>
          <w:bCs/>
          <w:color w:val="2D4873"/>
          <w:sz w:val="16"/>
          <w:szCs w:val="16"/>
        </w:rPr>
      </w:pPr>
    </w:p>
    <w:p w14:paraId="5AB1C2DB" w14:textId="57271798" w:rsidR="0066101F" w:rsidRDefault="0066101F" w:rsidP="0066101F">
      <w:pPr>
        <w:ind w:left="1428" w:right="191" w:hanging="720"/>
        <w:jc w:val="center"/>
        <w:rPr>
          <w:rFonts w:ascii="Arial" w:eastAsia="Arial Nova" w:hAnsi="Arial" w:cs="Arial"/>
          <w:b/>
          <w:bCs/>
          <w:color w:val="2D4873"/>
          <w:sz w:val="16"/>
          <w:szCs w:val="16"/>
        </w:rPr>
      </w:pPr>
      <w:bookmarkStart w:id="0" w:name="_Hlk80101130"/>
      <w:r w:rsidRPr="00D545EA">
        <w:rPr>
          <w:rFonts w:ascii="Arial" w:eastAsia="Arial Nova" w:hAnsi="Arial" w:cs="Arial"/>
          <w:b/>
          <w:bCs/>
          <w:color w:val="2D4873"/>
          <w:sz w:val="16"/>
          <w:szCs w:val="16"/>
        </w:rPr>
        <w:t>Última actualización: (</w:t>
      </w:r>
      <w:r w:rsidR="00335E9C">
        <w:rPr>
          <w:rFonts w:ascii="Arial" w:eastAsia="Arial Nova" w:hAnsi="Arial" w:cs="Arial"/>
          <w:b/>
          <w:bCs/>
          <w:color w:val="2D4873"/>
          <w:sz w:val="16"/>
          <w:szCs w:val="16"/>
        </w:rPr>
        <w:t>1</w:t>
      </w:r>
      <w:r w:rsidR="00725A49">
        <w:rPr>
          <w:rFonts w:ascii="Arial" w:eastAsia="Arial Nova" w:hAnsi="Arial" w:cs="Arial"/>
          <w:b/>
          <w:bCs/>
          <w:color w:val="2D4873"/>
          <w:sz w:val="16"/>
          <w:szCs w:val="16"/>
        </w:rPr>
        <w:t>8</w:t>
      </w:r>
      <w:r w:rsidRPr="00D545EA">
        <w:rPr>
          <w:rFonts w:ascii="Arial" w:eastAsia="Arial Nova" w:hAnsi="Arial" w:cs="Arial"/>
          <w:b/>
          <w:bCs/>
          <w:color w:val="2D4873"/>
          <w:sz w:val="16"/>
          <w:szCs w:val="16"/>
        </w:rPr>
        <w:t>/</w:t>
      </w:r>
      <w:r>
        <w:rPr>
          <w:rFonts w:ascii="Arial" w:eastAsia="Arial Nova" w:hAnsi="Arial" w:cs="Arial"/>
          <w:b/>
          <w:bCs/>
          <w:color w:val="2D4873"/>
          <w:sz w:val="16"/>
          <w:szCs w:val="16"/>
        </w:rPr>
        <w:t>0</w:t>
      </w:r>
      <w:r w:rsidR="00B4253F">
        <w:rPr>
          <w:rFonts w:ascii="Arial" w:eastAsia="Arial Nova" w:hAnsi="Arial" w:cs="Arial"/>
          <w:b/>
          <w:bCs/>
          <w:color w:val="2D4873"/>
          <w:sz w:val="16"/>
          <w:szCs w:val="16"/>
        </w:rPr>
        <w:t>7</w:t>
      </w:r>
      <w:r w:rsidRPr="00D545EA">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545EA">
        <w:rPr>
          <w:rFonts w:ascii="Arial" w:eastAsia="Arial Nova" w:hAnsi="Arial" w:cs="Arial"/>
          <w:b/>
          <w:bCs/>
          <w:color w:val="2D4873"/>
          <w:sz w:val="16"/>
          <w:szCs w:val="16"/>
        </w:rPr>
        <w:t>) – Cifras con corte a (</w:t>
      </w:r>
      <w:r w:rsidR="00E767E3">
        <w:rPr>
          <w:rFonts w:ascii="Arial" w:eastAsia="Arial Nova" w:hAnsi="Arial" w:cs="Arial"/>
          <w:b/>
          <w:bCs/>
          <w:color w:val="2D4873"/>
          <w:sz w:val="16"/>
          <w:szCs w:val="16"/>
        </w:rPr>
        <w:t>3</w:t>
      </w:r>
      <w:r w:rsidR="00B4253F">
        <w:rPr>
          <w:rFonts w:ascii="Arial" w:eastAsia="Arial Nova" w:hAnsi="Arial" w:cs="Arial"/>
          <w:b/>
          <w:bCs/>
          <w:color w:val="2D4873"/>
          <w:sz w:val="16"/>
          <w:szCs w:val="16"/>
        </w:rPr>
        <w:t>0</w:t>
      </w:r>
      <w:r w:rsidRPr="00D545EA">
        <w:rPr>
          <w:rFonts w:ascii="Arial" w:eastAsia="Arial Nova" w:hAnsi="Arial" w:cs="Arial"/>
          <w:b/>
          <w:bCs/>
          <w:color w:val="2D4873"/>
          <w:sz w:val="16"/>
          <w:szCs w:val="16"/>
        </w:rPr>
        <w:t>/</w:t>
      </w:r>
      <w:r w:rsidR="00335E9C">
        <w:rPr>
          <w:rFonts w:ascii="Arial" w:eastAsia="Arial Nova" w:hAnsi="Arial" w:cs="Arial"/>
          <w:b/>
          <w:bCs/>
          <w:color w:val="2D4873"/>
          <w:sz w:val="16"/>
          <w:szCs w:val="16"/>
        </w:rPr>
        <w:t>0</w:t>
      </w:r>
      <w:r w:rsidR="00B4253F">
        <w:rPr>
          <w:rFonts w:ascii="Arial" w:eastAsia="Arial Nova" w:hAnsi="Arial" w:cs="Arial"/>
          <w:b/>
          <w:bCs/>
          <w:color w:val="2D4873"/>
          <w:sz w:val="16"/>
          <w:szCs w:val="16"/>
        </w:rPr>
        <w:t>6</w:t>
      </w:r>
      <w:r w:rsidRPr="00D545EA">
        <w:rPr>
          <w:rFonts w:ascii="Arial" w:eastAsia="Arial Nova" w:hAnsi="Arial" w:cs="Arial"/>
          <w:b/>
          <w:bCs/>
          <w:color w:val="2D4873"/>
          <w:sz w:val="16"/>
          <w:szCs w:val="16"/>
        </w:rPr>
        <w:t>/202</w:t>
      </w:r>
      <w:r w:rsidR="009C4818">
        <w:rPr>
          <w:rFonts w:ascii="Arial" w:eastAsia="Arial Nova" w:hAnsi="Arial" w:cs="Arial"/>
          <w:b/>
          <w:bCs/>
          <w:color w:val="2D4873"/>
          <w:sz w:val="16"/>
          <w:szCs w:val="16"/>
        </w:rPr>
        <w:t>1</w:t>
      </w:r>
      <w:r w:rsidRPr="00D545EA">
        <w:rPr>
          <w:rFonts w:ascii="Arial" w:eastAsia="Arial Nova" w:hAnsi="Arial" w:cs="Arial"/>
          <w:b/>
          <w:bCs/>
          <w:color w:val="2D4873"/>
          <w:sz w:val="16"/>
          <w:szCs w:val="16"/>
        </w:rPr>
        <w:t>)</w:t>
      </w:r>
    </w:p>
    <w:bookmarkEnd w:id="0"/>
    <w:p w14:paraId="639D7878" w14:textId="2B238A5B" w:rsidR="00C55CF8" w:rsidRDefault="00C55CF8" w:rsidP="0066101F">
      <w:pPr>
        <w:ind w:left="1428" w:right="191" w:hanging="720"/>
        <w:jc w:val="center"/>
        <w:rPr>
          <w:rFonts w:ascii="Arial" w:eastAsia="Arial Nova" w:hAnsi="Arial" w:cs="Arial"/>
          <w:b/>
          <w:bCs/>
          <w:color w:val="2D4873"/>
          <w:sz w:val="16"/>
          <w:szCs w:val="16"/>
        </w:rPr>
      </w:pPr>
    </w:p>
    <w:p w14:paraId="0D7F9B14" w14:textId="736D15D2" w:rsidR="00C55CF8" w:rsidRDefault="00C55CF8" w:rsidP="0066101F">
      <w:pPr>
        <w:ind w:left="1428" w:right="191" w:hanging="720"/>
        <w:jc w:val="center"/>
        <w:rPr>
          <w:rFonts w:ascii="Arial" w:eastAsia="Arial Nova" w:hAnsi="Arial" w:cs="Arial"/>
          <w:b/>
          <w:bCs/>
          <w:color w:val="2D4873"/>
          <w:sz w:val="16"/>
          <w:szCs w:val="16"/>
        </w:rPr>
      </w:pPr>
    </w:p>
    <w:p w14:paraId="3AEB0509" w14:textId="652D0BE6" w:rsidR="00C55CF8" w:rsidRDefault="00C55CF8" w:rsidP="0066101F">
      <w:pPr>
        <w:ind w:left="1428" w:right="191" w:hanging="720"/>
        <w:jc w:val="center"/>
        <w:rPr>
          <w:rFonts w:ascii="Arial" w:eastAsia="Arial Nova" w:hAnsi="Arial" w:cs="Arial"/>
          <w:b/>
          <w:bCs/>
          <w:color w:val="2D4873"/>
          <w:sz w:val="16"/>
          <w:szCs w:val="16"/>
        </w:rPr>
      </w:pPr>
    </w:p>
    <w:p w14:paraId="0C2E6A66" w14:textId="6BB4777C" w:rsidR="00C55CF8" w:rsidRDefault="00C55CF8" w:rsidP="0066101F">
      <w:pPr>
        <w:ind w:left="1428" w:right="191" w:hanging="720"/>
        <w:jc w:val="center"/>
        <w:rPr>
          <w:rFonts w:ascii="Arial" w:eastAsia="Arial Nova" w:hAnsi="Arial" w:cs="Arial"/>
          <w:b/>
          <w:bCs/>
          <w:color w:val="2D4873"/>
          <w:sz w:val="16"/>
          <w:szCs w:val="16"/>
        </w:rPr>
      </w:pPr>
    </w:p>
    <w:p w14:paraId="0558C53D" w14:textId="39936BEF" w:rsidR="00C55CF8" w:rsidRDefault="00C55CF8" w:rsidP="0066101F">
      <w:pPr>
        <w:ind w:left="1428" w:right="191" w:hanging="720"/>
        <w:jc w:val="center"/>
        <w:rPr>
          <w:rFonts w:ascii="Arial" w:eastAsia="Arial Nova" w:hAnsi="Arial" w:cs="Arial"/>
          <w:b/>
          <w:bCs/>
          <w:color w:val="2D4873"/>
          <w:sz w:val="16"/>
          <w:szCs w:val="16"/>
        </w:rPr>
      </w:pPr>
    </w:p>
    <w:p w14:paraId="67A08132" w14:textId="13893F0C" w:rsidR="00C55CF8" w:rsidRDefault="00C55CF8" w:rsidP="0066101F">
      <w:pPr>
        <w:ind w:left="1428" w:right="191" w:hanging="720"/>
        <w:jc w:val="center"/>
        <w:rPr>
          <w:rFonts w:ascii="Arial" w:eastAsia="Arial Nova" w:hAnsi="Arial" w:cs="Arial"/>
          <w:b/>
          <w:bCs/>
          <w:color w:val="2D4873"/>
          <w:sz w:val="16"/>
          <w:szCs w:val="16"/>
        </w:rPr>
      </w:pPr>
    </w:p>
    <w:p w14:paraId="134467B5" w14:textId="424B5502" w:rsidR="00C55CF8" w:rsidRDefault="00C55CF8" w:rsidP="0066101F">
      <w:pPr>
        <w:ind w:left="1428" w:right="191" w:hanging="720"/>
        <w:jc w:val="center"/>
        <w:rPr>
          <w:rFonts w:ascii="Arial" w:eastAsia="Arial Nova" w:hAnsi="Arial" w:cs="Arial"/>
          <w:b/>
          <w:bCs/>
          <w:color w:val="2D4873"/>
          <w:sz w:val="16"/>
          <w:szCs w:val="16"/>
        </w:rPr>
      </w:pPr>
    </w:p>
    <w:p w14:paraId="5F0907CA" w14:textId="787CB6F5" w:rsidR="00C55CF8" w:rsidRDefault="00C55CF8" w:rsidP="0066101F">
      <w:pPr>
        <w:ind w:left="1428" w:right="191" w:hanging="720"/>
        <w:jc w:val="center"/>
        <w:rPr>
          <w:rFonts w:ascii="Arial" w:eastAsia="Arial Nova" w:hAnsi="Arial" w:cs="Arial"/>
          <w:b/>
          <w:bCs/>
          <w:color w:val="2D4873"/>
          <w:sz w:val="16"/>
          <w:szCs w:val="16"/>
        </w:rPr>
      </w:pPr>
    </w:p>
    <w:p w14:paraId="6383C864" w14:textId="51AB9A0A" w:rsidR="00C55CF8" w:rsidRDefault="00C55CF8" w:rsidP="0066101F">
      <w:pPr>
        <w:ind w:left="1428" w:right="191" w:hanging="720"/>
        <w:jc w:val="center"/>
        <w:rPr>
          <w:rFonts w:ascii="Arial" w:eastAsia="Arial Nova" w:hAnsi="Arial" w:cs="Arial"/>
          <w:b/>
          <w:bCs/>
          <w:color w:val="2D4873"/>
          <w:sz w:val="16"/>
          <w:szCs w:val="16"/>
        </w:rPr>
      </w:pPr>
    </w:p>
    <w:p w14:paraId="3F41592F" w14:textId="49073AF6" w:rsidR="00C55CF8" w:rsidRDefault="00C55CF8" w:rsidP="0066101F">
      <w:pPr>
        <w:ind w:left="1428" w:right="191" w:hanging="720"/>
        <w:jc w:val="center"/>
        <w:rPr>
          <w:rFonts w:ascii="Arial" w:eastAsia="Arial Nova" w:hAnsi="Arial" w:cs="Arial"/>
          <w:b/>
          <w:bCs/>
          <w:color w:val="2D4873"/>
          <w:sz w:val="16"/>
          <w:szCs w:val="16"/>
        </w:rPr>
      </w:pPr>
    </w:p>
    <w:p w14:paraId="356DD5DF" w14:textId="51B29212" w:rsidR="00C55CF8" w:rsidRDefault="00C55CF8" w:rsidP="0066101F">
      <w:pPr>
        <w:ind w:left="1428" w:right="191" w:hanging="720"/>
        <w:jc w:val="center"/>
        <w:rPr>
          <w:rFonts w:ascii="Arial" w:eastAsia="Arial Nova" w:hAnsi="Arial" w:cs="Arial"/>
          <w:b/>
          <w:bCs/>
          <w:color w:val="2D4873"/>
          <w:sz w:val="16"/>
          <w:szCs w:val="16"/>
        </w:rPr>
      </w:pPr>
    </w:p>
    <w:p w14:paraId="4A9A9002" w14:textId="25560857" w:rsidR="00C55CF8" w:rsidRDefault="00C55CF8" w:rsidP="0066101F">
      <w:pPr>
        <w:ind w:left="1428" w:right="191" w:hanging="720"/>
        <w:jc w:val="center"/>
        <w:rPr>
          <w:rFonts w:ascii="Arial" w:eastAsia="Arial Nova" w:hAnsi="Arial" w:cs="Arial"/>
          <w:b/>
          <w:bCs/>
          <w:color w:val="2D4873"/>
          <w:sz w:val="16"/>
          <w:szCs w:val="16"/>
        </w:rPr>
      </w:pPr>
    </w:p>
    <w:p w14:paraId="708AB69D" w14:textId="148C8A0B" w:rsidR="00452CFD" w:rsidRDefault="00452CFD" w:rsidP="0066101F">
      <w:pPr>
        <w:ind w:left="1428" w:right="191" w:hanging="720"/>
        <w:jc w:val="center"/>
        <w:rPr>
          <w:rFonts w:ascii="Arial" w:eastAsia="Arial Nova" w:hAnsi="Arial" w:cs="Arial"/>
          <w:b/>
          <w:bCs/>
          <w:color w:val="2D4873"/>
          <w:sz w:val="16"/>
          <w:szCs w:val="16"/>
        </w:rPr>
      </w:pPr>
    </w:p>
    <w:p w14:paraId="6E9875C6" w14:textId="77777777" w:rsidR="00452CFD" w:rsidRPr="00820C71" w:rsidRDefault="00452CFD" w:rsidP="0066101F">
      <w:pPr>
        <w:ind w:left="1428" w:right="191" w:hanging="720"/>
        <w:jc w:val="center"/>
        <w:rPr>
          <w:rFonts w:ascii="Arial" w:eastAsia="Arial Nova" w:hAnsi="Arial" w:cs="Arial"/>
          <w:b/>
          <w:bCs/>
          <w:color w:val="2D4873"/>
          <w:sz w:val="16"/>
          <w:szCs w:val="16"/>
        </w:rPr>
      </w:pPr>
    </w:p>
    <w:p w14:paraId="445077F3" w14:textId="5F66EEA9" w:rsidR="00E16BE6" w:rsidRDefault="00E16BE6" w:rsidP="00A2093A">
      <w:pPr>
        <w:spacing w:line="276" w:lineRule="auto"/>
        <w:jc w:val="both"/>
      </w:pPr>
    </w:p>
    <w:p w14:paraId="2DB902C8" w14:textId="64245708" w:rsidR="006C7579" w:rsidRDefault="006C7579" w:rsidP="006C7579">
      <w:pPr>
        <w:pStyle w:val="Prrafodelista"/>
        <w:numPr>
          <w:ilvl w:val="0"/>
          <w:numId w:val="2"/>
        </w:numPr>
        <w:spacing w:after="160"/>
        <w:jc w:val="both"/>
        <w:rPr>
          <w:rFonts w:ascii="Arial" w:hAnsi="Arial" w:cs="Arial"/>
          <w:b/>
          <w:bCs/>
        </w:rPr>
      </w:pPr>
      <w:r>
        <w:rPr>
          <w:rFonts w:ascii="Arial" w:hAnsi="Arial" w:cs="Arial"/>
          <w:b/>
          <w:bCs/>
        </w:rPr>
        <w:lastRenderedPageBreak/>
        <w:t>Financiación</w:t>
      </w:r>
      <w:r w:rsidR="00827350">
        <w:rPr>
          <w:rFonts w:ascii="Arial" w:hAnsi="Arial" w:cs="Arial"/>
          <w:b/>
          <w:bCs/>
        </w:rPr>
        <w:t>: c</w:t>
      </w:r>
      <w:r w:rsidRPr="000A759D">
        <w:rPr>
          <w:rFonts w:ascii="Arial" w:hAnsi="Arial" w:cs="Arial"/>
          <w:b/>
          <w:bCs/>
        </w:rPr>
        <w:t>réditos con garantías de las líneas del FNG</w:t>
      </w:r>
    </w:p>
    <w:p w14:paraId="526974C8" w14:textId="4578E1C7" w:rsidR="00B815CE" w:rsidRDefault="00B815CE" w:rsidP="00B815CE">
      <w:pPr>
        <w:rPr>
          <w:rFonts w:ascii="Arial" w:hAnsi="Arial" w:cs="Arial"/>
          <w:b/>
          <w:bCs/>
        </w:rPr>
      </w:pPr>
    </w:p>
    <w:tbl>
      <w:tblPr>
        <w:tblStyle w:val="Tablaconcuadrcula"/>
        <w:tblpPr w:leftFromText="141" w:rightFromText="141" w:vertAnchor="text" w:tblpY="1"/>
        <w:tblOverlap w:val="never"/>
        <w:tblW w:w="8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844"/>
        <w:gridCol w:w="6763"/>
      </w:tblGrid>
      <w:tr w:rsidR="00B815CE" w:rsidRPr="00431224" w14:paraId="614E2678" w14:textId="77777777" w:rsidTr="00C20534">
        <w:trPr>
          <w:trHeight w:val="1560"/>
        </w:trPr>
        <w:tc>
          <w:tcPr>
            <w:tcW w:w="1844" w:type="dxa"/>
            <w:vAlign w:val="center"/>
          </w:tcPr>
          <w:p w14:paraId="58CE9AC7" w14:textId="16C951DC" w:rsidR="00B815CE" w:rsidRPr="00431224" w:rsidRDefault="00B815CE" w:rsidP="00B70E95">
            <w:pPr>
              <w:jc w:val="center"/>
              <w:rPr>
                <w:rFonts w:asciiTheme="majorHAnsi" w:hAnsiTheme="majorHAnsi" w:cstheme="majorHAnsi"/>
                <w:sz w:val="22"/>
                <w:szCs w:val="22"/>
              </w:rPr>
            </w:pPr>
          </w:p>
        </w:tc>
        <w:tc>
          <w:tcPr>
            <w:tcW w:w="6763" w:type="dxa"/>
            <w:vAlign w:val="center"/>
          </w:tcPr>
          <w:p w14:paraId="0914B750" w14:textId="77777777" w:rsidR="00B815CE" w:rsidRPr="00FC51C2" w:rsidRDefault="00B815CE" w:rsidP="00B70E95">
            <w:pPr>
              <w:pStyle w:val="Encabezadocondescripcin1"/>
              <w:rPr>
                <w:rFonts w:asciiTheme="majorHAnsi" w:hAnsiTheme="majorHAnsi" w:cstheme="majorHAnsi"/>
                <w:szCs w:val="28"/>
              </w:rPr>
            </w:pPr>
            <w:r w:rsidRPr="00FC51C2">
              <w:rPr>
                <w:rFonts w:asciiTheme="majorHAnsi" w:hAnsiTheme="majorHAnsi" w:cstheme="majorHAnsi"/>
                <w:szCs w:val="28"/>
              </w:rPr>
              <w:t>Contexto</w:t>
            </w:r>
          </w:p>
          <w:p w14:paraId="467815B5" w14:textId="287B78FA" w:rsidR="00AB2C25" w:rsidRPr="00431224" w:rsidRDefault="00AB2C25" w:rsidP="00B70E95">
            <w:pPr>
              <w:pStyle w:val="Prrafodelista"/>
              <w:ind w:left="0"/>
              <w:jc w:val="both"/>
              <w:rPr>
                <w:rFonts w:ascii="Arial" w:eastAsia="Arial Nova" w:hAnsi="Arial" w:cs="Arial"/>
                <w:sz w:val="22"/>
                <w:szCs w:val="22"/>
              </w:rPr>
            </w:pPr>
            <w:r w:rsidRPr="00431224">
              <w:rPr>
                <w:rFonts w:ascii="Arial" w:eastAsia="Arial Nova" w:hAnsi="Arial" w:cs="Arial"/>
                <w:sz w:val="22"/>
                <w:szCs w:val="22"/>
              </w:rPr>
              <w:t>Los procesos de reapertura gradual y reactivación sectorial paulatina han dado mayor velocidad a los desembolsos de créditos con línea de FNG</w:t>
            </w:r>
            <w:r w:rsidRPr="00431224">
              <w:rPr>
                <w:rStyle w:val="Refdenotaalpie"/>
                <w:rFonts w:ascii="Arial" w:eastAsia="Arial Nova" w:hAnsi="Arial" w:cs="Arial"/>
                <w:sz w:val="22"/>
                <w:szCs w:val="22"/>
              </w:rPr>
              <w:footnoteReference w:id="4"/>
            </w:r>
            <w:r w:rsidR="00827350">
              <w:rPr>
                <w:rFonts w:ascii="Arial" w:eastAsia="Arial Nova" w:hAnsi="Arial" w:cs="Arial"/>
                <w:sz w:val="22"/>
                <w:szCs w:val="22"/>
              </w:rPr>
              <w:t xml:space="preserve">, cuyas </w:t>
            </w:r>
            <w:r w:rsidRPr="00431224">
              <w:rPr>
                <w:rFonts w:ascii="Arial" w:eastAsia="Arial Nova" w:hAnsi="Arial" w:cs="Arial"/>
                <w:sz w:val="22"/>
                <w:szCs w:val="22"/>
              </w:rPr>
              <w:t>garantías actúan como respaldo o aval de los créditos otorgados en caso de incumplimiento. No obstante, el FNG no origina los créditos directamente ni apalanca las operaciones de crédito, las cuales son otorgadas con recursos de los intermediarios financieros.</w:t>
            </w:r>
          </w:p>
          <w:p w14:paraId="118CCAD6" w14:textId="77777777" w:rsidR="00B815CE" w:rsidRPr="00431224" w:rsidRDefault="00B815CE" w:rsidP="00B70E95">
            <w:pPr>
              <w:rPr>
                <w:rFonts w:asciiTheme="majorHAnsi" w:hAnsiTheme="majorHAnsi" w:cstheme="majorHAnsi"/>
                <w:sz w:val="22"/>
                <w:szCs w:val="22"/>
              </w:rPr>
            </w:pPr>
          </w:p>
        </w:tc>
      </w:tr>
      <w:tr w:rsidR="00B815CE" w:rsidRPr="00431224" w14:paraId="3A27AEF4" w14:textId="77777777" w:rsidTr="00C20534">
        <w:trPr>
          <w:trHeight w:val="1995"/>
        </w:trPr>
        <w:tc>
          <w:tcPr>
            <w:tcW w:w="1844" w:type="dxa"/>
            <w:vAlign w:val="center"/>
          </w:tcPr>
          <w:p w14:paraId="0E26A250" w14:textId="16CBC810" w:rsidR="00B815CE" w:rsidRPr="00431224" w:rsidRDefault="00B815CE" w:rsidP="00B70E95">
            <w:pPr>
              <w:jc w:val="center"/>
              <w:rPr>
                <w:sz w:val="22"/>
                <w:szCs w:val="22"/>
              </w:rPr>
            </w:pPr>
          </w:p>
        </w:tc>
        <w:tc>
          <w:tcPr>
            <w:tcW w:w="6763" w:type="dxa"/>
            <w:vAlign w:val="center"/>
          </w:tcPr>
          <w:p w14:paraId="7B2D8CEF" w14:textId="77777777" w:rsidR="00B815CE" w:rsidRPr="00FC51C2" w:rsidRDefault="00B815CE" w:rsidP="00B70E95">
            <w:pPr>
              <w:pStyle w:val="Encabezadocondescripcin2"/>
            </w:pPr>
            <w:r w:rsidRPr="00FC51C2">
              <w:t>Resultados</w:t>
            </w:r>
          </w:p>
          <w:p w14:paraId="2FC05230" w14:textId="6BD4FB5E" w:rsidR="00A805B7" w:rsidRDefault="00A805B7" w:rsidP="00B70E95">
            <w:pPr>
              <w:jc w:val="both"/>
              <w:rPr>
                <w:sz w:val="8"/>
                <w:szCs w:val="6"/>
              </w:rPr>
            </w:pPr>
          </w:p>
          <w:p w14:paraId="16A77AD8" w14:textId="26D2B31D" w:rsidR="00996A23" w:rsidRPr="00A805B7" w:rsidRDefault="00996A23" w:rsidP="00996A23">
            <w:pPr>
              <w:jc w:val="both"/>
              <w:rPr>
                <w:rFonts w:asciiTheme="majorHAnsi" w:hAnsiTheme="majorHAnsi" w:cstheme="majorHAnsi"/>
                <w:iCs/>
                <w:sz w:val="22"/>
                <w:szCs w:val="22"/>
              </w:rPr>
            </w:pPr>
            <w:r w:rsidRPr="00694D2F">
              <w:rPr>
                <w:rFonts w:ascii="Arial" w:hAnsi="Arial" w:cs="Arial"/>
                <w:sz w:val="22"/>
                <w:szCs w:val="22"/>
              </w:rPr>
              <w:t xml:space="preserve">Al </w:t>
            </w:r>
            <w:r w:rsidR="00C93A6B">
              <w:rPr>
                <w:rFonts w:ascii="Arial" w:hAnsi="Arial" w:cs="Arial"/>
                <w:sz w:val="22"/>
                <w:szCs w:val="22"/>
              </w:rPr>
              <w:t>11</w:t>
            </w:r>
            <w:r w:rsidRPr="00694D2F">
              <w:rPr>
                <w:rFonts w:ascii="Arial" w:hAnsi="Arial" w:cs="Arial"/>
                <w:sz w:val="22"/>
                <w:szCs w:val="22"/>
              </w:rPr>
              <w:t xml:space="preserve"> de </w:t>
            </w:r>
            <w:r w:rsidR="00160249">
              <w:rPr>
                <w:rFonts w:ascii="Arial" w:hAnsi="Arial" w:cs="Arial"/>
                <w:sz w:val="22"/>
                <w:szCs w:val="22"/>
              </w:rPr>
              <w:t>agosto</w:t>
            </w:r>
            <w:r w:rsidRPr="00694D2F">
              <w:rPr>
                <w:rFonts w:ascii="Arial" w:hAnsi="Arial" w:cs="Arial"/>
                <w:sz w:val="22"/>
                <w:szCs w:val="22"/>
              </w:rPr>
              <w:t xml:space="preserve"> se han desembolsado </w:t>
            </w:r>
            <w:r w:rsidRPr="00694D2F">
              <w:rPr>
                <w:rFonts w:asciiTheme="majorHAnsi" w:hAnsiTheme="majorHAnsi" w:cstheme="majorHAnsi"/>
                <w:b/>
                <w:color w:val="2EB7FF"/>
                <w:szCs w:val="28"/>
              </w:rPr>
              <w:t>$</w:t>
            </w:r>
            <w:r>
              <w:rPr>
                <w:rFonts w:asciiTheme="majorHAnsi" w:hAnsiTheme="majorHAnsi" w:cstheme="majorHAnsi"/>
                <w:b/>
                <w:color w:val="2EB7FF"/>
                <w:szCs w:val="28"/>
              </w:rPr>
              <w:t>1</w:t>
            </w:r>
            <w:r w:rsidR="006E7757">
              <w:rPr>
                <w:rFonts w:asciiTheme="majorHAnsi" w:hAnsiTheme="majorHAnsi" w:cstheme="majorHAnsi"/>
                <w:b/>
                <w:color w:val="2EB7FF"/>
                <w:szCs w:val="28"/>
              </w:rPr>
              <w:t>9</w:t>
            </w:r>
            <w:r w:rsidRPr="00694D2F">
              <w:rPr>
                <w:rFonts w:asciiTheme="majorHAnsi" w:hAnsiTheme="majorHAnsi" w:cstheme="majorHAnsi"/>
                <w:b/>
                <w:color w:val="2EB7FF"/>
                <w:szCs w:val="28"/>
              </w:rPr>
              <w:t>.</w:t>
            </w:r>
            <w:r w:rsidR="0002193D">
              <w:rPr>
                <w:rFonts w:asciiTheme="majorHAnsi" w:hAnsiTheme="majorHAnsi" w:cstheme="majorHAnsi"/>
                <w:b/>
                <w:color w:val="2EB7FF"/>
                <w:szCs w:val="28"/>
              </w:rPr>
              <w:t>9</w:t>
            </w:r>
            <w:r w:rsidRPr="00694D2F">
              <w:rPr>
                <w:rFonts w:asciiTheme="majorHAnsi" w:hAnsiTheme="majorHAnsi" w:cstheme="majorHAnsi"/>
                <w:b/>
                <w:color w:val="2EB7FF"/>
                <w:szCs w:val="28"/>
              </w:rPr>
              <w:t xml:space="preserve"> billones</w:t>
            </w:r>
            <w:r w:rsidRPr="00694D2F">
              <w:rPr>
                <w:rFonts w:ascii="Arial" w:hAnsi="Arial" w:cs="Arial"/>
                <w:color w:val="2EB7FF"/>
                <w:sz w:val="22"/>
                <w:szCs w:val="22"/>
              </w:rPr>
              <w:t xml:space="preserve"> </w:t>
            </w:r>
            <w:r w:rsidRPr="00694D2F">
              <w:rPr>
                <w:rFonts w:ascii="Arial" w:hAnsi="Arial" w:cs="Arial"/>
                <w:sz w:val="22"/>
                <w:szCs w:val="22"/>
              </w:rPr>
              <w:t>en</w:t>
            </w:r>
            <w:r w:rsidRPr="00694D2F">
              <w:rPr>
                <w:rFonts w:ascii="Arial" w:hAnsi="Arial" w:cs="Arial"/>
                <w:b/>
                <w:bCs/>
                <w:sz w:val="22"/>
                <w:szCs w:val="22"/>
              </w:rPr>
              <w:t xml:space="preserve"> </w:t>
            </w:r>
            <w:r>
              <w:rPr>
                <w:rFonts w:asciiTheme="majorHAnsi" w:hAnsiTheme="majorHAnsi" w:cstheme="majorHAnsi"/>
                <w:b/>
                <w:color w:val="2EB7FF"/>
                <w:szCs w:val="28"/>
              </w:rPr>
              <w:t>7</w:t>
            </w:r>
            <w:r w:rsidR="0002193D">
              <w:rPr>
                <w:rFonts w:asciiTheme="majorHAnsi" w:hAnsiTheme="majorHAnsi" w:cstheme="majorHAnsi"/>
                <w:b/>
                <w:color w:val="2EB7FF"/>
                <w:szCs w:val="28"/>
              </w:rPr>
              <w:t>97</w:t>
            </w:r>
            <w:r w:rsidRPr="00694D2F">
              <w:rPr>
                <w:rFonts w:asciiTheme="majorHAnsi" w:hAnsiTheme="majorHAnsi" w:cstheme="majorHAnsi"/>
                <w:b/>
                <w:color w:val="2EB7FF"/>
                <w:szCs w:val="28"/>
              </w:rPr>
              <w:t>,</w:t>
            </w:r>
            <w:r w:rsidR="0002193D">
              <w:rPr>
                <w:rFonts w:asciiTheme="majorHAnsi" w:hAnsiTheme="majorHAnsi" w:cstheme="majorHAnsi"/>
                <w:b/>
                <w:color w:val="2EB7FF"/>
                <w:szCs w:val="28"/>
              </w:rPr>
              <w:t>669</w:t>
            </w:r>
            <w:r w:rsidRPr="00694D2F">
              <w:rPr>
                <w:rFonts w:asciiTheme="majorHAnsi" w:hAnsiTheme="majorHAnsi" w:cstheme="majorHAnsi"/>
                <w:b/>
                <w:color w:val="2EB7FF"/>
                <w:szCs w:val="28"/>
              </w:rPr>
              <w:t xml:space="preserve"> créditos</w:t>
            </w:r>
            <w:r w:rsidRPr="00694D2F">
              <w:rPr>
                <w:rFonts w:ascii="Arial" w:hAnsi="Arial" w:cs="Arial"/>
                <w:color w:val="2EB7FF"/>
                <w:sz w:val="22"/>
                <w:szCs w:val="22"/>
              </w:rPr>
              <w:t xml:space="preserve"> </w:t>
            </w:r>
            <w:r w:rsidRPr="00694D2F">
              <w:rPr>
                <w:rFonts w:ascii="Arial" w:hAnsi="Arial" w:cs="Arial"/>
                <w:sz w:val="22"/>
                <w:szCs w:val="22"/>
              </w:rPr>
              <w:t>en las diferentes líneas</w:t>
            </w:r>
            <w:r>
              <w:rPr>
                <w:rStyle w:val="Refdenotaalpie"/>
                <w:rFonts w:ascii="Arial" w:hAnsi="Arial" w:cs="Arial"/>
                <w:sz w:val="22"/>
                <w:szCs w:val="22"/>
              </w:rPr>
              <w:footnoteReference w:id="5"/>
            </w:r>
            <w:r w:rsidRPr="00694D2F">
              <w:rPr>
                <w:rFonts w:ascii="Arial" w:hAnsi="Arial" w:cs="Arial"/>
                <w:sz w:val="22"/>
                <w:szCs w:val="22"/>
              </w:rPr>
              <w:t>. La información de la evolución diaria de reserv</w:t>
            </w:r>
            <w:r w:rsidRPr="00694D2F">
              <w:rPr>
                <w:rFonts w:asciiTheme="majorHAnsi" w:hAnsiTheme="majorHAnsi" w:cstheme="majorHAnsi"/>
                <w:iCs/>
                <w:sz w:val="22"/>
                <w:szCs w:val="22"/>
              </w:rPr>
              <w:t>as y desembolsos de los intermediaros financieros puede consultarse en el siguiente vínculo</w:t>
            </w:r>
            <w:r>
              <w:rPr>
                <w:rStyle w:val="Refdenotaalpie"/>
                <w:rFonts w:asciiTheme="majorHAnsi" w:hAnsiTheme="majorHAnsi" w:cstheme="majorHAnsi"/>
                <w:iCs/>
                <w:sz w:val="22"/>
                <w:szCs w:val="22"/>
              </w:rPr>
              <w:footnoteReference w:id="6"/>
            </w:r>
            <w:r w:rsidRPr="00694D2F">
              <w:rPr>
                <w:rFonts w:asciiTheme="majorHAnsi" w:hAnsiTheme="majorHAnsi" w:cstheme="majorHAnsi"/>
                <w:iCs/>
                <w:sz w:val="22"/>
                <w:szCs w:val="22"/>
              </w:rPr>
              <w:t>:</w:t>
            </w:r>
          </w:p>
          <w:p w14:paraId="64BC425A" w14:textId="77777777" w:rsidR="0011180A" w:rsidRPr="00A11EFF" w:rsidRDefault="0011180A" w:rsidP="00B70E95">
            <w:pPr>
              <w:jc w:val="both"/>
              <w:rPr>
                <w:sz w:val="8"/>
                <w:szCs w:val="6"/>
              </w:rPr>
            </w:pPr>
          </w:p>
          <w:p w14:paraId="7ED9CC76" w14:textId="77777777" w:rsidR="00420841" w:rsidRPr="0011180A" w:rsidRDefault="00143790" w:rsidP="001C0378">
            <w:pPr>
              <w:pStyle w:val="Prrafodelista"/>
              <w:numPr>
                <w:ilvl w:val="0"/>
                <w:numId w:val="7"/>
              </w:numPr>
              <w:jc w:val="both"/>
              <w:rPr>
                <w:rStyle w:val="Hipervnculo"/>
                <w:rFonts w:asciiTheme="majorHAnsi" w:hAnsiTheme="majorHAnsi" w:cstheme="majorHAnsi"/>
                <w:iCs/>
                <w:color w:val="auto"/>
                <w:sz w:val="22"/>
                <w:szCs w:val="22"/>
                <w:u w:val="none"/>
              </w:rPr>
            </w:pPr>
            <w:hyperlink r:id="rId12" w:history="1">
              <w:r w:rsidR="00A11EFF" w:rsidRPr="00C20534">
                <w:rPr>
                  <w:rStyle w:val="Hipervnculo"/>
                  <w:rFonts w:asciiTheme="majorHAnsi" w:hAnsiTheme="majorHAnsi" w:cstheme="majorHAnsi"/>
                  <w:sz w:val="22"/>
                  <w:szCs w:val="20"/>
                </w:rPr>
                <w:t xml:space="preserve">FNG - Así vamos unidos por </w:t>
              </w:r>
              <w:r w:rsidR="00A11EFF" w:rsidRPr="00C20534">
                <w:rPr>
                  <w:rStyle w:val="Hipervnculo"/>
                  <w:rFonts w:asciiTheme="majorHAnsi" w:hAnsiTheme="majorHAnsi" w:cstheme="majorHAnsi"/>
                  <w:color w:val="0000FF"/>
                  <w:sz w:val="22"/>
                  <w:szCs w:val="20"/>
                </w:rPr>
                <w:t>Colombia</w:t>
              </w:r>
            </w:hyperlink>
          </w:p>
          <w:p w14:paraId="639A8686" w14:textId="1D0C605F" w:rsidR="0011180A" w:rsidRPr="001C0378" w:rsidRDefault="0011180A" w:rsidP="0011180A">
            <w:pPr>
              <w:pStyle w:val="Prrafodelista"/>
              <w:jc w:val="both"/>
              <w:rPr>
                <w:rFonts w:asciiTheme="majorHAnsi" w:hAnsiTheme="majorHAnsi" w:cstheme="majorHAnsi"/>
                <w:iCs/>
                <w:sz w:val="22"/>
                <w:szCs w:val="22"/>
              </w:rPr>
            </w:pPr>
          </w:p>
        </w:tc>
      </w:tr>
    </w:tbl>
    <w:p w14:paraId="042B2853" w14:textId="3F1EBDE2" w:rsidR="007A36ED" w:rsidRDefault="007A36ED" w:rsidP="00B70E95">
      <w:pPr>
        <w:tabs>
          <w:tab w:val="left" w:pos="0"/>
        </w:tabs>
        <w:spacing w:line="256" w:lineRule="auto"/>
        <w:ind w:right="191"/>
        <w:rPr>
          <w:rFonts w:ascii="Arial" w:hAnsi="Arial" w:cs="Arial"/>
          <w:b/>
          <w:bCs/>
          <w:sz w:val="16"/>
          <w:szCs w:val="16"/>
        </w:rPr>
      </w:pPr>
    </w:p>
    <w:p w14:paraId="2B4195E0" w14:textId="497A65AF" w:rsidR="007A36ED" w:rsidRDefault="005A11E5" w:rsidP="00B70E95">
      <w:pPr>
        <w:tabs>
          <w:tab w:val="left" w:pos="0"/>
        </w:tabs>
        <w:spacing w:line="256" w:lineRule="auto"/>
        <w:ind w:right="191"/>
        <w:rPr>
          <w:rFonts w:ascii="Arial" w:hAnsi="Arial" w:cs="Arial"/>
          <w:b/>
          <w:bCs/>
          <w:sz w:val="16"/>
          <w:szCs w:val="16"/>
        </w:rPr>
      </w:pPr>
      <w:r w:rsidRPr="00431224">
        <w:rPr>
          <w:rFonts w:asciiTheme="majorHAnsi" w:hAnsiTheme="majorHAnsi" w:cstheme="majorHAnsi"/>
          <w:noProof/>
          <w:sz w:val="22"/>
          <w:szCs w:val="22"/>
          <w:lang w:val="es-MX" w:eastAsia="es-MX"/>
        </w:rPr>
        <mc:AlternateContent>
          <mc:Choice Requires="wps">
            <w:drawing>
              <wp:anchor distT="0" distB="0" distL="114300" distR="114300" simplePos="0" relativeHeight="251676672" behindDoc="1" locked="0" layoutInCell="1" allowOverlap="1" wp14:anchorId="1F6F8C2D" wp14:editId="779BD4F8">
                <wp:simplePos x="0" y="0"/>
                <wp:positionH relativeFrom="leftMargin">
                  <wp:align>right</wp:align>
                </wp:positionH>
                <wp:positionV relativeFrom="paragraph">
                  <wp:posOffset>135890</wp:posOffset>
                </wp:positionV>
                <wp:extent cx="1054735" cy="971550"/>
                <wp:effectExtent l="0" t="0" r="0" b="0"/>
                <wp:wrapNone/>
                <wp:docPr id="24"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735" cy="97155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chemeClr val="accent1"/>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197DF69" id="Forma" o:spid="_x0000_s1026" alt="Icono de ojo de buey" style="position:absolute;margin-left:31.85pt;margin-top:10.7pt;width:83.05pt;height:76.5pt;z-index:-2516398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2e308b [3204]" stroked="f" strokeweight="1pt">
                <v:fill color2="#2eb7ff" rotate="t" angle="270" focus="100%" type="gradient"/>
                <v:stroke miterlimit="4" joinstyle="miter"/>
                <v:path arrowok="t" o:extrusionok="f" o:connecttype="custom" o:connectlocs="527368,485775;527368,485775;527368,485775;527368,485775" o:connectangles="0,90,180,270"/>
                <o:lock v:ext="edit" aspectratio="t"/>
                <w10:wrap anchorx="margin"/>
              </v:shape>
            </w:pict>
          </mc:Fallback>
        </mc:AlternateContent>
      </w:r>
    </w:p>
    <w:p w14:paraId="137B5174" w14:textId="49CCE0E9" w:rsidR="00420841" w:rsidRDefault="00420841" w:rsidP="00420841">
      <w:pPr>
        <w:tabs>
          <w:tab w:val="left" w:pos="0"/>
        </w:tabs>
        <w:spacing w:line="256" w:lineRule="auto"/>
        <w:ind w:right="191"/>
        <w:jc w:val="center"/>
        <w:rPr>
          <w:rFonts w:ascii="Arial" w:eastAsia="Arial Nova" w:hAnsi="Arial" w:cs="Arial"/>
          <w:b/>
          <w:bCs/>
          <w:color w:val="2D4873"/>
          <w:sz w:val="16"/>
          <w:szCs w:val="16"/>
        </w:rPr>
      </w:pPr>
    </w:p>
    <w:p w14:paraId="58074C81" w14:textId="6DFD65F3" w:rsidR="0066101F" w:rsidRDefault="0066101F" w:rsidP="00420841">
      <w:pPr>
        <w:tabs>
          <w:tab w:val="left" w:pos="0"/>
        </w:tabs>
        <w:spacing w:line="256" w:lineRule="auto"/>
        <w:ind w:right="191"/>
        <w:jc w:val="center"/>
        <w:rPr>
          <w:rFonts w:ascii="Arial" w:eastAsia="Arial Nova" w:hAnsi="Arial" w:cs="Arial"/>
          <w:b/>
          <w:bCs/>
          <w:color w:val="2D4873"/>
          <w:sz w:val="16"/>
          <w:szCs w:val="16"/>
        </w:rPr>
      </w:pPr>
    </w:p>
    <w:p w14:paraId="09FE141B" w14:textId="3A01F558" w:rsidR="006D5A0D" w:rsidRDefault="006D5A0D" w:rsidP="00420841">
      <w:pPr>
        <w:tabs>
          <w:tab w:val="left" w:pos="0"/>
        </w:tabs>
        <w:spacing w:line="256" w:lineRule="auto"/>
        <w:ind w:right="191"/>
        <w:jc w:val="center"/>
        <w:rPr>
          <w:rFonts w:ascii="Arial" w:eastAsia="Arial Nova" w:hAnsi="Arial" w:cs="Arial"/>
          <w:b/>
          <w:bCs/>
          <w:color w:val="2D4873"/>
          <w:sz w:val="16"/>
          <w:szCs w:val="16"/>
        </w:rPr>
      </w:pPr>
    </w:p>
    <w:p w14:paraId="782E0E54" w14:textId="19E892CC"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0A544D57" w14:textId="5F27C30B"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13725EEE" w14:textId="25B09373"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02156518" w14:textId="09D3F3AF"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23382944" w14:textId="3C93D203"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0DEC9027" w14:textId="2B8A0706"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35B3C493" w14:textId="3399098B"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3DBF4E36" w14:textId="51618943"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759258F6" w14:textId="04153740"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629FF9CE" w14:textId="3F6D7C48"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4D1AC5BB" w14:textId="1895907A"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5073E60B" w14:textId="693C3630" w:rsidR="0022496E" w:rsidRDefault="005A11E5" w:rsidP="00420841">
      <w:pPr>
        <w:tabs>
          <w:tab w:val="left" w:pos="0"/>
        </w:tabs>
        <w:spacing w:line="256" w:lineRule="auto"/>
        <w:ind w:right="191"/>
        <w:jc w:val="center"/>
        <w:rPr>
          <w:rFonts w:ascii="Arial" w:eastAsia="Arial Nova" w:hAnsi="Arial" w:cs="Arial"/>
          <w:b/>
          <w:bCs/>
          <w:color w:val="2D4873"/>
          <w:sz w:val="16"/>
          <w:szCs w:val="16"/>
        </w:rPr>
      </w:pPr>
      <w:r w:rsidRPr="00431224">
        <w:rPr>
          <w:noProof/>
          <w:sz w:val="22"/>
          <w:szCs w:val="22"/>
          <w:lang w:val="es-MX" w:eastAsia="es-MX"/>
        </w:rPr>
        <mc:AlternateContent>
          <mc:Choice Requires="wps">
            <w:drawing>
              <wp:anchor distT="0" distB="0" distL="114300" distR="114300" simplePos="0" relativeHeight="251675648" behindDoc="1" locked="0" layoutInCell="1" allowOverlap="1" wp14:anchorId="542F4414" wp14:editId="45F7B471">
                <wp:simplePos x="0" y="0"/>
                <wp:positionH relativeFrom="leftMargin">
                  <wp:align>right</wp:align>
                </wp:positionH>
                <wp:positionV relativeFrom="paragraph">
                  <wp:posOffset>221311</wp:posOffset>
                </wp:positionV>
                <wp:extent cx="917575" cy="971550"/>
                <wp:effectExtent l="0" t="0" r="0" b="0"/>
                <wp:wrapNone/>
                <wp:docPr id="25" name="Forma" descr="Icono de números incrementa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7575" cy="971550"/>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gradFill>
                          <a:gsLst>
                            <a:gs pos="0">
                              <a:schemeClr val="accent1"/>
                            </a:gs>
                            <a:gs pos="100000">
                              <a:schemeClr val="accent2"/>
                            </a:gs>
                          </a:gsLst>
                          <a:lin ang="10800000" scaled="1"/>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F803AF" id="Forma" o:spid="_x0000_s1026" alt="Icono de números incrementales" style="position:absolute;margin-left:21.05pt;margin-top:17.45pt;width:72.25pt;height:76.5pt;z-index:-25164083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2e308b [3204]" stroked="f" strokeweight="1pt">
                <v:fill color2="#27a3da [3205]" angle="270" focus="100%" type="gradient"/>
                <v:stroke miterlimit="4" joinstyle="miter"/>
                <v:path arrowok="t" o:extrusionok="f" o:connecttype="custom" o:connectlocs="458788,485775;458788,485775;458788,485775;458788,485775" o:connectangles="0,90,180,270"/>
                <o:lock v:ext="edit" aspectratio="t"/>
                <w10:wrap anchorx="margin"/>
              </v:shape>
            </w:pict>
          </mc:Fallback>
        </mc:AlternateContent>
      </w:r>
    </w:p>
    <w:p w14:paraId="6DC4E924" w14:textId="3631099B"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124A5F25" w14:textId="4A30CE21"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4D60B0F6" w14:textId="1171B991"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52E8AE3D" w14:textId="43714DB3" w:rsidR="0022496E" w:rsidRDefault="0022496E" w:rsidP="00420841">
      <w:pPr>
        <w:tabs>
          <w:tab w:val="left" w:pos="0"/>
        </w:tabs>
        <w:spacing w:line="256" w:lineRule="auto"/>
        <w:ind w:right="191"/>
        <w:jc w:val="center"/>
        <w:rPr>
          <w:rFonts w:ascii="Arial" w:eastAsia="Arial Nova" w:hAnsi="Arial" w:cs="Arial"/>
          <w:b/>
          <w:bCs/>
          <w:color w:val="2D4873"/>
          <w:sz w:val="16"/>
          <w:szCs w:val="16"/>
        </w:rPr>
      </w:pPr>
    </w:p>
    <w:p w14:paraId="6CBEA950" w14:textId="6D0A79BC" w:rsidR="0022496E" w:rsidRDefault="003C7996" w:rsidP="005E13CE">
      <w:pPr>
        <w:tabs>
          <w:tab w:val="left" w:pos="0"/>
        </w:tabs>
        <w:spacing w:line="256" w:lineRule="auto"/>
        <w:ind w:right="-289"/>
        <w:jc w:val="center"/>
        <w:rPr>
          <w:rFonts w:ascii="Arial" w:eastAsia="Arial Nova" w:hAnsi="Arial" w:cs="Arial"/>
          <w:b/>
          <w:bCs/>
          <w:color w:val="2D4873"/>
          <w:sz w:val="16"/>
          <w:szCs w:val="16"/>
        </w:rPr>
      </w:pPr>
      <w:r w:rsidRPr="003C7996">
        <w:rPr>
          <w:noProof/>
        </w:rPr>
        <w:drawing>
          <wp:inline distT="0" distB="0" distL="0" distR="0" wp14:anchorId="44D5B93B" wp14:editId="7AA0A821">
            <wp:extent cx="5937250" cy="4578985"/>
            <wp:effectExtent l="0" t="0" r="635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0" cy="4578985"/>
                    </a:xfrm>
                    <a:prstGeom prst="rect">
                      <a:avLst/>
                    </a:prstGeom>
                    <a:noFill/>
                    <a:ln>
                      <a:noFill/>
                    </a:ln>
                  </pic:spPr>
                </pic:pic>
              </a:graphicData>
            </a:graphic>
          </wp:inline>
        </w:drawing>
      </w:r>
    </w:p>
    <w:p w14:paraId="41484C16" w14:textId="77777777" w:rsidR="0002193D" w:rsidRDefault="0002193D" w:rsidP="0002193D">
      <w:pPr>
        <w:ind w:left="1428" w:right="191" w:hanging="720"/>
        <w:jc w:val="center"/>
        <w:rPr>
          <w:rFonts w:ascii="Arial" w:eastAsia="Arial Nova" w:hAnsi="Arial" w:cs="Arial"/>
          <w:b/>
          <w:bCs/>
          <w:color w:val="2D4873"/>
          <w:sz w:val="16"/>
          <w:szCs w:val="16"/>
        </w:rPr>
      </w:pPr>
    </w:p>
    <w:p w14:paraId="5A84D465" w14:textId="0FA4287A" w:rsidR="0002193D" w:rsidRDefault="0002193D" w:rsidP="0002193D">
      <w:pPr>
        <w:ind w:left="1428" w:right="191" w:hanging="720"/>
        <w:jc w:val="center"/>
        <w:rPr>
          <w:rFonts w:ascii="Arial" w:eastAsia="Arial Nova" w:hAnsi="Arial" w:cs="Arial"/>
          <w:b/>
          <w:bCs/>
          <w:color w:val="2D4873"/>
          <w:sz w:val="16"/>
          <w:szCs w:val="16"/>
        </w:rPr>
      </w:pPr>
      <w:r w:rsidRPr="00D545EA">
        <w:rPr>
          <w:rFonts w:ascii="Arial" w:eastAsia="Arial Nova" w:hAnsi="Arial" w:cs="Arial"/>
          <w:b/>
          <w:bCs/>
          <w:color w:val="2D4873"/>
          <w:sz w:val="16"/>
          <w:szCs w:val="16"/>
        </w:rPr>
        <w:t>Última actualización: (</w:t>
      </w:r>
      <w:r w:rsidR="008C78CE">
        <w:rPr>
          <w:rFonts w:ascii="Arial" w:eastAsia="Arial Nova" w:hAnsi="Arial" w:cs="Arial"/>
          <w:b/>
          <w:bCs/>
          <w:color w:val="2D4873"/>
          <w:sz w:val="16"/>
          <w:szCs w:val="16"/>
        </w:rPr>
        <w:t>13</w:t>
      </w:r>
      <w:r w:rsidRPr="00D545EA">
        <w:rPr>
          <w:rFonts w:ascii="Arial" w:eastAsia="Arial Nova" w:hAnsi="Arial" w:cs="Arial"/>
          <w:b/>
          <w:bCs/>
          <w:color w:val="2D4873"/>
          <w:sz w:val="16"/>
          <w:szCs w:val="16"/>
        </w:rPr>
        <w:t>/</w:t>
      </w:r>
      <w:r>
        <w:rPr>
          <w:rFonts w:ascii="Arial" w:eastAsia="Arial Nova" w:hAnsi="Arial" w:cs="Arial"/>
          <w:b/>
          <w:bCs/>
          <w:color w:val="2D4873"/>
          <w:sz w:val="16"/>
          <w:szCs w:val="16"/>
        </w:rPr>
        <w:t>0</w:t>
      </w:r>
      <w:r w:rsidR="008C78CE">
        <w:rPr>
          <w:rFonts w:ascii="Arial" w:eastAsia="Arial Nova" w:hAnsi="Arial" w:cs="Arial"/>
          <w:b/>
          <w:bCs/>
          <w:color w:val="2D4873"/>
          <w:sz w:val="16"/>
          <w:szCs w:val="16"/>
        </w:rPr>
        <w:t>8</w:t>
      </w:r>
      <w:r w:rsidRPr="00D545EA">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545EA">
        <w:rPr>
          <w:rFonts w:ascii="Arial" w:eastAsia="Arial Nova" w:hAnsi="Arial" w:cs="Arial"/>
          <w:b/>
          <w:bCs/>
          <w:color w:val="2D4873"/>
          <w:sz w:val="16"/>
          <w:szCs w:val="16"/>
        </w:rPr>
        <w:t>) – Cifras con corte a (</w:t>
      </w:r>
      <w:r w:rsidR="008C78CE">
        <w:rPr>
          <w:rFonts w:ascii="Arial" w:eastAsia="Arial Nova" w:hAnsi="Arial" w:cs="Arial"/>
          <w:b/>
          <w:bCs/>
          <w:color w:val="2D4873"/>
          <w:sz w:val="16"/>
          <w:szCs w:val="16"/>
        </w:rPr>
        <w:t>11</w:t>
      </w:r>
      <w:r w:rsidRPr="00D545EA">
        <w:rPr>
          <w:rFonts w:ascii="Arial" w:eastAsia="Arial Nova" w:hAnsi="Arial" w:cs="Arial"/>
          <w:b/>
          <w:bCs/>
          <w:color w:val="2D4873"/>
          <w:sz w:val="16"/>
          <w:szCs w:val="16"/>
        </w:rPr>
        <w:t>/</w:t>
      </w:r>
      <w:r>
        <w:rPr>
          <w:rFonts w:ascii="Arial" w:eastAsia="Arial Nova" w:hAnsi="Arial" w:cs="Arial"/>
          <w:b/>
          <w:bCs/>
          <w:color w:val="2D4873"/>
          <w:sz w:val="16"/>
          <w:szCs w:val="16"/>
        </w:rPr>
        <w:t>0</w:t>
      </w:r>
      <w:r w:rsidR="008C78CE">
        <w:rPr>
          <w:rFonts w:ascii="Arial" w:eastAsia="Arial Nova" w:hAnsi="Arial" w:cs="Arial"/>
          <w:b/>
          <w:bCs/>
          <w:color w:val="2D4873"/>
          <w:sz w:val="16"/>
          <w:szCs w:val="16"/>
        </w:rPr>
        <w:t>8</w:t>
      </w:r>
      <w:r w:rsidRPr="00D545EA">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545EA">
        <w:rPr>
          <w:rFonts w:ascii="Arial" w:eastAsia="Arial Nova" w:hAnsi="Arial" w:cs="Arial"/>
          <w:b/>
          <w:bCs/>
          <w:color w:val="2D4873"/>
          <w:sz w:val="16"/>
          <w:szCs w:val="16"/>
        </w:rPr>
        <w:t>)</w:t>
      </w:r>
    </w:p>
    <w:p w14:paraId="45ED13B6" w14:textId="77777777" w:rsidR="0002193D" w:rsidRDefault="0002193D" w:rsidP="005E13CE">
      <w:pPr>
        <w:tabs>
          <w:tab w:val="left" w:pos="0"/>
        </w:tabs>
        <w:spacing w:line="256" w:lineRule="auto"/>
        <w:ind w:right="-289"/>
        <w:jc w:val="center"/>
        <w:rPr>
          <w:rFonts w:ascii="Arial" w:eastAsia="Arial Nova" w:hAnsi="Arial" w:cs="Arial"/>
          <w:b/>
          <w:bCs/>
          <w:color w:val="2D4873"/>
          <w:sz w:val="16"/>
          <w:szCs w:val="16"/>
        </w:rPr>
      </w:pPr>
    </w:p>
    <w:tbl>
      <w:tblPr>
        <w:tblStyle w:val="Tablaconcuadrcula"/>
        <w:tblpPr w:leftFromText="141" w:rightFromText="141" w:vertAnchor="text" w:horzAnchor="margin" w:tblpY="461"/>
        <w:tblOverlap w:val="never"/>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857"/>
        <w:gridCol w:w="6785"/>
      </w:tblGrid>
      <w:tr w:rsidR="00026F34" w:rsidRPr="00431224" w14:paraId="5074E376" w14:textId="77777777" w:rsidTr="0088272A">
        <w:trPr>
          <w:trHeight w:val="1719"/>
        </w:trPr>
        <w:tc>
          <w:tcPr>
            <w:tcW w:w="1857" w:type="dxa"/>
            <w:vAlign w:val="center"/>
          </w:tcPr>
          <w:p w14:paraId="58B99D1B" w14:textId="77777777" w:rsidR="00026F34" w:rsidRPr="00431224" w:rsidRDefault="00026F34" w:rsidP="0088272A">
            <w:pPr>
              <w:jc w:val="center"/>
              <w:rPr>
                <w:sz w:val="22"/>
                <w:szCs w:val="22"/>
              </w:rPr>
            </w:pPr>
          </w:p>
        </w:tc>
        <w:tc>
          <w:tcPr>
            <w:tcW w:w="6785" w:type="dxa"/>
            <w:vAlign w:val="center"/>
          </w:tcPr>
          <w:p w14:paraId="5979669F" w14:textId="77777777" w:rsidR="00895F8D" w:rsidRDefault="00895F8D" w:rsidP="0088272A">
            <w:pPr>
              <w:jc w:val="both"/>
              <w:rPr>
                <w:rFonts w:asciiTheme="majorHAnsi" w:hAnsiTheme="majorHAnsi" w:cstheme="majorHAnsi"/>
                <w:iCs/>
                <w:sz w:val="22"/>
                <w:szCs w:val="22"/>
              </w:rPr>
            </w:pPr>
          </w:p>
          <w:p w14:paraId="67CEA60F" w14:textId="77777777" w:rsidR="00895F8D" w:rsidRDefault="00895F8D" w:rsidP="0088272A">
            <w:pPr>
              <w:jc w:val="both"/>
              <w:rPr>
                <w:rFonts w:asciiTheme="majorHAnsi" w:hAnsiTheme="majorHAnsi" w:cstheme="majorHAnsi"/>
                <w:iCs/>
                <w:sz w:val="22"/>
                <w:szCs w:val="22"/>
              </w:rPr>
            </w:pPr>
          </w:p>
          <w:p w14:paraId="63CCF9F6" w14:textId="2CD1AD07" w:rsidR="00026F34" w:rsidRDefault="00026F34" w:rsidP="00895F8D">
            <w:pPr>
              <w:ind w:left="132"/>
              <w:jc w:val="both"/>
              <w:rPr>
                <w:rFonts w:asciiTheme="majorHAnsi" w:hAnsiTheme="majorHAnsi" w:cstheme="majorHAnsi"/>
                <w:iCs/>
                <w:sz w:val="22"/>
                <w:szCs w:val="22"/>
              </w:rPr>
            </w:pPr>
            <w:r w:rsidRPr="00A805B7">
              <w:rPr>
                <w:rFonts w:asciiTheme="majorHAnsi" w:hAnsiTheme="majorHAnsi" w:cstheme="majorHAnsi"/>
                <w:iCs/>
                <w:sz w:val="22"/>
                <w:szCs w:val="22"/>
              </w:rPr>
              <w:t xml:space="preserve">En el siguiente enlace </w:t>
            </w:r>
            <w:r>
              <w:rPr>
                <w:rFonts w:asciiTheme="majorHAnsi" w:hAnsiTheme="majorHAnsi" w:cstheme="majorHAnsi"/>
                <w:iCs/>
                <w:sz w:val="22"/>
                <w:szCs w:val="22"/>
              </w:rPr>
              <w:t xml:space="preserve">se podrá descargar </w:t>
            </w:r>
            <w:r w:rsidRPr="00A805B7">
              <w:rPr>
                <w:rFonts w:asciiTheme="majorHAnsi" w:hAnsiTheme="majorHAnsi" w:cstheme="majorHAnsi"/>
                <w:iCs/>
                <w:sz w:val="22"/>
                <w:szCs w:val="22"/>
              </w:rPr>
              <w:t>la información relacionada con los desembolsos realizados por los intermediar</w:t>
            </w:r>
            <w:r>
              <w:rPr>
                <w:rFonts w:asciiTheme="majorHAnsi" w:hAnsiTheme="majorHAnsi" w:cstheme="majorHAnsi"/>
                <w:iCs/>
                <w:sz w:val="22"/>
                <w:szCs w:val="22"/>
              </w:rPr>
              <w:t>i</w:t>
            </w:r>
            <w:r w:rsidRPr="00A805B7">
              <w:rPr>
                <w:rFonts w:asciiTheme="majorHAnsi" w:hAnsiTheme="majorHAnsi" w:cstheme="majorHAnsi"/>
                <w:iCs/>
                <w:sz w:val="22"/>
                <w:szCs w:val="22"/>
              </w:rPr>
              <w:t>os financieros con garantía del FNG por sector, de</w:t>
            </w:r>
            <w:r w:rsidRPr="00F5138A">
              <w:rPr>
                <w:rFonts w:asciiTheme="majorHAnsi" w:hAnsiTheme="majorHAnsi" w:cstheme="majorHAnsi"/>
                <w:iCs/>
                <w:sz w:val="22"/>
                <w:szCs w:val="22"/>
              </w:rPr>
              <w:t xml:space="preserve">partamento y tamaño de empresa al </w:t>
            </w:r>
            <w:r>
              <w:rPr>
                <w:rFonts w:asciiTheme="majorHAnsi" w:hAnsiTheme="majorHAnsi" w:cstheme="majorHAnsi"/>
                <w:iCs/>
                <w:sz w:val="22"/>
                <w:szCs w:val="22"/>
              </w:rPr>
              <w:t>1</w:t>
            </w:r>
            <w:r w:rsidR="00895F8D">
              <w:rPr>
                <w:rFonts w:asciiTheme="majorHAnsi" w:hAnsiTheme="majorHAnsi" w:cstheme="majorHAnsi"/>
                <w:iCs/>
                <w:sz w:val="22"/>
                <w:szCs w:val="22"/>
              </w:rPr>
              <w:t>1</w:t>
            </w:r>
            <w:r w:rsidRPr="00F5138A">
              <w:rPr>
                <w:rFonts w:asciiTheme="majorHAnsi" w:hAnsiTheme="majorHAnsi" w:cstheme="majorHAnsi"/>
                <w:iCs/>
                <w:sz w:val="22"/>
                <w:szCs w:val="22"/>
              </w:rPr>
              <w:t xml:space="preserve"> de </w:t>
            </w:r>
            <w:r w:rsidR="00895F8D">
              <w:rPr>
                <w:rFonts w:asciiTheme="majorHAnsi" w:hAnsiTheme="majorHAnsi" w:cstheme="majorHAnsi"/>
                <w:iCs/>
                <w:sz w:val="22"/>
                <w:szCs w:val="22"/>
              </w:rPr>
              <w:t>agosto</w:t>
            </w:r>
            <w:r w:rsidRPr="00F5138A">
              <w:rPr>
                <w:rFonts w:asciiTheme="majorHAnsi" w:hAnsiTheme="majorHAnsi" w:cstheme="majorHAnsi"/>
                <w:iCs/>
                <w:sz w:val="22"/>
                <w:szCs w:val="22"/>
              </w:rPr>
              <w:t xml:space="preserve"> de 202</w:t>
            </w:r>
            <w:r>
              <w:rPr>
                <w:rFonts w:asciiTheme="majorHAnsi" w:hAnsiTheme="majorHAnsi" w:cstheme="majorHAnsi"/>
                <w:iCs/>
                <w:sz w:val="22"/>
                <w:szCs w:val="22"/>
              </w:rPr>
              <w:t>1</w:t>
            </w:r>
            <w:r w:rsidRPr="00F5138A">
              <w:rPr>
                <w:rFonts w:asciiTheme="majorHAnsi" w:hAnsiTheme="majorHAnsi" w:cstheme="majorHAnsi"/>
                <w:iCs/>
                <w:sz w:val="22"/>
                <w:szCs w:val="22"/>
              </w:rPr>
              <w:t>:</w:t>
            </w:r>
          </w:p>
          <w:p w14:paraId="499E3473" w14:textId="697E9367" w:rsidR="00026F34" w:rsidRPr="00C80614" w:rsidRDefault="00026F34" w:rsidP="0088272A">
            <w:pPr>
              <w:pStyle w:val="Prrafodelista"/>
              <w:numPr>
                <w:ilvl w:val="0"/>
                <w:numId w:val="7"/>
              </w:numPr>
              <w:jc w:val="both"/>
              <w:rPr>
                <w:rStyle w:val="Hipervnculo"/>
                <w:sz w:val="22"/>
                <w:szCs w:val="22"/>
              </w:rPr>
            </w:pPr>
            <w:r>
              <w:rPr>
                <w:rFonts w:asciiTheme="majorHAnsi" w:hAnsiTheme="majorHAnsi" w:cstheme="majorHAnsi"/>
                <w:iCs/>
                <w:sz w:val="22"/>
                <w:szCs w:val="22"/>
              </w:rPr>
              <w:fldChar w:fldCharType="begin"/>
            </w:r>
            <w:r w:rsidR="003426AB">
              <w:rPr>
                <w:rFonts w:asciiTheme="majorHAnsi" w:hAnsiTheme="majorHAnsi" w:cstheme="majorHAnsi"/>
                <w:iCs/>
                <w:sz w:val="22"/>
                <w:szCs w:val="22"/>
              </w:rPr>
              <w:instrText>HYPERLINK "https://www.superfinanciera.gov.co/descargas/institucional/pubFile1055149/20210818reportefngsectortamanomunicipio.xlsx"</w:instrText>
            </w:r>
            <w:r>
              <w:rPr>
                <w:rFonts w:asciiTheme="majorHAnsi" w:hAnsiTheme="majorHAnsi" w:cstheme="majorHAnsi"/>
                <w:iCs/>
                <w:sz w:val="22"/>
                <w:szCs w:val="22"/>
              </w:rPr>
              <w:fldChar w:fldCharType="separate"/>
            </w:r>
            <w:r w:rsidRPr="00C80614">
              <w:rPr>
                <w:rStyle w:val="Hipervnculo"/>
                <w:rFonts w:asciiTheme="majorHAnsi" w:hAnsiTheme="majorHAnsi" w:cstheme="majorHAnsi"/>
                <w:iCs/>
                <w:sz w:val="22"/>
                <w:szCs w:val="22"/>
              </w:rPr>
              <w:t>Reporte desembolsos de intermediarios financieros con garantía del FNG</w:t>
            </w:r>
          </w:p>
          <w:p w14:paraId="58529422" w14:textId="77777777" w:rsidR="00026F34" w:rsidRDefault="00026F34" w:rsidP="0088272A">
            <w:pPr>
              <w:tabs>
                <w:tab w:val="left" w:pos="0"/>
              </w:tabs>
              <w:ind w:right="191"/>
              <w:jc w:val="right"/>
              <w:rPr>
                <w:rFonts w:asciiTheme="majorHAnsi" w:hAnsiTheme="majorHAnsi" w:cstheme="majorHAnsi"/>
                <w:iCs/>
                <w:sz w:val="22"/>
                <w:szCs w:val="22"/>
              </w:rPr>
            </w:pPr>
            <w:r>
              <w:rPr>
                <w:rFonts w:asciiTheme="majorHAnsi" w:hAnsiTheme="majorHAnsi" w:cstheme="majorHAnsi"/>
                <w:iCs/>
                <w:sz w:val="22"/>
                <w:szCs w:val="22"/>
              </w:rPr>
              <w:fldChar w:fldCharType="end"/>
            </w:r>
          </w:p>
          <w:p w14:paraId="554EF0B3" w14:textId="3EF1ABA4" w:rsidR="00895F8D" w:rsidRPr="00420841" w:rsidRDefault="00895F8D" w:rsidP="0088272A">
            <w:pPr>
              <w:tabs>
                <w:tab w:val="left" w:pos="0"/>
              </w:tabs>
              <w:ind w:right="191"/>
              <w:jc w:val="right"/>
              <w:rPr>
                <w:rFonts w:ascii="Arial" w:hAnsi="Arial" w:cs="Arial"/>
                <w:b/>
                <w:bCs/>
                <w:sz w:val="16"/>
                <w:szCs w:val="16"/>
              </w:rPr>
            </w:pPr>
          </w:p>
        </w:tc>
      </w:tr>
    </w:tbl>
    <w:p w14:paraId="76F35529" w14:textId="2AAD32BE" w:rsidR="00EF0EBC" w:rsidRPr="00996A23" w:rsidRDefault="00EF0EBC" w:rsidP="00996A23">
      <w:pPr>
        <w:spacing w:after="160"/>
        <w:jc w:val="both"/>
        <w:rPr>
          <w:rFonts w:ascii="Arial" w:hAnsi="Arial" w:cs="Arial"/>
          <w:iCs/>
        </w:rPr>
      </w:pPr>
    </w:p>
    <w:p w14:paraId="51F86B07" w14:textId="634480BF" w:rsidR="00C072D1" w:rsidRPr="001168CC" w:rsidRDefault="005A11E5" w:rsidP="00F138BE">
      <w:pPr>
        <w:pStyle w:val="Prrafodelista"/>
        <w:numPr>
          <w:ilvl w:val="1"/>
          <w:numId w:val="2"/>
        </w:numPr>
        <w:spacing w:after="160"/>
        <w:jc w:val="both"/>
        <w:rPr>
          <w:rFonts w:ascii="Arial" w:hAnsi="Arial" w:cs="Arial"/>
          <w:iCs/>
        </w:rPr>
      </w:pPr>
      <w:r w:rsidRPr="00FF0F01">
        <w:rPr>
          <w:noProof/>
          <w:lang w:val="es-MX" w:eastAsia="es-MX"/>
        </w:rPr>
        <w:drawing>
          <wp:anchor distT="0" distB="0" distL="114300" distR="114300" simplePos="0" relativeHeight="251677696" behindDoc="1" locked="0" layoutInCell="1" allowOverlap="1" wp14:anchorId="7238F1A5" wp14:editId="560BFEB2">
            <wp:simplePos x="0" y="0"/>
            <wp:positionH relativeFrom="leftMargin">
              <wp:align>right</wp:align>
            </wp:positionH>
            <wp:positionV relativeFrom="paragraph">
              <wp:posOffset>2573599</wp:posOffset>
            </wp:positionV>
            <wp:extent cx="1238250" cy="1238250"/>
            <wp:effectExtent l="0" t="0" r="0" b="0"/>
            <wp:wrapNone/>
            <wp:docPr id="35" name="Gráfico 35" descr="Fáb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áfico 35" descr="Fábrica"/>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238250" cy="1238250"/>
                    </a:xfrm>
                    <a:prstGeom prst="rect">
                      <a:avLst/>
                    </a:prstGeom>
                  </pic:spPr>
                </pic:pic>
              </a:graphicData>
            </a:graphic>
            <wp14:sizeRelH relativeFrom="margin">
              <wp14:pctWidth>0</wp14:pctWidth>
            </wp14:sizeRelH>
            <wp14:sizeRelV relativeFrom="margin">
              <wp14:pctHeight>0</wp14:pctHeight>
            </wp14:sizeRelV>
          </wp:anchor>
        </w:drawing>
      </w:r>
      <w:r w:rsidR="00C072D1" w:rsidRPr="00FF0F01">
        <w:rPr>
          <w:rFonts w:ascii="Arial" w:hAnsi="Arial" w:cs="Arial"/>
          <w:b/>
          <w:bCs/>
        </w:rPr>
        <w:t>Líneas de garantía</w:t>
      </w:r>
      <w:r w:rsidR="00C072D1" w:rsidRPr="00F138BE">
        <w:rPr>
          <w:rFonts w:ascii="Arial" w:hAnsi="Arial" w:cs="Arial"/>
          <w:b/>
          <w:bCs/>
        </w:rPr>
        <w:t xml:space="preserve"> desembolsadas a diferentes tipos de empresa </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1168CC" w:rsidRPr="00FB25F8" w14:paraId="262DCCD9" w14:textId="77777777" w:rsidTr="0073186F">
        <w:trPr>
          <w:trHeight w:val="1977"/>
        </w:trPr>
        <w:tc>
          <w:tcPr>
            <w:tcW w:w="1701" w:type="dxa"/>
            <w:vAlign w:val="center"/>
          </w:tcPr>
          <w:p w14:paraId="61BFE3DF" w14:textId="0B514C54" w:rsidR="001168CC" w:rsidRDefault="001168CC" w:rsidP="005C0DCE">
            <w:pPr>
              <w:jc w:val="center"/>
            </w:pPr>
          </w:p>
        </w:tc>
        <w:tc>
          <w:tcPr>
            <w:tcW w:w="6237" w:type="dxa"/>
            <w:vAlign w:val="center"/>
          </w:tcPr>
          <w:p w14:paraId="1995D8ED" w14:textId="77777777" w:rsidR="001168CC" w:rsidRPr="000C54BA" w:rsidRDefault="001168CC" w:rsidP="005C0DCE">
            <w:pPr>
              <w:pStyle w:val="Encabezadocondescripcin2"/>
              <w:rPr>
                <w:rFonts w:asciiTheme="majorHAnsi" w:hAnsiTheme="majorHAnsi" w:cstheme="majorHAnsi"/>
                <w:szCs w:val="28"/>
              </w:rPr>
            </w:pPr>
            <w:r w:rsidRPr="000C54BA">
              <w:rPr>
                <w:rFonts w:asciiTheme="majorHAnsi" w:hAnsiTheme="majorHAnsi" w:cstheme="majorHAnsi"/>
                <w:szCs w:val="28"/>
              </w:rPr>
              <w:t>Resultados</w:t>
            </w:r>
          </w:p>
          <w:p w14:paraId="2CBC86C7" w14:textId="36E22946" w:rsidR="001168CC" w:rsidRPr="001168CC" w:rsidRDefault="001168CC" w:rsidP="001168CC">
            <w:pPr>
              <w:tabs>
                <w:tab w:val="left" w:pos="0"/>
              </w:tabs>
              <w:ind w:right="191"/>
              <w:jc w:val="both"/>
              <w:rPr>
                <w:rFonts w:ascii="Arial" w:hAnsi="Arial" w:cs="Arial"/>
                <w:sz w:val="22"/>
                <w:szCs w:val="22"/>
              </w:rPr>
            </w:pPr>
            <w:r w:rsidRPr="001168CC">
              <w:rPr>
                <w:rFonts w:ascii="Arial" w:hAnsi="Arial" w:cs="Arial"/>
                <w:sz w:val="22"/>
                <w:szCs w:val="22"/>
              </w:rPr>
              <w:t xml:space="preserve">Al </w:t>
            </w:r>
            <w:r w:rsidR="00160249">
              <w:rPr>
                <w:rFonts w:ascii="Arial" w:hAnsi="Arial" w:cs="Arial"/>
                <w:sz w:val="22"/>
                <w:szCs w:val="22"/>
              </w:rPr>
              <w:t>11</w:t>
            </w:r>
            <w:r w:rsidRPr="001168CC">
              <w:rPr>
                <w:rFonts w:ascii="Arial" w:hAnsi="Arial" w:cs="Arial"/>
                <w:sz w:val="22"/>
                <w:szCs w:val="22"/>
              </w:rPr>
              <w:t xml:space="preserve"> de </w:t>
            </w:r>
            <w:r w:rsidR="00160249">
              <w:rPr>
                <w:rFonts w:ascii="Arial" w:hAnsi="Arial" w:cs="Arial"/>
                <w:sz w:val="22"/>
                <w:szCs w:val="22"/>
              </w:rPr>
              <w:t>agosto</w:t>
            </w:r>
            <w:r w:rsidRPr="001168CC">
              <w:rPr>
                <w:rFonts w:ascii="Arial" w:hAnsi="Arial" w:cs="Arial"/>
                <w:sz w:val="22"/>
                <w:szCs w:val="22"/>
              </w:rPr>
              <w:t xml:space="preserve"> las diferentes líneas definidas por el FNG han canalizado </w:t>
            </w:r>
            <w:r w:rsidR="000E1F9F">
              <w:rPr>
                <w:rFonts w:asciiTheme="majorHAnsi" w:hAnsiTheme="majorHAnsi" w:cstheme="majorHAnsi"/>
                <w:b/>
                <w:color w:val="2EB7FF"/>
                <w:szCs w:val="28"/>
              </w:rPr>
              <w:t>7</w:t>
            </w:r>
            <w:r w:rsidR="00C7139A">
              <w:rPr>
                <w:rFonts w:asciiTheme="majorHAnsi" w:hAnsiTheme="majorHAnsi" w:cstheme="majorHAnsi"/>
                <w:b/>
                <w:color w:val="2EB7FF"/>
                <w:szCs w:val="28"/>
              </w:rPr>
              <w:t>97</w:t>
            </w:r>
            <w:r w:rsidRPr="00156AB0">
              <w:rPr>
                <w:rFonts w:asciiTheme="majorHAnsi" w:hAnsiTheme="majorHAnsi" w:cstheme="majorHAnsi"/>
                <w:b/>
                <w:color w:val="2EB7FF"/>
                <w:szCs w:val="28"/>
              </w:rPr>
              <w:t>,</w:t>
            </w:r>
            <w:r w:rsidR="00C7139A">
              <w:rPr>
                <w:rFonts w:asciiTheme="majorHAnsi" w:hAnsiTheme="majorHAnsi" w:cstheme="majorHAnsi"/>
                <w:b/>
                <w:color w:val="2EB7FF"/>
                <w:szCs w:val="28"/>
              </w:rPr>
              <w:t>670</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sidR="008626C8">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sidR="00157FEB">
              <w:rPr>
                <w:rFonts w:asciiTheme="majorHAnsi" w:hAnsiTheme="majorHAnsi" w:cstheme="majorHAnsi"/>
                <w:b/>
                <w:color w:val="2EB7FF"/>
                <w:szCs w:val="28"/>
              </w:rPr>
              <w:t>1</w:t>
            </w:r>
            <w:r w:rsidR="00E24924">
              <w:rPr>
                <w:rFonts w:asciiTheme="majorHAnsi" w:hAnsiTheme="majorHAnsi" w:cstheme="majorHAnsi"/>
                <w:b/>
                <w:color w:val="2EB7FF"/>
                <w:szCs w:val="28"/>
              </w:rPr>
              <w:t>9</w:t>
            </w:r>
            <w:r w:rsidRPr="00156AB0">
              <w:rPr>
                <w:rFonts w:asciiTheme="majorHAnsi" w:hAnsiTheme="majorHAnsi" w:cstheme="majorHAnsi"/>
                <w:b/>
                <w:color w:val="2EB7FF"/>
                <w:szCs w:val="28"/>
              </w:rPr>
              <w:t>.</w:t>
            </w:r>
            <w:r w:rsidR="00160249">
              <w:rPr>
                <w:rFonts w:asciiTheme="majorHAnsi" w:hAnsiTheme="majorHAnsi" w:cstheme="majorHAnsi"/>
                <w:b/>
                <w:color w:val="2EB7FF"/>
                <w:szCs w:val="28"/>
              </w:rPr>
              <w:t>9</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Pr="001168CC">
              <w:rPr>
                <w:rFonts w:ascii="Arial" w:hAnsi="Arial" w:cs="Arial"/>
                <w:sz w:val="22"/>
                <w:szCs w:val="22"/>
              </w:rPr>
              <w:t xml:space="preserve">atendiendo </w:t>
            </w:r>
            <w:r w:rsidR="00DF1401">
              <w:rPr>
                <w:rFonts w:ascii="Arial" w:hAnsi="Arial" w:cs="Arial"/>
                <w:sz w:val="22"/>
                <w:szCs w:val="22"/>
              </w:rPr>
              <w:t>los</w:t>
            </w:r>
            <w:r w:rsidRPr="001168CC">
              <w:rPr>
                <w:rFonts w:ascii="Arial" w:hAnsi="Arial" w:cs="Arial"/>
                <w:sz w:val="22"/>
                <w:szCs w:val="22"/>
              </w:rPr>
              <w:t xml:space="preserve"> segmento</w:t>
            </w:r>
            <w:r w:rsidR="00DF1401">
              <w:rPr>
                <w:rFonts w:ascii="Arial" w:hAnsi="Arial" w:cs="Arial"/>
                <w:sz w:val="22"/>
                <w:szCs w:val="22"/>
              </w:rPr>
              <w:t>s</w:t>
            </w:r>
            <w:r w:rsidRPr="001168CC">
              <w:rPr>
                <w:rFonts w:ascii="Arial" w:hAnsi="Arial" w:cs="Arial"/>
                <w:sz w:val="22"/>
                <w:szCs w:val="22"/>
              </w:rPr>
              <w:t xml:space="preserve"> de</w:t>
            </w:r>
            <w:r w:rsidR="00DF1401">
              <w:rPr>
                <w:rFonts w:ascii="Arial" w:hAnsi="Arial" w:cs="Arial"/>
                <w:sz w:val="22"/>
                <w:szCs w:val="22"/>
              </w:rPr>
              <w:t>:</w:t>
            </w:r>
            <w:r w:rsidRPr="001168CC">
              <w:rPr>
                <w:rFonts w:ascii="Arial" w:hAnsi="Arial" w:cs="Arial"/>
                <w:sz w:val="22"/>
                <w:szCs w:val="22"/>
              </w:rPr>
              <w:t xml:space="preserve"> </w:t>
            </w:r>
            <w:r w:rsidR="004E159C">
              <w:rPr>
                <w:rFonts w:ascii="Arial" w:hAnsi="Arial" w:cs="Arial"/>
                <w:sz w:val="22"/>
                <w:szCs w:val="22"/>
              </w:rPr>
              <w:t xml:space="preserve">grande, </w:t>
            </w:r>
            <w:r w:rsidRPr="001168CC">
              <w:rPr>
                <w:rFonts w:ascii="Arial" w:hAnsi="Arial" w:cs="Arial"/>
                <w:sz w:val="22"/>
                <w:szCs w:val="22"/>
              </w:rPr>
              <w:t>mediana, pequeña y microempresa</w:t>
            </w:r>
            <w:r w:rsidR="008626C8">
              <w:rPr>
                <w:rFonts w:ascii="Arial" w:hAnsi="Arial" w:cs="Arial"/>
                <w:sz w:val="22"/>
                <w:szCs w:val="22"/>
              </w:rPr>
              <w:t>,</w:t>
            </w:r>
            <w:r w:rsidRPr="001168CC">
              <w:rPr>
                <w:rFonts w:ascii="Arial" w:hAnsi="Arial" w:cs="Arial"/>
                <w:sz w:val="22"/>
                <w:szCs w:val="22"/>
              </w:rPr>
              <w:t xml:space="preserve"> así:</w:t>
            </w:r>
          </w:p>
          <w:p w14:paraId="5D33C588" w14:textId="77777777" w:rsidR="001168CC" w:rsidRPr="00FB25F8" w:rsidRDefault="001168CC" w:rsidP="005C0DCE">
            <w:pPr>
              <w:rPr>
                <w:sz w:val="22"/>
                <w:szCs w:val="22"/>
              </w:rPr>
            </w:pPr>
          </w:p>
        </w:tc>
      </w:tr>
    </w:tbl>
    <w:p w14:paraId="1714F540" w14:textId="12124DEF" w:rsidR="00C072D1" w:rsidRPr="00357F56" w:rsidRDefault="00C072D1" w:rsidP="005B5FC2">
      <w:pPr>
        <w:pStyle w:val="Prrafodelista"/>
        <w:tabs>
          <w:tab w:val="left" w:pos="0"/>
        </w:tabs>
        <w:spacing w:line="256" w:lineRule="auto"/>
        <w:ind w:right="191"/>
        <w:rPr>
          <w:rFonts w:ascii="Arial" w:hAnsi="Arial" w:cs="Arial"/>
          <w:iCs/>
          <w:sz w:val="16"/>
          <w:szCs w:val="16"/>
        </w:rPr>
      </w:pPr>
      <w:r w:rsidRPr="000A759D">
        <w:rPr>
          <w:rFonts w:ascii="Arial" w:hAnsi="Arial" w:cs="Arial"/>
          <w:b/>
          <w:bCs/>
        </w:rPr>
        <w:t xml:space="preserve">                                                                      </w:t>
      </w:r>
      <w:r w:rsidRPr="00357F56">
        <w:rPr>
          <w:rFonts w:ascii="Arial" w:hAnsi="Arial" w:cs="Arial"/>
          <w:b/>
          <w:bCs/>
          <w:sz w:val="16"/>
          <w:szCs w:val="16"/>
        </w:rPr>
        <w:t>Cifras en millones</w:t>
      </w:r>
    </w:p>
    <w:tbl>
      <w:tblPr>
        <w:tblW w:w="6846" w:type="dxa"/>
        <w:jc w:val="center"/>
        <w:tblCellMar>
          <w:left w:w="70" w:type="dxa"/>
          <w:right w:w="70" w:type="dxa"/>
        </w:tblCellMar>
        <w:tblLook w:val="04A0" w:firstRow="1" w:lastRow="0" w:firstColumn="1" w:lastColumn="0" w:noHBand="0" w:noVBand="1"/>
      </w:tblPr>
      <w:tblGrid>
        <w:gridCol w:w="2668"/>
        <w:gridCol w:w="1720"/>
        <w:gridCol w:w="2458"/>
      </w:tblGrid>
      <w:tr w:rsidR="001946AA" w:rsidRPr="00970027" w14:paraId="0508A5E3" w14:textId="77777777" w:rsidTr="000A3A27">
        <w:trPr>
          <w:trHeight w:val="20"/>
          <w:jc w:val="center"/>
        </w:trPr>
        <w:tc>
          <w:tcPr>
            <w:tcW w:w="2668" w:type="dxa"/>
            <w:tcBorders>
              <w:top w:val="single" w:sz="4" w:space="0" w:color="auto"/>
              <w:left w:val="single" w:sz="4" w:space="0" w:color="auto"/>
              <w:bottom w:val="single" w:sz="4" w:space="0" w:color="auto"/>
              <w:right w:val="single" w:sz="4" w:space="0" w:color="auto"/>
            </w:tcBorders>
            <w:shd w:val="clear" w:color="auto" w:fill="0070C0"/>
            <w:hideMark/>
          </w:tcPr>
          <w:p w14:paraId="1A115D56" w14:textId="0EEE26F1" w:rsidR="001946AA" w:rsidRPr="00970027" w:rsidRDefault="001946AA" w:rsidP="001946AA">
            <w:pPr>
              <w:jc w:val="center"/>
              <w:rPr>
                <w:rFonts w:asciiTheme="majorHAnsi" w:eastAsia="Times New Roman" w:hAnsiTheme="majorHAnsi" w:cstheme="majorHAnsi"/>
                <w:b/>
                <w:bCs/>
                <w:color w:val="FFFFFF" w:themeColor="background1"/>
                <w:sz w:val="18"/>
                <w:szCs w:val="18"/>
                <w:lang w:eastAsia="es-CO"/>
              </w:rPr>
            </w:pPr>
            <w:r w:rsidRPr="00970027">
              <w:rPr>
                <w:rFonts w:asciiTheme="majorHAnsi" w:hAnsiTheme="majorHAnsi" w:cstheme="majorHAnsi"/>
                <w:b/>
                <w:bCs/>
                <w:color w:val="FFFFFF" w:themeColor="background1"/>
                <w:sz w:val="18"/>
                <w:szCs w:val="18"/>
              </w:rPr>
              <w:t>Tipo de Empresa</w:t>
            </w:r>
          </w:p>
        </w:tc>
        <w:tc>
          <w:tcPr>
            <w:tcW w:w="1720" w:type="dxa"/>
            <w:tcBorders>
              <w:top w:val="single" w:sz="4" w:space="0" w:color="auto"/>
              <w:left w:val="nil"/>
              <w:bottom w:val="single" w:sz="4" w:space="0" w:color="auto"/>
              <w:right w:val="single" w:sz="4" w:space="0" w:color="auto"/>
            </w:tcBorders>
            <w:shd w:val="clear" w:color="000000" w:fill="0070C0"/>
            <w:hideMark/>
          </w:tcPr>
          <w:p w14:paraId="273671DA" w14:textId="213E112E" w:rsidR="001946AA" w:rsidRPr="00970027" w:rsidRDefault="001946AA" w:rsidP="001946AA">
            <w:pPr>
              <w:jc w:val="center"/>
              <w:rPr>
                <w:rFonts w:asciiTheme="majorHAnsi" w:eastAsia="Times New Roman" w:hAnsiTheme="majorHAnsi" w:cstheme="majorHAnsi"/>
                <w:b/>
                <w:bCs/>
                <w:color w:val="FFFFFF" w:themeColor="background1"/>
                <w:sz w:val="18"/>
                <w:szCs w:val="18"/>
                <w:lang w:eastAsia="es-CO"/>
              </w:rPr>
            </w:pPr>
            <w:r w:rsidRPr="00970027">
              <w:rPr>
                <w:rFonts w:asciiTheme="majorHAnsi" w:hAnsiTheme="majorHAnsi" w:cstheme="majorHAnsi"/>
                <w:b/>
                <w:bCs/>
                <w:color w:val="FFFFFF" w:themeColor="background1"/>
                <w:sz w:val="18"/>
                <w:szCs w:val="18"/>
              </w:rPr>
              <w:t>No. Operaciones</w:t>
            </w:r>
          </w:p>
        </w:tc>
        <w:tc>
          <w:tcPr>
            <w:tcW w:w="2458" w:type="dxa"/>
            <w:tcBorders>
              <w:top w:val="single" w:sz="4" w:space="0" w:color="auto"/>
              <w:left w:val="nil"/>
              <w:bottom w:val="single" w:sz="4" w:space="0" w:color="auto"/>
              <w:right w:val="single" w:sz="4" w:space="0" w:color="auto"/>
            </w:tcBorders>
            <w:shd w:val="clear" w:color="000000" w:fill="0070C0"/>
            <w:hideMark/>
          </w:tcPr>
          <w:p w14:paraId="6EBA8837" w14:textId="78E1A7E0" w:rsidR="001946AA" w:rsidRPr="00970027" w:rsidRDefault="001946AA" w:rsidP="001946AA">
            <w:pPr>
              <w:jc w:val="center"/>
              <w:rPr>
                <w:rFonts w:asciiTheme="majorHAnsi" w:eastAsia="Times New Roman" w:hAnsiTheme="majorHAnsi" w:cstheme="majorHAnsi"/>
                <w:b/>
                <w:bCs/>
                <w:color w:val="FFFFFF" w:themeColor="background1"/>
                <w:sz w:val="18"/>
                <w:szCs w:val="18"/>
                <w:lang w:eastAsia="es-CO"/>
              </w:rPr>
            </w:pPr>
            <w:r w:rsidRPr="00970027">
              <w:rPr>
                <w:rFonts w:asciiTheme="majorHAnsi" w:hAnsiTheme="majorHAnsi" w:cstheme="majorHAnsi"/>
                <w:b/>
                <w:bCs/>
                <w:color w:val="FFFFFF" w:themeColor="background1"/>
                <w:sz w:val="18"/>
                <w:szCs w:val="18"/>
              </w:rPr>
              <w:t>Monto</w:t>
            </w:r>
          </w:p>
        </w:tc>
      </w:tr>
      <w:tr w:rsidR="00970027" w:rsidRPr="00970027" w14:paraId="6569D6CB"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37D0AB57" w14:textId="6E3987D5" w:rsidR="00970027" w:rsidRPr="00970027" w:rsidRDefault="00970027" w:rsidP="00970027">
            <w:pPr>
              <w:rPr>
                <w:rFonts w:asciiTheme="majorHAnsi" w:eastAsia="Times New Roman" w:hAnsiTheme="majorHAnsi" w:cstheme="majorHAnsi"/>
                <w:color w:val="000000"/>
                <w:sz w:val="18"/>
                <w:szCs w:val="18"/>
                <w:lang w:eastAsia="es-CO"/>
              </w:rPr>
            </w:pPr>
            <w:r w:rsidRPr="00970027">
              <w:rPr>
                <w:rFonts w:asciiTheme="majorHAnsi" w:hAnsiTheme="majorHAnsi" w:cstheme="majorHAnsi"/>
                <w:sz w:val="18"/>
                <w:szCs w:val="18"/>
              </w:rPr>
              <w:t>MICROEMPRESA</w:t>
            </w:r>
          </w:p>
        </w:tc>
        <w:tc>
          <w:tcPr>
            <w:tcW w:w="1720" w:type="dxa"/>
            <w:tcBorders>
              <w:top w:val="nil"/>
              <w:left w:val="nil"/>
              <w:bottom w:val="single" w:sz="4" w:space="0" w:color="auto"/>
              <w:right w:val="single" w:sz="4" w:space="0" w:color="auto"/>
            </w:tcBorders>
            <w:shd w:val="clear" w:color="auto" w:fill="auto"/>
            <w:noWrap/>
            <w:hideMark/>
          </w:tcPr>
          <w:p w14:paraId="5B49F315" w14:textId="62EFFB14"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724,761</w:t>
            </w:r>
          </w:p>
        </w:tc>
        <w:tc>
          <w:tcPr>
            <w:tcW w:w="2458" w:type="dxa"/>
            <w:tcBorders>
              <w:top w:val="nil"/>
              <w:left w:val="nil"/>
              <w:bottom w:val="single" w:sz="4" w:space="0" w:color="auto"/>
              <w:right w:val="single" w:sz="4" w:space="0" w:color="auto"/>
            </w:tcBorders>
            <w:shd w:val="clear" w:color="auto" w:fill="auto"/>
            <w:noWrap/>
            <w:hideMark/>
          </w:tcPr>
          <w:p w14:paraId="3EFF5B99" w14:textId="6EBD2C30"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$6,697,986</w:t>
            </w:r>
          </w:p>
        </w:tc>
      </w:tr>
      <w:tr w:rsidR="00970027" w:rsidRPr="00970027" w14:paraId="073ED972"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tcPr>
          <w:p w14:paraId="7B89B383" w14:textId="5D5245F4" w:rsidR="00970027" w:rsidRPr="00970027" w:rsidRDefault="00970027" w:rsidP="00970027">
            <w:pPr>
              <w:rPr>
                <w:rFonts w:asciiTheme="majorHAnsi" w:hAnsiTheme="majorHAnsi" w:cstheme="majorHAnsi"/>
                <w:color w:val="000000"/>
                <w:sz w:val="18"/>
                <w:szCs w:val="18"/>
              </w:rPr>
            </w:pPr>
            <w:r w:rsidRPr="00970027">
              <w:rPr>
                <w:rFonts w:asciiTheme="majorHAnsi" w:hAnsiTheme="majorHAnsi" w:cstheme="majorHAnsi"/>
                <w:sz w:val="18"/>
                <w:szCs w:val="18"/>
              </w:rPr>
              <w:t>PEQUEÑA EMPRESA</w:t>
            </w:r>
          </w:p>
        </w:tc>
        <w:tc>
          <w:tcPr>
            <w:tcW w:w="1720" w:type="dxa"/>
            <w:tcBorders>
              <w:top w:val="nil"/>
              <w:left w:val="nil"/>
              <w:bottom w:val="single" w:sz="4" w:space="0" w:color="auto"/>
              <w:right w:val="single" w:sz="4" w:space="0" w:color="auto"/>
            </w:tcBorders>
            <w:shd w:val="clear" w:color="auto" w:fill="auto"/>
            <w:noWrap/>
          </w:tcPr>
          <w:p w14:paraId="6CB8B381" w14:textId="4F27118E"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50,386</w:t>
            </w:r>
          </w:p>
        </w:tc>
        <w:tc>
          <w:tcPr>
            <w:tcW w:w="2458" w:type="dxa"/>
            <w:tcBorders>
              <w:top w:val="nil"/>
              <w:left w:val="nil"/>
              <w:bottom w:val="single" w:sz="4" w:space="0" w:color="auto"/>
              <w:right w:val="single" w:sz="4" w:space="0" w:color="auto"/>
            </w:tcBorders>
            <w:shd w:val="clear" w:color="auto" w:fill="auto"/>
            <w:noWrap/>
          </w:tcPr>
          <w:p w14:paraId="04CB5314" w14:textId="3291698E"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$5,975,527</w:t>
            </w:r>
          </w:p>
        </w:tc>
      </w:tr>
      <w:tr w:rsidR="00970027" w:rsidRPr="00970027" w14:paraId="45A605B7"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28621E43" w14:textId="6E362877" w:rsidR="00970027" w:rsidRPr="00970027" w:rsidRDefault="00970027" w:rsidP="00970027">
            <w:pPr>
              <w:rPr>
                <w:rFonts w:asciiTheme="majorHAnsi" w:eastAsia="Times New Roman" w:hAnsiTheme="majorHAnsi" w:cstheme="majorHAnsi"/>
                <w:color w:val="000000"/>
                <w:sz w:val="18"/>
                <w:szCs w:val="18"/>
                <w:lang w:eastAsia="es-CO"/>
              </w:rPr>
            </w:pPr>
            <w:r w:rsidRPr="00970027">
              <w:rPr>
                <w:rFonts w:asciiTheme="majorHAnsi" w:hAnsiTheme="majorHAnsi" w:cstheme="majorHAnsi"/>
                <w:sz w:val="18"/>
                <w:szCs w:val="18"/>
              </w:rPr>
              <w:t>MEDIANA EMPRESA</w:t>
            </w:r>
          </w:p>
        </w:tc>
        <w:tc>
          <w:tcPr>
            <w:tcW w:w="1720" w:type="dxa"/>
            <w:tcBorders>
              <w:top w:val="nil"/>
              <w:left w:val="nil"/>
              <w:bottom w:val="single" w:sz="4" w:space="0" w:color="auto"/>
              <w:right w:val="single" w:sz="4" w:space="0" w:color="auto"/>
            </w:tcBorders>
            <w:shd w:val="clear" w:color="auto" w:fill="auto"/>
            <w:noWrap/>
            <w:hideMark/>
          </w:tcPr>
          <w:p w14:paraId="572FB51F" w14:textId="6144C7CD"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16,813</w:t>
            </w:r>
          </w:p>
        </w:tc>
        <w:tc>
          <w:tcPr>
            <w:tcW w:w="2458" w:type="dxa"/>
            <w:tcBorders>
              <w:top w:val="nil"/>
              <w:left w:val="nil"/>
              <w:bottom w:val="single" w:sz="4" w:space="0" w:color="auto"/>
              <w:right w:val="single" w:sz="4" w:space="0" w:color="auto"/>
            </w:tcBorders>
            <w:shd w:val="clear" w:color="auto" w:fill="auto"/>
            <w:noWrap/>
            <w:hideMark/>
          </w:tcPr>
          <w:p w14:paraId="5C445CB9" w14:textId="13A613A8"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$4,904,672</w:t>
            </w:r>
          </w:p>
        </w:tc>
      </w:tr>
      <w:tr w:rsidR="00970027" w:rsidRPr="00970027" w14:paraId="1BE23B6A"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hideMark/>
          </w:tcPr>
          <w:p w14:paraId="0D361586" w14:textId="4DA876BC" w:rsidR="00970027" w:rsidRPr="00970027" w:rsidRDefault="00970027" w:rsidP="00970027">
            <w:pPr>
              <w:rPr>
                <w:rFonts w:asciiTheme="majorHAnsi" w:eastAsia="Times New Roman" w:hAnsiTheme="majorHAnsi" w:cstheme="majorHAnsi"/>
                <w:color w:val="000000"/>
                <w:sz w:val="18"/>
                <w:szCs w:val="18"/>
                <w:lang w:eastAsia="es-CO"/>
              </w:rPr>
            </w:pPr>
            <w:r w:rsidRPr="00970027">
              <w:rPr>
                <w:rFonts w:asciiTheme="majorHAnsi" w:hAnsiTheme="majorHAnsi" w:cstheme="majorHAnsi"/>
                <w:sz w:val="18"/>
                <w:szCs w:val="18"/>
              </w:rPr>
              <w:t>GRAN EMPRESA</w:t>
            </w:r>
          </w:p>
        </w:tc>
        <w:tc>
          <w:tcPr>
            <w:tcW w:w="1720" w:type="dxa"/>
            <w:tcBorders>
              <w:top w:val="nil"/>
              <w:left w:val="nil"/>
              <w:bottom w:val="single" w:sz="4" w:space="0" w:color="auto"/>
              <w:right w:val="single" w:sz="4" w:space="0" w:color="auto"/>
            </w:tcBorders>
            <w:shd w:val="clear" w:color="auto" w:fill="auto"/>
            <w:noWrap/>
            <w:hideMark/>
          </w:tcPr>
          <w:p w14:paraId="6EE47990" w14:textId="725F82F6"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2,706</w:t>
            </w:r>
          </w:p>
        </w:tc>
        <w:tc>
          <w:tcPr>
            <w:tcW w:w="2458" w:type="dxa"/>
            <w:tcBorders>
              <w:top w:val="nil"/>
              <w:left w:val="nil"/>
              <w:bottom w:val="single" w:sz="4" w:space="0" w:color="auto"/>
              <w:right w:val="single" w:sz="4" w:space="0" w:color="auto"/>
            </w:tcBorders>
            <w:shd w:val="clear" w:color="auto" w:fill="auto"/>
            <w:noWrap/>
            <w:hideMark/>
          </w:tcPr>
          <w:p w14:paraId="4E1878E1" w14:textId="2FE87A84"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$2,211,439</w:t>
            </w:r>
          </w:p>
        </w:tc>
      </w:tr>
      <w:tr w:rsidR="00970027" w:rsidRPr="00970027" w14:paraId="794E891A"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auto"/>
            <w:noWrap/>
          </w:tcPr>
          <w:p w14:paraId="4A3C984E" w14:textId="115ABD62" w:rsidR="00970027" w:rsidRPr="00970027" w:rsidRDefault="00970027" w:rsidP="00970027">
            <w:pPr>
              <w:rPr>
                <w:rFonts w:asciiTheme="majorHAnsi" w:hAnsiTheme="majorHAnsi" w:cstheme="majorHAnsi"/>
                <w:sz w:val="18"/>
                <w:szCs w:val="18"/>
              </w:rPr>
            </w:pPr>
            <w:r w:rsidRPr="00970027">
              <w:rPr>
                <w:rFonts w:asciiTheme="majorHAnsi" w:hAnsiTheme="majorHAnsi" w:cstheme="majorHAnsi"/>
                <w:sz w:val="18"/>
                <w:szCs w:val="18"/>
              </w:rPr>
              <w:t>PERSONA NATURAL</w:t>
            </w:r>
          </w:p>
        </w:tc>
        <w:tc>
          <w:tcPr>
            <w:tcW w:w="1720" w:type="dxa"/>
            <w:tcBorders>
              <w:top w:val="nil"/>
              <w:left w:val="nil"/>
              <w:bottom w:val="single" w:sz="4" w:space="0" w:color="auto"/>
              <w:right w:val="single" w:sz="4" w:space="0" w:color="auto"/>
            </w:tcBorders>
            <w:shd w:val="clear" w:color="auto" w:fill="auto"/>
            <w:noWrap/>
          </w:tcPr>
          <w:p w14:paraId="11ABD56F" w14:textId="23E11F6F"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3,004</w:t>
            </w:r>
          </w:p>
        </w:tc>
        <w:tc>
          <w:tcPr>
            <w:tcW w:w="2458" w:type="dxa"/>
            <w:tcBorders>
              <w:top w:val="nil"/>
              <w:left w:val="nil"/>
              <w:bottom w:val="single" w:sz="4" w:space="0" w:color="auto"/>
              <w:right w:val="single" w:sz="4" w:space="0" w:color="auto"/>
            </w:tcBorders>
            <w:shd w:val="clear" w:color="auto" w:fill="auto"/>
            <w:noWrap/>
          </w:tcPr>
          <w:p w14:paraId="0827C8C9" w14:textId="52184AFF" w:rsidR="00970027" w:rsidRPr="00970027" w:rsidRDefault="00970027" w:rsidP="00970027">
            <w:pPr>
              <w:jc w:val="right"/>
              <w:rPr>
                <w:rFonts w:asciiTheme="majorHAnsi" w:hAnsiTheme="majorHAnsi" w:cstheme="majorHAnsi"/>
                <w:sz w:val="18"/>
                <w:szCs w:val="18"/>
              </w:rPr>
            </w:pPr>
            <w:r w:rsidRPr="00970027">
              <w:rPr>
                <w:rFonts w:asciiTheme="majorHAnsi" w:hAnsiTheme="majorHAnsi" w:cstheme="majorHAnsi"/>
                <w:sz w:val="18"/>
                <w:szCs w:val="18"/>
              </w:rPr>
              <w:t>$146,049</w:t>
            </w:r>
          </w:p>
        </w:tc>
      </w:tr>
      <w:tr w:rsidR="00970027" w:rsidRPr="00970027" w14:paraId="68BB0658" w14:textId="77777777" w:rsidTr="00472884">
        <w:trPr>
          <w:trHeight w:val="20"/>
          <w:jc w:val="center"/>
        </w:trPr>
        <w:tc>
          <w:tcPr>
            <w:tcW w:w="2668"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10E05A8" w14:textId="295E73E7" w:rsidR="00970027" w:rsidRPr="00970027" w:rsidRDefault="00970027" w:rsidP="00970027">
            <w:pPr>
              <w:rPr>
                <w:rFonts w:asciiTheme="majorHAnsi" w:eastAsia="Times New Roman" w:hAnsiTheme="majorHAnsi" w:cstheme="majorHAnsi"/>
                <w:b/>
                <w:bCs/>
                <w:color w:val="000000"/>
                <w:sz w:val="18"/>
                <w:szCs w:val="18"/>
                <w:lang w:eastAsia="es-CO"/>
              </w:rPr>
            </w:pPr>
            <w:proofErr w:type="gramStart"/>
            <w:r w:rsidRPr="00970027">
              <w:rPr>
                <w:rFonts w:asciiTheme="majorHAnsi" w:hAnsiTheme="majorHAnsi" w:cstheme="majorHAnsi"/>
                <w:b/>
                <w:bCs/>
                <w:sz w:val="18"/>
                <w:szCs w:val="18"/>
              </w:rPr>
              <w:t>Total</w:t>
            </w:r>
            <w:proofErr w:type="gramEnd"/>
            <w:r w:rsidRPr="00970027">
              <w:rPr>
                <w:rFonts w:asciiTheme="majorHAnsi" w:hAnsiTheme="majorHAnsi" w:cstheme="majorHAnsi"/>
                <w:b/>
                <w:bCs/>
                <w:sz w:val="18"/>
                <w:szCs w:val="18"/>
              </w:rPr>
              <w:t xml:space="preserve"> general</w:t>
            </w:r>
          </w:p>
        </w:tc>
        <w:tc>
          <w:tcPr>
            <w:tcW w:w="1720" w:type="dxa"/>
            <w:tcBorders>
              <w:top w:val="nil"/>
              <w:left w:val="nil"/>
              <w:bottom w:val="single" w:sz="4" w:space="0" w:color="auto"/>
              <w:right w:val="single" w:sz="4" w:space="0" w:color="auto"/>
            </w:tcBorders>
            <w:shd w:val="clear" w:color="auto" w:fill="D9D9D9" w:themeFill="background1" w:themeFillShade="D9"/>
            <w:noWrap/>
            <w:hideMark/>
          </w:tcPr>
          <w:p w14:paraId="21FBE80F" w14:textId="0589BF0C" w:rsidR="00970027" w:rsidRPr="00970027" w:rsidRDefault="00970027" w:rsidP="00970027">
            <w:pPr>
              <w:jc w:val="right"/>
              <w:rPr>
                <w:rFonts w:asciiTheme="majorHAnsi" w:hAnsiTheme="majorHAnsi" w:cstheme="majorHAnsi"/>
                <w:b/>
                <w:bCs/>
                <w:sz w:val="18"/>
                <w:szCs w:val="18"/>
              </w:rPr>
            </w:pPr>
            <w:r w:rsidRPr="00970027">
              <w:rPr>
                <w:rFonts w:asciiTheme="majorHAnsi" w:hAnsiTheme="majorHAnsi" w:cstheme="majorHAnsi"/>
                <w:b/>
                <w:bCs/>
                <w:sz w:val="18"/>
                <w:szCs w:val="18"/>
              </w:rPr>
              <w:t>797,670</w:t>
            </w:r>
          </w:p>
        </w:tc>
        <w:tc>
          <w:tcPr>
            <w:tcW w:w="2458" w:type="dxa"/>
            <w:tcBorders>
              <w:top w:val="nil"/>
              <w:left w:val="nil"/>
              <w:bottom w:val="single" w:sz="4" w:space="0" w:color="auto"/>
              <w:right w:val="single" w:sz="4" w:space="0" w:color="auto"/>
            </w:tcBorders>
            <w:shd w:val="clear" w:color="auto" w:fill="D9D9D9" w:themeFill="background1" w:themeFillShade="D9"/>
            <w:noWrap/>
            <w:hideMark/>
          </w:tcPr>
          <w:p w14:paraId="58023BBF" w14:textId="2204E276" w:rsidR="00970027" w:rsidRPr="00970027" w:rsidRDefault="00970027" w:rsidP="00970027">
            <w:pPr>
              <w:jc w:val="right"/>
              <w:rPr>
                <w:rFonts w:asciiTheme="majorHAnsi" w:hAnsiTheme="majorHAnsi" w:cstheme="majorHAnsi"/>
                <w:b/>
                <w:bCs/>
                <w:sz w:val="18"/>
                <w:szCs w:val="18"/>
              </w:rPr>
            </w:pPr>
            <w:r w:rsidRPr="00970027">
              <w:rPr>
                <w:rFonts w:asciiTheme="majorHAnsi" w:hAnsiTheme="majorHAnsi" w:cstheme="majorHAnsi"/>
                <w:b/>
                <w:bCs/>
                <w:sz w:val="18"/>
                <w:szCs w:val="18"/>
              </w:rPr>
              <w:t>$19,935,672</w:t>
            </w:r>
          </w:p>
        </w:tc>
      </w:tr>
    </w:tbl>
    <w:p w14:paraId="74DFDC35" w14:textId="77777777" w:rsidR="00577CDB" w:rsidRPr="00890F43" w:rsidRDefault="00577CDB" w:rsidP="00C072D1">
      <w:pPr>
        <w:jc w:val="center"/>
        <w:rPr>
          <w:rFonts w:ascii="Arial" w:eastAsia="Arial Nova" w:hAnsi="Arial" w:cs="Arial"/>
          <w:color w:val="2D4873"/>
          <w:sz w:val="16"/>
          <w:szCs w:val="16"/>
        </w:rPr>
      </w:pPr>
    </w:p>
    <w:p w14:paraId="4AD0E0ED" w14:textId="109D632C" w:rsidR="00E937F9" w:rsidRDefault="00E937F9" w:rsidP="00E937F9">
      <w:pPr>
        <w:jc w:val="center"/>
        <w:rPr>
          <w:rFonts w:ascii="Arial" w:eastAsia="Arial Nova" w:hAnsi="Arial" w:cs="Arial"/>
          <w:b/>
          <w:bCs/>
          <w:color w:val="2D4873"/>
          <w:sz w:val="16"/>
          <w:szCs w:val="16"/>
        </w:rPr>
      </w:pPr>
      <w:r w:rsidRPr="007C472F">
        <w:rPr>
          <w:rFonts w:ascii="Arial" w:eastAsia="Arial Nova" w:hAnsi="Arial" w:cs="Arial"/>
          <w:b/>
          <w:bCs/>
          <w:color w:val="2D4873"/>
          <w:sz w:val="16"/>
          <w:szCs w:val="16"/>
        </w:rPr>
        <w:t>Actualización: (</w:t>
      </w:r>
      <w:r w:rsidR="00F10CD6">
        <w:rPr>
          <w:rFonts w:ascii="Arial" w:eastAsia="Arial Nova" w:hAnsi="Arial" w:cs="Arial"/>
          <w:b/>
          <w:bCs/>
          <w:color w:val="2D4873"/>
          <w:sz w:val="16"/>
          <w:szCs w:val="16"/>
        </w:rPr>
        <w:t>13</w:t>
      </w:r>
      <w:r w:rsidRPr="007C472F">
        <w:rPr>
          <w:rFonts w:ascii="Arial" w:eastAsia="Arial Nova" w:hAnsi="Arial" w:cs="Arial"/>
          <w:b/>
          <w:bCs/>
          <w:color w:val="2D4873"/>
          <w:sz w:val="16"/>
          <w:szCs w:val="16"/>
        </w:rPr>
        <w:t>/0</w:t>
      </w:r>
      <w:r w:rsidR="00F10CD6">
        <w:rPr>
          <w:rFonts w:ascii="Arial" w:eastAsia="Arial Nova" w:hAnsi="Arial" w:cs="Arial"/>
          <w:b/>
          <w:bCs/>
          <w:color w:val="2D4873"/>
          <w:sz w:val="16"/>
          <w:szCs w:val="16"/>
        </w:rPr>
        <w:t>8</w:t>
      </w:r>
      <w:r w:rsidRPr="007C472F">
        <w:rPr>
          <w:rFonts w:ascii="Arial" w:eastAsia="Arial Nova" w:hAnsi="Arial" w:cs="Arial"/>
          <w:b/>
          <w:bCs/>
          <w:color w:val="2D4873"/>
          <w:sz w:val="16"/>
          <w:szCs w:val="16"/>
        </w:rPr>
        <w:t xml:space="preserve">/2021) – Cifras con corte a </w:t>
      </w:r>
      <w:r w:rsidR="00F10CD6">
        <w:rPr>
          <w:rFonts w:ascii="Arial" w:eastAsia="Arial Nova" w:hAnsi="Arial" w:cs="Arial"/>
          <w:b/>
          <w:bCs/>
          <w:color w:val="2D4873"/>
          <w:sz w:val="16"/>
          <w:szCs w:val="16"/>
        </w:rPr>
        <w:t>11</w:t>
      </w:r>
      <w:r w:rsidRPr="007C472F">
        <w:rPr>
          <w:rFonts w:ascii="Arial" w:eastAsia="Arial Nova" w:hAnsi="Arial" w:cs="Arial"/>
          <w:b/>
          <w:bCs/>
          <w:color w:val="2D4873"/>
          <w:sz w:val="16"/>
          <w:szCs w:val="16"/>
        </w:rPr>
        <w:t>/0</w:t>
      </w:r>
      <w:r w:rsidR="00F10CD6">
        <w:rPr>
          <w:rFonts w:ascii="Arial" w:eastAsia="Arial Nova" w:hAnsi="Arial" w:cs="Arial"/>
          <w:b/>
          <w:bCs/>
          <w:color w:val="2D4873"/>
          <w:sz w:val="16"/>
          <w:szCs w:val="16"/>
        </w:rPr>
        <w:t>8</w:t>
      </w:r>
      <w:r w:rsidRPr="007C472F">
        <w:rPr>
          <w:rFonts w:ascii="Arial" w:eastAsia="Arial Nova" w:hAnsi="Arial" w:cs="Arial"/>
          <w:b/>
          <w:bCs/>
          <w:color w:val="2D4873"/>
          <w:sz w:val="16"/>
          <w:szCs w:val="16"/>
        </w:rPr>
        <w:t>/2021)</w:t>
      </w:r>
    </w:p>
    <w:p w14:paraId="5E1EF2C6" w14:textId="22C2C85C" w:rsidR="004C6045" w:rsidRDefault="004C6045" w:rsidP="00A370BB">
      <w:pPr>
        <w:pStyle w:val="Prrafodelista"/>
        <w:spacing w:after="160"/>
        <w:ind w:left="1080"/>
        <w:jc w:val="both"/>
        <w:rPr>
          <w:rFonts w:ascii="Arial" w:hAnsi="Arial" w:cs="Arial"/>
          <w:b/>
          <w:bCs/>
        </w:rPr>
      </w:pPr>
    </w:p>
    <w:p w14:paraId="7D3CF5C1" w14:textId="77777777" w:rsidR="00E16BE6" w:rsidRDefault="00E16BE6" w:rsidP="00A370BB">
      <w:pPr>
        <w:pStyle w:val="Prrafodelista"/>
        <w:spacing w:after="160"/>
        <w:ind w:left="1080"/>
        <w:jc w:val="both"/>
        <w:rPr>
          <w:rFonts w:ascii="Arial" w:hAnsi="Arial" w:cs="Arial"/>
          <w:b/>
          <w:bCs/>
        </w:rPr>
      </w:pPr>
    </w:p>
    <w:p w14:paraId="56F09B17" w14:textId="0160DA9E" w:rsidR="00C072D1" w:rsidRPr="00FF0F01" w:rsidRDefault="00C072D1" w:rsidP="00F138BE">
      <w:pPr>
        <w:pStyle w:val="Prrafodelista"/>
        <w:numPr>
          <w:ilvl w:val="1"/>
          <w:numId w:val="2"/>
        </w:numPr>
        <w:spacing w:after="160"/>
        <w:jc w:val="both"/>
        <w:rPr>
          <w:rFonts w:ascii="Arial" w:hAnsi="Arial" w:cs="Arial"/>
          <w:b/>
          <w:bCs/>
        </w:rPr>
      </w:pPr>
      <w:r w:rsidRPr="00FF0F01">
        <w:rPr>
          <w:rFonts w:ascii="Arial" w:hAnsi="Arial" w:cs="Arial"/>
          <w:b/>
          <w:bCs/>
        </w:rPr>
        <w:t>Desembolsos a los departamentos</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C44C7A" w:rsidRPr="00FB25F8" w14:paraId="518FA5E1" w14:textId="77777777" w:rsidTr="0073186F">
        <w:trPr>
          <w:trHeight w:val="1977"/>
        </w:trPr>
        <w:tc>
          <w:tcPr>
            <w:tcW w:w="1701" w:type="dxa"/>
            <w:vAlign w:val="center"/>
          </w:tcPr>
          <w:p w14:paraId="1ED76FB2" w14:textId="658F9493" w:rsidR="00C44C7A" w:rsidRPr="00C44C7A" w:rsidRDefault="00C44C7A" w:rsidP="005C0DCE">
            <w:pPr>
              <w:jc w:val="center"/>
              <w:rPr>
                <w:sz w:val="22"/>
                <w:szCs w:val="22"/>
              </w:rPr>
            </w:pPr>
          </w:p>
        </w:tc>
        <w:tc>
          <w:tcPr>
            <w:tcW w:w="6237" w:type="dxa"/>
            <w:vAlign w:val="center"/>
          </w:tcPr>
          <w:p w14:paraId="49E4BA68" w14:textId="77777777" w:rsidR="00C44C7A" w:rsidRPr="00C44C7A" w:rsidRDefault="00C44C7A" w:rsidP="005C0DCE">
            <w:pPr>
              <w:pStyle w:val="Encabezadocondescripcin2"/>
              <w:rPr>
                <w:rFonts w:asciiTheme="majorHAnsi" w:hAnsiTheme="majorHAnsi" w:cstheme="majorHAnsi"/>
                <w:sz w:val="22"/>
                <w:szCs w:val="22"/>
              </w:rPr>
            </w:pPr>
            <w:r w:rsidRPr="00A370BB">
              <w:rPr>
                <w:rFonts w:asciiTheme="majorHAnsi" w:hAnsiTheme="majorHAnsi" w:cstheme="majorHAnsi"/>
                <w:szCs w:val="28"/>
              </w:rPr>
              <w:t>Resultados</w:t>
            </w:r>
          </w:p>
          <w:p w14:paraId="5730E788" w14:textId="0C7DBB4E" w:rsidR="00C44C7A" w:rsidRPr="00C44C7A" w:rsidRDefault="00F10CD6" w:rsidP="005C0DCE">
            <w:pPr>
              <w:pStyle w:val="Prrafodelista"/>
              <w:spacing w:line="256" w:lineRule="auto"/>
              <w:ind w:left="0" w:right="191"/>
              <w:jc w:val="both"/>
              <w:rPr>
                <w:rFonts w:ascii="Arial" w:eastAsia="Arial Nova" w:hAnsi="Arial" w:cs="Arial"/>
                <w:sz w:val="22"/>
                <w:szCs w:val="22"/>
              </w:rPr>
            </w:pPr>
            <w:r w:rsidRPr="001168CC">
              <w:rPr>
                <w:rFonts w:ascii="Arial" w:hAnsi="Arial" w:cs="Arial"/>
                <w:sz w:val="22"/>
                <w:szCs w:val="22"/>
              </w:rPr>
              <w:t xml:space="preserve">Al </w:t>
            </w:r>
            <w:r>
              <w:rPr>
                <w:rFonts w:ascii="Arial" w:hAnsi="Arial" w:cs="Arial"/>
                <w:sz w:val="22"/>
                <w:szCs w:val="22"/>
              </w:rPr>
              <w:t>11</w:t>
            </w:r>
            <w:r w:rsidRPr="001168CC">
              <w:rPr>
                <w:rFonts w:ascii="Arial" w:hAnsi="Arial" w:cs="Arial"/>
                <w:sz w:val="22"/>
                <w:szCs w:val="22"/>
              </w:rPr>
              <w:t xml:space="preserve"> de </w:t>
            </w:r>
            <w:r>
              <w:rPr>
                <w:rFonts w:ascii="Arial" w:hAnsi="Arial" w:cs="Arial"/>
                <w:sz w:val="22"/>
                <w:szCs w:val="22"/>
              </w:rPr>
              <w:t>agosto</w:t>
            </w:r>
            <w:r w:rsidRPr="001168CC">
              <w:rPr>
                <w:rFonts w:ascii="Arial" w:hAnsi="Arial" w:cs="Arial"/>
                <w:sz w:val="22"/>
                <w:szCs w:val="22"/>
              </w:rPr>
              <w:t xml:space="preserve"> las diferentes líneas definidas por el FNG han canalizado </w:t>
            </w:r>
            <w:r>
              <w:rPr>
                <w:rFonts w:asciiTheme="majorHAnsi" w:hAnsiTheme="majorHAnsi" w:cstheme="majorHAnsi"/>
                <w:b/>
                <w:color w:val="2EB7FF"/>
                <w:szCs w:val="28"/>
              </w:rPr>
              <w:t>797</w:t>
            </w:r>
            <w:r w:rsidRPr="00156AB0">
              <w:rPr>
                <w:rFonts w:asciiTheme="majorHAnsi" w:hAnsiTheme="majorHAnsi" w:cstheme="majorHAnsi"/>
                <w:b/>
                <w:color w:val="2EB7FF"/>
                <w:szCs w:val="28"/>
              </w:rPr>
              <w:t>,</w:t>
            </w:r>
            <w:r>
              <w:rPr>
                <w:rFonts w:asciiTheme="majorHAnsi" w:hAnsiTheme="majorHAnsi" w:cstheme="majorHAnsi"/>
                <w:b/>
                <w:color w:val="2EB7FF"/>
                <w:szCs w:val="28"/>
              </w:rPr>
              <w:t>670</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Pr>
                <w:rFonts w:asciiTheme="majorHAnsi" w:hAnsiTheme="majorHAnsi" w:cstheme="majorHAnsi"/>
                <w:b/>
                <w:color w:val="2EB7FF"/>
                <w:szCs w:val="28"/>
              </w:rPr>
              <w:t>19</w:t>
            </w:r>
            <w:r w:rsidRPr="00156AB0">
              <w:rPr>
                <w:rFonts w:asciiTheme="majorHAnsi" w:hAnsiTheme="majorHAnsi" w:cstheme="majorHAnsi"/>
                <w:b/>
                <w:color w:val="2EB7FF"/>
                <w:szCs w:val="28"/>
              </w:rPr>
              <w:t>.</w:t>
            </w:r>
            <w:r>
              <w:rPr>
                <w:rFonts w:asciiTheme="majorHAnsi" w:hAnsiTheme="majorHAnsi" w:cstheme="majorHAnsi"/>
                <w:b/>
                <w:color w:val="2EB7FF"/>
                <w:szCs w:val="28"/>
              </w:rPr>
              <w:t>9</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00C44C7A" w:rsidRPr="00C44C7A">
              <w:rPr>
                <w:rFonts w:ascii="Arial" w:hAnsi="Arial" w:cs="Arial"/>
                <w:sz w:val="22"/>
                <w:szCs w:val="22"/>
              </w:rPr>
              <w:t xml:space="preserve">en </w:t>
            </w:r>
            <w:r w:rsidR="00C44C7A" w:rsidRPr="00156AB0">
              <w:rPr>
                <w:rFonts w:asciiTheme="majorHAnsi" w:hAnsiTheme="majorHAnsi" w:cstheme="majorHAnsi"/>
                <w:b/>
                <w:color w:val="2EB7FF"/>
                <w:szCs w:val="28"/>
              </w:rPr>
              <w:t>33</w:t>
            </w:r>
            <w:r w:rsidR="00C44C7A" w:rsidRPr="00A370BB">
              <w:rPr>
                <w:rFonts w:asciiTheme="majorHAnsi" w:hAnsiTheme="majorHAnsi" w:cstheme="majorHAnsi"/>
                <w:b/>
                <w:color w:val="27A3DA" w:themeColor="accent2"/>
                <w:szCs w:val="28"/>
              </w:rPr>
              <w:t xml:space="preserve"> </w:t>
            </w:r>
            <w:r w:rsidR="00C44C7A" w:rsidRPr="00C44C7A">
              <w:rPr>
                <w:rFonts w:ascii="Arial" w:hAnsi="Arial" w:cs="Arial"/>
                <w:sz w:val="22"/>
                <w:szCs w:val="22"/>
              </w:rPr>
              <w:t>departamentos</w:t>
            </w:r>
            <w:r w:rsidR="008626C8">
              <w:rPr>
                <w:rFonts w:ascii="Arial" w:hAnsi="Arial" w:cs="Arial"/>
                <w:sz w:val="22"/>
                <w:szCs w:val="22"/>
              </w:rPr>
              <w:t>,</w:t>
            </w:r>
            <w:r w:rsidR="00C44C7A" w:rsidRPr="00C44C7A">
              <w:rPr>
                <w:rFonts w:ascii="Arial" w:hAnsi="Arial" w:cs="Arial"/>
                <w:sz w:val="22"/>
                <w:szCs w:val="22"/>
              </w:rPr>
              <w:t xml:space="preserve"> como se muestra en el siguiente cuadro</w:t>
            </w:r>
            <w:r w:rsidR="008626C8">
              <w:rPr>
                <w:rFonts w:ascii="Arial" w:hAnsi="Arial" w:cs="Arial"/>
                <w:sz w:val="22"/>
                <w:szCs w:val="22"/>
              </w:rPr>
              <w:t>:</w:t>
            </w:r>
            <w:r w:rsidR="00C44C7A" w:rsidRPr="00C44C7A">
              <w:rPr>
                <w:rFonts w:ascii="Arial" w:eastAsia="Arial Nova" w:hAnsi="Arial" w:cs="Arial"/>
                <w:sz w:val="22"/>
                <w:szCs w:val="22"/>
              </w:rPr>
              <w:t xml:space="preserve">  </w:t>
            </w:r>
          </w:p>
          <w:p w14:paraId="0A2F3EFA" w14:textId="77777777" w:rsidR="00C44C7A" w:rsidRPr="00C44C7A" w:rsidRDefault="00C44C7A" w:rsidP="005C0DCE">
            <w:pPr>
              <w:rPr>
                <w:sz w:val="22"/>
                <w:szCs w:val="22"/>
              </w:rPr>
            </w:pPr>
          </w:p>
        </w:tc>
      </w:tr>
    </w:tbl>
    <w:p w14:paraId="648CAB40" w14:textId="7BAF8C5A" w:rsidR="00C072D1" w:rsidRPr="000A759D" w:rsidRDefault="00741047" w:rsidP="00B551B5">
      <w:pPr>
        <w:ind w:left="6480" w:firstLine="720"/>
        <w:rPr>
          <w:rFonts w:ascii="Arial" w:hAnsi="Arial" w:cs="Arial"/>
          <w:iCs/>
        </w:rPr>
      </w:pPr>
      <w:r>
        <w:rPr>
          <w:noProof/>
          <w:sz w:val="22"/>
          <w:szCs w:val="22"/>
          <w:lang w:val="es-MX" w:eastAsia="es-MX"/>
        </w:rPr>
        <w:drawing>
          <wp:anchor distT="0" distB="0" distL="114300" distR="114300" simplePos="0" relativeHeight="251678720" behindDoc="1" locked="0" layoutInCell="1" allowOverlap="1" wp14:anchorId="030849FE" wp14:editId="4FA9AA09">
            <wp:simplePos x="0" y="0"/>
            <wp:positionH relativeFrom="page">
              <wp:posOffset>-171450</wp:posOffset>
            </wp:positionH>
            <wp:positionV relativeFrom="paragraph">
              <wp:posOffset>-1265555</wp:posOffset>
            </wp:positionV>
            <wp:extent cx="1209675" cy="1209675"/>
            <wp:effectExtent l="0" t="0" r="0" b="0"/>
            <wp:wrapNone/>
            <wp:docPr id="34" name="Gráfico 34" descr="Mapa con marc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áfico 34" descr="Mapa con marcador"/>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1209675" cy="1209675"/>
                    </a:xfrm>
                    <a:prstGeom prst="rect">
                      <a:avLst/>
                    </a:prstGeom>
                  </pic:spPr>
                </pic:pic>
              </a:graphicData>
            </a:graphic>
            <wp14:sizeRelH relativeFrom="margin">
              <wp14:pctWidth>0</wp14:pctWidth>
            </wp14:sizeRelH>
            <wp14:sizeRelV relativeFrom="margin">
              <wp14:pctHeight>0</wp14:pctHeight>
            </wp14:sizeRelV>
          </wp:anchor>
        </w:drawing>
      </w:r>
      <w:r w:rsidR="00C072D1" w:rsidRPr="00357F56">
        <w:rPr>
          <w:rFonts w:ascii="Arial" w:hAnsi="Arial" w:cs="Arial"/>
          <w:b/>
          <w:bCs/>
          <w:sz w:val="16"/>
          <w:szCs w:val="16"/>
        </w:rPr>
        <w:t>Cifras en millones</w:t>
      </w:r>
    </w:p>
    <w:tbl>
      <w:tblPr>
        <w:tblW w:w="8420" w:type="dxa"/>
        <w:jc w:val="center"/>
        <w:tblCellMar>
          <w:left w:w="70" w:type="dxa"/>
          <w:right w:w="70" w:type="dxa"/>
        </w:tblCellMar>
        <w:tblLook w:val="04A0" w:firstRow="1" w:lastRow="0" w:firstColumn="1" w:lastColumn="0" w:noHBand="0" w:noVBand="1"/>
      </w:tblPr>
      <w:tblGrid>
        <w:gridCol w:w="4843"/>
        <w:gridCol w:w="1409"/>
        <w:gridCol w:w="2168"/>
      </w:tblGrid>
      <w:tr w:rsidR="00C072D1" w:rsidRPr="002F2FE2" w14:paraId="3B794347" w14:textId="77777777" w:rsidTr="0073186F">
        <w:trPr>
          <w:trHeight w:val="20"/>
          <w:jc w:val="center"/>
        </w:trPr>
        <w:tc>
          <w:tcPr>
            <w:tcW w:w="4843"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03929BA2" w14:textId="77777777" w:rsidR="00C072D1" w:rsidRPr="002F2FE2" w:rsidRDefault="00C072D1" w:rsidP="005C0DCE">
            <w:pPr>
              <w:jc w:val="center"/>
              <w:rPr>
                <w:rFonts w:asciiTheme="majorHAnsi" w:eastAsia="Times New Roman" w:hAnsiTheme="majorHAnsi" w:cstheme="majorHAnsi"/>
                <w:b/>
                <w:bCs/>
                <w:color w:val="FFFFFF"/>
                <w:sz w:val="18"/>
                <w:szCs w:val="18"/>
                <w:lang w:eastAsia="es-CO"/>
              </w:rPr>
            </w:pPr>
            <w:r w:rsidRPr="002F2FE2">
              <w:rPr>
                <w:rFonts w:asciiTheme="majorHAnsi" w:eastAsia="Times New Roman" w:hAnsiTheme="majorHAnsi" w:cstheme="majorHAnsi"/>
                <w:b/>
                <w:bCs/>
                <w:color w:val="FFFFFF"/>
                <w:sz w:val="18"/>
                <w:szCs w:val="18"/>
                <w:lang w:eastAsia="es-CO"/>
              </w:rPr>
              <w:t>Departamento</w:t>
            </w:r>
          </w:p>
        </w:tc>
        <w:tc>
          <w:tcPr>
            <w:tcW w:w="1409" w:type="dxa"/>
            <w:tcBorders>
              <w:top w:val="single" w:sz="4" w:space="0" w:color="auto"/>
              <w:left w:val="nil"/>
              <w:bottom w:val="single" w:sz="4" w:space="0" w:color="auto"/>
              <w:right w:val="single" w:sz="4" w:space="0" w:color="auto"/>
            </w:tcBorders>
            <w:shd w:val="clear" w:color="000000" w:fill="0070C0"/>
            <w:vAlign w:val="center"/>
            <w:hideMark/>
          </w:tcPr>
          <w:p w14:paraId="2A69401D" w14:textId="312D69CC" w:rsidR="00C072D1" w:rsidRPr="002F2FE2" w:rsidRDefault="00C072D1" w:rsidP="005C0DCE">
            <w:pPr>
              <w:jc w:val="center"/>
              <w:rPr>
                <w:rFonts w:asciiTheme="majorHAnsi" w:eastAsia="Times New Roman" w:hAnsiTheme="majorHAnsi" w:cstheme="majorHAnsi"/>
                <w:b/>
                <w:bCs/>
                <w:color w:val="FFFFFF"/>
                <w:sz w:val="18"/>
                <w:szCs w:val="18"/>
                <w:lang w:eastAsia="es-CO"/>
              </w:rPr>
            </w:pPr>
            <w:r w:rsidRPr="002F2FE2">
              <w:rPr>
                <w:rFonts w:asciiTheme="majorHAnsi" w:eastAsia="Times New Roman" w:hAnsiTheme="majorHAnsi" w:cstheme="majorHAnsi"/>
                <w:b/>
                <w:bCs/>
                <w:color w:val="FFFFFF"/>
                <w:sz w:val="18"/>
                <w:szCs w:val="18"/>
                <w:lang w:eastAsia="es-CO"/>
              </w:rPr>
              <w:t xml:space="preserve">Número de </w:t>
            </w:r>
            <w:r w:rsidR="008626C8" w:rsidRPr="002F2FE2">
              <w:rPr>
                <w:rFonts w:asciiTheme="majorHAnsi" w:eastAsia="Times New Roman" w:hAnsiTheme="majorHAnsi" w:cstheme="majorHAnsi"/>
                <w:b/>
                <w:bCs/>
                <w:color w:val="FFFFFF"/>
                <w:sz w:val="18"/>
                <w:szCs w:val="18"/>
                <w:lang w:eastAsia="es-CO"/>
              </w:rPr>
              <w:t>o</w:t>
            </w:r>
            <w:r w:rsidRPr="002F2FE2">
              <w:rPr>
                <w:rFonts w:asciiTheme="majorHAnsi" w:eastAsia="Times New Roman" w:hAnsiTheme="majorHAnsi" w:cstheme="majorHAnsi"/>
                <w:b/>
                <w:bCs/>
                <w:color w:val="FFFFFF"/>
                <w:sz w:val="18"/>
                <w:szCs w:val="18"/>
                <w:lang w:eastAsia="es-CO"/>
              </w:rPr>
              <w:t>peraciones</w:t>
            </w:r>
          </w:p>
        </w:tc>
        <w:tc>
          <w:tcPr>
            <w:tcW w:w="2168" w:type="dxa"/>
            <w:tcBorders>
              <w:top w:val="single" w:sz="4" w:space="0" w:color="auto"/>
              <w:left w:val="nil"/>
              <w:bottom w:val="single" w:sz="4" w:space="0" w:color="auto"/>
              <w:right w:val="single" w:sz="4" w:space="0" w:color="auto"/>
            </w:tcBorders>
            <w:shd w:val="clear" w:color="000000" w:fill="0070C0"/>
            <w:vAlign w:val="center"/>
            <w:hideMark/>
          </w:tcPr>
          <w:p w14:paraId="22CD5D19" w14:textId="65256189" w:rsidR="00C072D1" w:rsidRPr="002F2FE2" w:rsidRDefault="00C072D1" w:rsidP="005C0DCE">
            <w:pPr>
              <w:jc w:val="center"/>
              <w:rPr>
                <w:rFonts w:asciiTheme="majorHAnsi" w:eastAsia="Times New Roman" w:hAnsiTheme="majorHAnsi" w:cstheme="majorHAnsi"/>
                <w:b/>
                <w:bCs/>
                <w:color w:val="FFFFFF"/>
                <w:sz w:val="18"/>
                <w:szCs w:val="18"/>
                <w:lang w:eastAsia="es-CO"/>
              </w:rPr>
            </w:pPr>
            <w:r w:rsidRPr="002F2FE2">
              <w:rPr>
                <w:rFonts w:asciiTheme="majorHAnsi" w:eastAsia="Times New Roman" w:hAnsiTheme="majorHAnsi" w:cstheme="majorHAnsi"/>
                <w:b/>
                <w:bCs/>
                <w:color w:val="FFFFFF"/>
                <w:sz w:val="18"/>
                <w:szCs w:val="18"/>
                <w:lang w:eastAsia="es-CO"/>
              </w:rPr>
              <w:t xml:space="preserve">Monto de las </w:t>
            </w:r>
            <w:r w:rsidR="008626C8" w:rsidRPr="002F2FE2">
              <w:rPr>
                <w:rFonts w:asciiTheme="majorHAnsi" w:eastAsia="Times New Roman" w:hAnsiTheme="majorHAnsi" w:cstheme="majorHAnsi"/>
                <w:b/>
                <w:bCs/>
                <w:color w:val="FFFFFF"/>
                <w:sz w:val="18"/>
                <w:szCs w:val="18"/>
                <w:lang w:eastAsia="es-CO"/>
              </w:rPr>
              <w:t>o</w:t>
            </w:r>
            <w:r w:rsidRPr="002F2FE2">
              <w:rPr>
                <w:rFonts w:asciiTheme="majorHAnsi" w:eastAsia="Times New Roman" w:hAnsiTheme="majorHAnsi" w:cstheme="majorHAnsi"/>
                <w:b/>
                <w:bCs/>
                <w:color w:val="FFFFFF"/>
                <w:sz w:val="18"/>
                <w:szCs w:val="18"/>
                <w:lang w:eastAsia="es-CO"/>
              </w:rPr>
              <w:t>peraciones</w:t>
            </w:r>
          </w:p>
        </w:tc>
      </w:tr>
      <w:tr w:rsidR="002F2FE2" w:rsidRPr="002F2FE2" w14:paraId="415B1E73"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616C14D" w14:textId="01DE0ABE"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BOGOTÁ DC</w:t>
            </w:r>
          </w:p>
        </w:tc>
        <w:tc>
          <w:tcPr>
            <w:tcW w:w="1409" w:type="dxa"/>
            <w:tcBorders>
              <w:top w:val="nil"/>
              <w:left w:val="nil"/>
              <w:bottom w:val="single" w:sz="4" w:space="0" w:color="auto"/>
              <w:right w:val="single" w:sz="4" w:space="0" w:color="auto"/>
            </w:tcBorders>
            <w:shd w:val="clear" w:color="auto" w:fill="auto"/>
            <w:noWrap/>
            <w:hideMark/>
          </w:tcPr>
          <w:p w14:paraId="22027DE4" w14:textId="6E7D6B62"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128,638</w:t>
            </w:r>
          </w:p>
        </w:tc>
        <w:tc>
          <w:tcPr>
            <w:tcW w:w="2168" w:type="dxa"/>
            <w:tcBorders>
              <w:top w:val="nil"/>
              <w:left w:val="nil"/>
              <w:bottom w:val="single" w:sz="4" w:space="0" w:color="auto"/>
              <w:right w:val="single" w:sz="4" w:space="0" w:color="auto"/>
            </w:tcBorders>
            <w:shd w:val="clear" w:color="auto" w:fill="auto"/>
            <w:noWrap/>
            <w:hideMark/>
          </w:tcPr>
          <w:p w14:paraId="54A46247" w14:textId="391A5B25"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$6,221,773</w:t>
            </w:r>
          </w:p>
        </w:tc>
      </w:tr>
      <w:tr w:rsidR="002F2FE2" w:rsidRPr="002F2FE2" w14:paraId="72A15688"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FAC07C1" w14:textId="59F87319"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ANTIOQUIA</w:t>
            </w:r>
          </w:p>
        </w:tc>
        <w:tc>
          <w:tcPr>
            <w:tcW w:w="1409" w:type="dxa"/>
            <w:tcBorders>
              <w:top w:val="nil"/>
              <w:left w:val="nil"/>
              <w:bottom w:val="single" w:sz="4" w:space="0" w:color="auto"/>
              <w:right w:val="single" w:sz="4" w:space="0" w:color="auto"/>
            </w:tcBorders>
            <w:shd w:val="clear" w:color="auto" w:fill="auto"/>
            <w:noWrap/>
            <w:hideMark/>
          </w:tcPr>
          <w:p w14:paraId="65B2591E" w14:textId="44B812CB"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92,680</w:t>
            </w:r>
          </w:p>
        </w:tc>
        <w:tc>
          <w:tcPr>
            <w:tcW w:w="2168" w:type="dxa"/>
            <w:tcBorders>
              <w:top w:val="nil"/>
              <w:left w:val="nil"/>
              <w:bottom w:val="single" w:sz="4" w:space="0" w:color="auto"/>
              <w:right w:val="single" w:sz="4" w:space="0" w:color="auto"/>
            </w:tcBorders>
            <w:shd w:val="clear" w:color="auto" w:fill="auto"/>
            <w:noWrap/>
            <w:hideMark/>
          </w:tcPr>
          <w:p w14:paraId="0611C438" w14:textId="2FB28A9A"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$3,364,144</w:t>
            </w:r>
          </w:p>
        </w:tc>
      </w:tr>
      <w:tr w:rsidR="002F2FE2" w:rsidRPr="002F2FE2" w14:paraId="50E36ACD"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2819678" w14:textId="04EF49C6"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VALLE DEL CAUCA</w:t>
            </w:r>
          </w:p>
        </w:tc>
        <w:tc>
          <w:tcPr>
            <w:tcW w:w="1409" w:type="dxa"/>
            <w:tcBorders>
              <w:top w:val="nil"/>
              <w:left w:val="nil"/>
              <w:bottom w:val="single" w:sz="4" w:space="0" w:color="auto"/>
              <w:right w:val="single" w:sz="4" w:space="0" w:color="auto"/>
            </w:tcBorders>
            <w:shd w:val="clear" w:color="auto" w:fill="auto"/>
            <w:noWrap/>
            <w:hideMark/>
          </w:tcPr>
          <w:p w14:paraId="30764533" w14:textId="4399B8D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78,692</w:t>
            </w:r>
          </w:p>
        </w:tc>
        <w:tc>
          <w:tcPr>
            <w:tcW w:w="2168" w:type="dxa"/>
            <w:tcBorders>
              <w:top w:val="nil"/>
              <w:left w:val="nil"/>
              <w:bottom w:val="single" w:sz="4" w:space="0" w:color="auto"/>
              <w:right w:val="single" w:sz="4" w:space="0" w:color="auto"/>
            </w:tcBorders>
            <w:shd w:val="clear" w:color="auto" w:fill="auto"/>
            <w:noWrap/>
            <w:hideMark/>
          </w:tcPr>
          <w:p w14:paraId="44497391" w14:textId="2AF7F56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$1,925,693</w:t>
            </w:r>
          </w:p>
        </w:tc>
      </w:tr>
      <w:tr w:rsidR="002F2FE2" w:rsidRPr="002F2FE2" w14:paraId="7E6FC0BC"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850E3E" w14:textId="64A0638F"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ATLÁNTICO</w:t>
            </w:r>
          </w:p>
        </w:tc>
        <w:tc>
          <w:tcPr>
            <w:tcW w:w="1409" w:type="dxa"/>
            <w:tcBorders>
              <w:top w:val="nil"/>
              <w:left w:val="nil"/>
              <w:bottom w:val="single" w:sz="4" w:space="0" w:color="auto"/>
              <w:right w:val="single" w:sz="4" w:space="0" w:color="auto"/>
            </w:tcBorders>
            <w:shd w:val="clear" w:color="auto" w:fill="auto"/>
            <w:noWrap/>
            <w:hideMark/>
          </w:tcPr>
          <w:p w14:paraId="6E803D35" w14:textId="598EAA9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29,491</w:t>
            </w:r>
          </w:p>
        </w:tc>
        <w:tc>
          <w:tcPr>
            <w:tcW w:w="2168" w:type="dxa"/>
            <w:tcBorders>
              <w:top w:val="nil"/>
              <w:left w:val="nil"/>
              <w:bottom w:val="single" w:sz="4" w:space="0" w:color="auto"/>
              <w:right w:val="single" w:sz="4" w:space="0" w:color="auto"/>
            </w:tcBorders>
            <w:shd w:val="clear" w:color="auto" w:fill="auto"/>
            <w:noWrap/>
            <w:hideMark/>
          </w:tcPr>
          <w:p w14:paraId="48B90E8B" w14:textId="5E74749F"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$1,225,101</w:t>
            </w:r>
          </w:p>
        </w:tc>
      </w:tr>
      <w:tr w:rsidR="002F2FE2" w:rsidRPr="002F2FE2" w14:paraId="35B6A4FB"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041EF20" w14:textId="1D005B87"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SANTANDER</w:t>
            </w:r>
          </w:p>
        </w:tc>
        <w:tc>
          <w:tcPr>
            <w:tcW w:w="1409" w:type="dxa"/>
            <w:tcBorders>
              <w:top w:val="nil"/>
              <w:left w:val="nil"/>
              <w:bottom w:val="single" w:sz="4" w:space="0" w:color="auto"/>
              <w:right w:val="single" w:sz="4" w:space="0" w:color="auto"/>
            </w:tcBorders>
            <w:shd w:val="clear" w:color="auto" w:fill="auto"/>
            <w:noWrap/>
            <w:hideMark/>
          </w:tcPr>
          <w:p w14:paraId="1C7F57CC" w14:textId="482F19FC"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41,591</w:t>
            </w:r>
          </w:p>
        </w:tc>
        <w:tc>
          <w:tcPr>
            <w:tcW w:w="2168" w:type="dxa"/>
            <w:tcBorders>
              <w:top w:val="nil"/>
              <w:left w:val="nil"/>
              <w:bottom w:val="single" w:sz="4" w:space="0" w:color="auto"/>
              <w:right w:val="single" w:sz="4" w:space="0" w:color="auto"/>
            </w:tcBorders>
            <w:shd w:val="clear" w:color="auto" w:fill="auto"/>
            <w:noWrap/>
            <w:hideMark/>
          </w:tcPr>
          <w:p w14:paraId="5C57F749" w14:textId="1C446EB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$941,136</w:t>
            </w:r>
          </w:p>
        </w:tc>
      </w:tr>
      <w:tr w:rsidR="002F2FE2" w:rsidRPr="002F2FE2" w14:paraId="50A2388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AE3F585" w14:textId="41B7A648"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CUNDINARMARCA</w:t>
            </w:r>
          </w:p>
        </w:tc>
        <w:tc>
          <w:tcPr>
            <w:tcW w:w="1409" w:type="dxa"/>
            <w:tcBorders>
              <w:top w:val="nil"/>
              <w:left w:val="nil"/>
              <w:bottom w:val="single" w:sz="4" w:space="0" w:color="auto"/>
              <w:right w:val="single" w:sz="4" w:space="0" w:color="auto"/>
            </w:tcBorders>
            <w:shd w:val="clear" w:color="auto" w:fill="auto"/>
            <w:noWrap/>
            <w:hideMark/>
          </w:tcPr>
          <w:p w14:paraId="564EBBF8" w14:textId="7CDA5F65"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48,132</w:t>
            </w:r>
          </w:p>
        </w:tc>
        <w:tc>
          <w:tcPr>
            <w:tcW w:w="2168" w:type="dxa"/>
            <w:tcBorders>
              <w:top w:val="nil"/>
              <w:left w:val="nil"/>
              <w:bottom w:val="single" w:sz="4" w:space="0" w:color="auto"/>
              <w:right w:val="single" w:sz="4" w:space="0" w:color="auto"/>
            </w:tcBorders>
            <w:shd w:val="clear" w:color="auto" w:fill="auto"/>
            <w:noWrap/>
            <w:hideMark/>
          </w:tcPr>
          <w:p w14:paraId="258DEBF7" w14:textId="3E67BDD7"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$817,588</w:t>
            </w:r>
          </w:p>
        </w:tc>
      </w:tr>
      <w:tr w:rsidR="002F2FE2" w:rsidRPr="002F2FE2" w14:paraId="607BF1D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A5F45B1" w14:textId="43ED4944"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BOLÍVAR</w:t>
            </w:r>
          </w:p>
        </w:tc>
        <w:tc>
          <w:tcPr>
            <w:tcW w:w="1409" w:type="dxa"/>
            <w:tcBorders>
              <w:top w:val="nil"/>
              <w:left w:val="nil"/>
              <w:bottom w:val="single" w:sz="4" w:space="0" w:color="auto"/>
              <w:right w:val="single" w:sz="4" w:space="0" w:color="auto"/>
            </w:tcBorders>
            <w:shd w:val="clear" w:color="auto" w:fill="auto"/>
            <w:noWrap/>
            <w:hideMark/>
          </w:tcPr>
          <w:p w14:paraId="34018F69" w14:textId="5B65DFB0"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24,764</w:t>
            </w:r>
          </w:p>
        </w:tc>
        <w:tc>
          <w:tcPr>
            <w:tcW w:w="2168" w:type="dxa"/>
            <w:tcBorders>
              <w:top w:val="nil"/>
              <w:left w:val="nil"/>
              <w:bottom w:val="single" w:sz="4" w:space="0" w:color="auto"/>
              <w:right w:val="single" w:sz="4" w:space="0" w:color="auto"/>
            </w:tcBorders>
            <w:shd w:val="clear" w:color="auto" w:fill="auto"/>
            <w:noWrap/>
            <w:hideMark/>
          </w:tcPr>
          <w:p w14:paraId="3AE78F94" w14:textId="293F64BA"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$540,363</w:t>
            </w:r>
          </w:p>
        </w:tc>
      </w:tr>
      <w:tr w:rsidR="002F2FE2" w:rsidRPr="002F2FE2" w14:paraId="68BDD611"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DF98D1D" w14:textId="499051BC"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NTE</w:t>
            </w:r>
            <w:r w:rsidR="004A6221">
              <w:rPr>
                <w:rFonts w:asciiTheme="majorHAnsi" w:hAnsiTheme="majorHAnsi" w:cstheme="majorHAnsi"/>
                <w:sz w:val="18"/>
                <w:szCs w:val="18"/>
              </w:rPr>
              <w:t>.</w:t>
            </w:r>
            <w:r w:rsidRPr="002F2FE2">
              <w:rPr>
                <w:rFonts w:asciiTheme="majorHAnsi" w:hAnsiTheme="majorHAnsi" w:cstheme="majorHAnsi"/>
                <w:sz w:val="18"/>
                <w:szCs w:val="18"/>
              </w:rPr>
              <w:t xml:space="preserve"> DE SANTANDER</w:t>
            </w:r>
          </w:p>
        </w:tc>
        <w:tc>
          <w:tcPr>
            <w:tcW w:w="1409" w:type="dxa"/>
            <w:tcBorders>
              <w:top w:val="nil"/>
              <w:left w:val="nil"/>
              <w:bottom w:val="single" w:sz="4" w:space="0" w:color="auto"/>
              <w:right w:val="single" w:sz="4" w:space="0" w:color="auto"/>
            </w:tcBorders>
            <w:shd w:val="clear" w:color="auto" w:fill="auto"/>
            <w:noWrap/>
            <w:hideMark/>
          </w:tcPr>
          <w:p w14:paraId="39A75A5E" w14:textId="4631502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20,903</w:t>
            </w:r>
          </w:p>
        </w:tc>
        <w:tc>
          <w:tcPr>
            <w:tcW w:w="2168" w:type="dxa"/>
            <w:tcBorders>
              <w:top w:val="nil"/>
              <w:left w:val="nil"/>
              <w:bottom w:val="single" w:sz="4" w:space="0" w:color="auto"/>
              <w:right w:val="single" w:sz="4" w:space="0" w:color="auto"/>
            </w:tcBorders>
            <w:shd w:val="clear" w:color="auto" w:fill="auto"/>
            <w:noWrap/>
            <w:hideMark/>
          </w:tcPr>
          <w:p w14:paraId="644290E7" w14:textId="74DEF2BF"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$463,040</w:t>
            </w:r>
          </w:p>
        </w:tc>
      </w:tr>
      <w:tr w:rsidR="002F2FE2" w:rsidRPr="002F2FE2" w14:paraId="79E4218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5CA3672" w14:textId="0E02D518"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META</w:t>
            </w:r>
          </w:p>
        </w:tc>
        <w:tc>
          <w:tcPr>
            <w:tcW w:w="1409" w:type="dxa"/>
            <w:tcBorders>
              <w:top w:val="nil"/>
              <w:left w:val="nil"/>
              <w:bottom w:val="single" w:sz="4" w:space="0" w:color="auto"/>
              <w:right w:val="single" w:sz="4" w:space="0" w:color="auto"/>
            </w:tcBorders>
            <w:shd w:val="clear" w:color="auto" w:fill="auto"/>
            <w:noWrap/>
            <w:hideMark/>
          </w:tcPr>
          <w:p w14:paraId="49979F4F" w14:textId="5BD0DF35"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21,869</w:t>
            </w:r>
          </w:p>
        </w:tc>
        <w:tc>
          <w:tcPr>
            <w:tcW w:w="2168" w:type="dxa"/>
            <w:tcBorders>
              <w:top w:val="nil"/>
              <w:left w:val="nil"/>
              <w:bottom w:val="single" w:sz="4" w:space="0" w:color="auto"/>
              <w:right w:val="single" w:sz="4" w:space="0" w:color="auto"/>
            </w:tcBorders>
            <w:shd w:val="clear" w:color="auto" w:fill="auto"/>
            <w:noWrap/>
            <w:hideMark/>
          </w:tcPr>
          <w:p w14:paraId="58C7891E" w14:textId="37AC7A80"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$442,666</w:t>
            </w:r>
          </w:p>
        </w:tc>
      </w:tr>
      <w:tr w:rsidR="002F2FE2" w:rsidRPr="002F2FE2" w14:paraId="79F8F2B4"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FE846BD" w14:textId="46A1AD5A"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HUILA</w:t>
            </w:r>
          </w:p>
        </w:tc>
        <w:tc>
          <w:tcPr>
            <w:tcW w:w="1409" w:type="dxa"/>
            <w:tcBorders>
              <w:top w:val="nil"/>
              <w:left w:val="nil"/>
              <w:bottom w:val="single" w:sz="4" w:space="0" w:color="auto"/>
              <w:right w:val="single" w:sz="4" w:space="0" w:color="auto"/>
            </w:tcBorders>
            <w:shd w:val="clear" w:color="auto" w:fill="auto"/>
            <w:noWrap/>
            <w:hideMark/>
          </w:tcPr>
          <w:p w14:paraId="4CEE87C4" w14:textId="3F0404C1"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28,266</w:t>
            </w:r>
          </w:p>
        </w:tc>
        <w:tc>
          <w:tcPr>
            <w:tcW w:w="2168" w:type="dxa"/>
            <w:tcBorders>
              <w:top w:val="nil"/>
              <w:left w:val="nil"/>
              <w:bottom w:val="single" w:sz="4" w:space="0" w:color="auto"/>
              <w:right w:val="single" w:sz="4" w:space="0" w:color="auto"/>
            </w:tcBorders>
            <w:shd w:val="clear" w:color="auto" w:fill="auto"/>
            <w:noWrap/>
            <w:hideMark/>
          </w:tcPr>
          <w:p w14:paraId="75DB5280" w14:textId="1AC54B2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$392,629</w:t>
            </w:r>
          </w:p>
        </w:tc>
      </w:tr>
      <w:tr w:rsidR="002F2FE2" w:rsidRPr="002F2FE2" w14:paraId="1077323A"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E83ED7B" w14:textId="5EA9706D"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NARIÑO</w:t>
            </w:r>
          </w:p>
        </w:tc>
        <w:tc>
          <w:tcPr>
            <w:tcW w:w="1409" w:type="dxa"/>
            <w:tcBorders>
              <w:top w:val="nil"/>
              <w:left w:val="nil"/>
              <w:bottom w:val="single" w:sz="4" w:space="0" w:color="auto"/>
              <w:right w:val="single" w:sz="4" w:space="0" w:color="auto"/>
            </w:tcBorders>
            <w:shd w:val="clear" w:color="auto" w:fill="auto"/>
            <w:noWrap/>
            <w:hideMark/>
          </w:tcPr>
          <w:p w14:paraId="063A7EE6" w14:textId="44705D1A"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32,365</w:t>
            </w:r>
          </w:p>
        </w:tc>
        <w:tc>
          <w:tcPr>
            <w:tcW w:w="2168" w:type="dxa"/>
            <w:tcBorders>
              <w:top w:val="nil"/>
              <w:left w:val="nil"/>
              <w:bottom w:val="single" w:sz="4" w:space="0" w:color="auto"/>
              <w:right w:val="single" w:sz="4" w:space="0" w:color="auto"/>
            </w:tcBorders>
            <w:shd w:val="clear" w:color="auto" w:fill="auto"/>
            <w:noWrap/>
            <w:hideMark/>
          </w:tcPr>
          <w:p w14:paraId="0D22F0A9" w14:textId="7F1BB931"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$370,272</w:t>
            </w:r>
          </w:p>
        </w:tc>
      </w:tr>
      <w:tr w:rsidR="002F2FE2" w:rsidRPr="002F2FE2" w14:paraId="2127AAE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CEA2B4" w14:textId="3EAF9595"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RISARALDA</w:t>
            </w:r>
          </w:p>
        </w:tc>
        <w:tc>
          <w:tcPr>
            <w:tcW w:w="1409" w:type="dxa"/>
            <w:tcBorders>
              <w:top w:val="nil"/>
              <w:left w:val="nil"/>
              <w:bottom w:val="single" w:sz="4" w:space="0" w:color="auto"/>
              <w:right w:val="single" w:sz="4" w:space="0" w:color="auto"/>
            </w:tcBorders>
            <w:shd w:val="clear" w:color="auto" w:fill="auto"/>
            <w:noWrap/>
            <w:hideMark/>
          </w:tcPr>
          <w:p w14:paraId="5D449FBE" w14:textId="306DD555"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15,980</w:t>
            </w:r>
          </w:p>
        </w:tc>
        <w:tc>
          <w:tcPr>
            <w:tcW w:w="2168" w:type="dxa"/>
            <w:tcBorders>
              <w:top w:val="nil"/>
              <w:left w:val="nil"/>
              <w:bottom w:val="single" w:sz="4" w:space="0" w:color="auto"/>
              <w:right w:val="single" w:sz="4" w:space="0" w:color="auto"/>
            </w:tcBorders>
            <w:shd w:val="clear" w:color="auto" w:fill="auto"/>
            <w:noWrap/>
            <w:hideMark/>
          </w:tcPr>
          <w:p w14:paraId="2CB11963" w14:textId="44833E8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$364,180</w:t>
            </w:r>
          </w:p>
        </w:tc>
      </w:tr>
      <w:tr w:rsidR="002F2FE2" w:rsidRPr="002F2FE2" w14:paraId="0D57C735"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9D35142" w14:textId="77E7ACFE"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TOLIMA</w:t>
            </w:r>
          </w:p>
        </w:tc>
        <w:tc>
          <w:tcPr>
            <w:tcW w:w="1409" w:type="dxa"/>
            <w:tcBorders>
              <w:top w:val="nil"/>
              <w:left w:val="nil"/>
              <w:bottom w:val="single" w:sz="4" w:space="0" w:color="auto"/>
              <w:right w:val="single" w:sz="4" w:space="0" w:color="auto"/>
            </w:tcBorders>
            <w:shd w:val="clear" w:color="auto" w:fill="auto"/>
            <w:noWrap/>
            <w:hideMark/>
          </w:tcPr>
          <w:p w14:paraId="0AE10A73" w14:textId="10CEDA06"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32,012</w:t>
            </w:r>
          </w:p>
        </w:tc>
        <w:tc>
          <w:tcPr>
            <w:tcW w:w="2168" w:type="dxa"/>
            <w:tcBorders>
              <w:top w:val="nil"/>
              <w:left w:val="nil"/>
              <w:bottom w:val="single" w:sz="4" w:space="0" w:color="auto"/>
              <w:right w:val="single" w:sz="4" w:space="0" w:color="auto"/>
            </w:tcBorders>
            <w:shd w:val="clear" w:color="auto" w:fill="auto"/>
            <w:noWrap/>
            <w:hideMark/>
          </w:tcPr>
          <w:p w14:paraId="765A9D77" w14:textId="03589B82"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$348,944</w:t>
            </w:r>
          </w:p>
        </w:tc>
      </w:tr>
      <w:tr w:rsidR="002F2FE2" w:rsidRPr="002F2FE2" w14:paraId="4977142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B820229" w14:textId="6D9BC953"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lastRenderedPageBreak/>
              <w:t>BOYACÁ</w:t>
            </w:r>
          </w:p>
        </w:tc>
        <w:tc>
          <w:tcPr>
            <w:tcW w:w="1409" w:type="dxa"/>
            <w:tcBorders>
              <w:top w:val="nil"/>
              <w:left w:val="nil"/>
              <w:bottom w:val="single" w:sz="4" w:space="0" w:color="auto"/>
              <w:right w:val="single" w:sz="4" w:space="0" w:color="auto"/>
            </w:tcBorders>
            <w:shd w:val="clear" w:color="auto" w:fill="auto"/>
            <w:noWrap/>
            <w:hideMark/>
          </w:tcPr>
          <w:p w14:paraId="4599CACB" w14:textId="441B30E4"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25,903</w:t>
            </w:r>
          </w:p>
        </w:tc>
        <w:tc>
          <w:tcPr>
            <w:tcW w:w="2168" w:type="dxa"/>
            <w:tcBorders>
              <w:top w:val="nil"/>
              <w:left w:val="nil"/>
              <w:bottom w:val="single" w:sz="4" w:space="0" w:color="auto"/>
              <w:right w:val="single" w:sz="4" w:space="0" w:color="auto"/>
            </w:tcBorders>
            <w:shd w:val="clear" w:color="auto" w:fill="auto"/>
            <w:noWrap/>
            <w:hideMark/>
          </w:tcPr>
          <w:p w14:paraId="380596CD" w14:textId="521CEFF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$347,751</w:t>
            </w:r>
          </w:p>
        </w:tc>
      </w:tr>
      <w:tr w:rsidR="002F2FE2" w:rsidRPr="002F2FE2" w14:paraId="0623B7D5"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84C3823" w14:textId="159B3411"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CÓRDOBA</w:t>
            </w:r>
          </w:p>
        </w:tc>
        <w:tc>
          <w:tcPr>
            <w:tcW w:w="1409" w:type="dxa"/>
            <w:tcBorders>
              <w:top w:val="nil"/>
              <w:left w:val="nil"/>
              <w:bottom w:val="single" w:sz="4" w:space="0" w:color="auto"/>
              <w:right w:val="single" w:sz="4" w:space="0" w:color="auto"/>
            </w:tcBorders>
            <w:shd w:val="clear" w:color="auto" w:fill="auto"/>
            <w:noWrap/>
            <w:hideMark/>
          </w:tcPr>
          <w:p w14:paraId="1F12841D" w14:textId="0E2C4E1B"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24,032</w:t>
            </w:r>
          </w:p>
        </w:tc>
        <w:tc>
          <w:tcPr>
            <w:tcW w:w="2168" w:type="dxa"/>
            <w:tcBorders>
              <w:top w:val="nil"/>
              <w:left w:val="nil"/>
              <w:bottom w:val="single" w:sz="4" w:space="0" w:color="auto"/>
              <w:right w:val="single" w:sz="4" w:space="0" w:color="auto"/>
            </w:tcBorders>
            <w:shd w:val="clear" w:color="auto" w:fill="auto"/>
            <w:noWrap/>
            <w:hideMark/>
          </w:tcPr>
          <w:p w14:paraId="24630781" w14:textId="7719C9D7"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$275,703</w:t>
            </w:r>
          </w:p>
        </w:tc>
      </w:tr>
      <w:tr w:rsidR="002F2FE2" w:rsidRPr="002F2FE2" w14:paraId="4E014E6D"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50234C" w14:textId="341815D8"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CALDAS</w:t>
            </w:r>
          </w:p>
        </w:tc>
        <w:tc>
          <w:tcPr>
            <w:tcW w:w="1409" w:type="dxa"/>
            <w:tcBorders>
              <w:top w:val="nil"/>
              <w:left w:val="nil"/>
              <w:bottom w:val="single" w:sz="4" w:space="0" w:color="auto"/>
              <w:right w:val="single" w:sz="4" w:space="0" w:color="auto"/>
            </w:tcBorders>
            <w:shd w:val="clear" w:color="auto" w:fill="auto"/>
            <w:noWrap/>
            <w:hideMark/>
          </w:tcPr>
          <w:p w14:paraId="5466E7EF" w14:textId="0939E925"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18,930</w:t>
            </w:r>
          </w:p>
        </w:tc>
        <w:tc>
          <w:tcPr>
            <w:tcW w:w="2168" w:type="dxa"/>
            <w:tcBorders>
              <w:top w:val="nil"/>
              <w:left w:val="nil"/>
              <w:bottom w:val="single" w:sz="4" w:space="0" w:color="auto"/>
              <w:right w:val="single" w:sz="4" w:space="0" w:color="auto"/>
            </w:tcBorders>
            <w:shd w:val="clear" w:color="auto" w:fill="auto"/>
            <w:noWrap/>
            <w:hideMark/>
          </w:tcPr>
          <w:p w14:paraId="0ADCA70D" w14:textId="7B25AFB0"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$257,300</w:t>
            </w:r>
          </w:p>
        </w:tc>
      </w:tr>
      <w:tr w:rsidR="002F2FE2" w:rsidRPr="002F2FE2" w14:paraId="69B3FDA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2A87FC" w14:textId="64555EA7"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CESAR</w:t>
            </w:r>
          </w:p>
        </w:tc>
        <w:tc>
          <w:tcPr>
            <w:tcW w:w="1409" w:type="dxa"/>
            <w:tcBorders>
              <w:top w:val="nil"/>
              <w:left w:val="nil"/>
              <w:bottom w:val="single" w:sz="4" w:space="0" w:color="auto"/>
              <w:right w:val="single" w:sz="4" w:space="0" w:color="auto"/>
            </w:tcBorders>
            <w:shd w:val="clear" w:color="auto" w:fill="auto"/>
            <w:noWrap/>
            <w:hideMark/>
          </w:tcPr>
          <w:p w14:paraId="31AFA6F7" w14:textId="0AD3C9C2"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17,619</w:t>
            </w:r>
          </w:p>
        </w:tc>
        <w:tc>
          <w:tcPr>
            <w:tcW w:w="2168" w:type="dxa"/>
            <w:tcBorders>
              <w:top w:val="nil"/>
              <w:left w:val="nil"/>
              <w:bottom w:val="single" w:sz="4" w:space="0" w:color="auto"/>
              <w:right w:val="single" w:sz="4" w:space="0" w:color="auto"/>
            </w:tcBorders>
            <w:shd w:val="clear" w:color="auto" w:fill="auto"/>
            <w:noWrap/>
            <w:hideMark/>
          </w:tcPr>
          <w:p w14:paraId="3AA51218" w14:textId="0040F932"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$250,381</w:t>
            </w:r>
          </w:p>
        </w:tc>
      </w:tr>
      <w:tr w:rsidR="002F2FE2" w:rsidRPr="002F2FE2" w14:paraId="7BAFA6FA"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917E9AF" w14:textId="6129C3CE"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MAGDALENA</w:t>
            </w:r>
          </w:p>
        </w:tc>
        <w:tc>
          <w:tcPr>
            <w:tcW w:w="1409" w:type="dxa"/>
            <w:tcBorders>
              <w:top w:val="nil"/>
              <w:left w:val="nil"/>
              <w:bottom w:val="single" w:sz="4" w:space="0" w:color="auto"/>
              <w:right w:val="single" w:sz="4" w:space="0" w:color="auto"/>
            </w:tcBorders>
            <w:shd w:val="clear" w:color="auto" w:fill="auto"/>
            <w:noWrap/>
            <w:hideMark/>
          </w:tcPr>
          <w:p w14:paraId="656CA082" w14:textId="13C06A06"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19,827</w:t>
            </w:r>
          </w:p>
        </w:tc>
        <w:tc>
          <w:tcPr>
            <w:tcW w:w="2168" w:type="dxa"/>
            <w:tcBorders>
              <w:top w:val="nil"/>
              <w:left w:val="nil"/>
              <w:bottom w:val="single" w:sz="4" w:space="0" w:color="auto"/>
              <w:right w:val="single" w:sz="4" w:space="0" w:color="auto"/>
            </w:tcBorders>
            <w:shd w:val="clear" w:color="auto" w:fill="auto"/>
            <w:noWrap/>
            <w:hideMark/>
          </w:tcPr>
          <w:p w14:paraId="13569570" w14:textId="18BD5DB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$211,962</w:t>
            </w:r>
          </w:p>
        </w:tc>
      </w:tr>
      <w:tr w:rsidR="002F2FE2" w:rsidRPr="002F2FE2" w14:paraId="3FC42337"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1CA5B4FE" w14:textId="34BA2CBD"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CAUCA</w:t>
            </w:r>
          </w:p>
        </w:tc>
        <w:tc>
          <w:tcPr>
            <w:tcW w:w="1409" w:type="dxa"/>
            <w:tcBorders>
              <w:top w:val="nil"/>
              <w:left w:val="nil"/>
              <w:bottom w:val="single" w:sz="4" w:space="0" w:color="auto"/>
              <w:right w:val="single" w:sz="4" w:space="0" w:color="auto"/>
            </w:tcBorders>
            <w:shd w:val="clear" w:color="auto" w:fill="auto"/>
            <w:noWrap/>
            <w:hideMark/>
          </w:tcPr>
          <w:p w14:paraId="1C1D249B" w14:textId="425C8723"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20,426</w:t>
            </w:r>
          </w:p>
        </w:tc>
        <w:tc>
          <w:tcPr>
            <w:tcW w:w="2168" w:type="dxa"/>
            <w:tcBorders>
              <w:top w:val="nil"/>
              <w:left w:val="nil"/>
              <w:bottom w:val="single" w:sz="4" w:space="0" w:color="auto"/>
              <w:right w:val="single" w:sz="4" w:space="0" w:color="auto"/>
            </w:tcBorders>
            <w:shd w:val="clear" w:color="auto" w:fill="auto"/>
            <w:noWrap/>
            <w:hideMark/>
          </w:tcPr>
          <w:p w14:paraId="251207DB" w14:textId="445387B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$208,960</w:t>
            </w:r>
          </w:p>
        </w:tc>
      </w:tr>
      <w:tr w:rsidR="002F2FE2" w:rsidRPr="002F2FE2" w14:paraId="10506383"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287D9D5" w14:textId="07488AC3"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QUINDÍO</w:t>
            </w:r>
          </w:p>
        </w:tc>
        <w:tc>
          <w:tcPr>
            <w:tcW w:w="1409" w:type="dxa"/>
            <w:tcBorders>
              <w:top w:val="nil"/>
              <w:left w:val="nil"/>
              <w:bottom w:val="single" w:sz="4" w:space="0" w:color="auto"/>
              <w:right w:val="single" w:sz="4" w:space="0" w:color="auto"/>
            </w:tcBorders>
            <w:shd w:val="clear" w:color="auto" w:fill="auto"/>
            <w:noWrap/>
            <w:hideMark/>
          </w:tcPr>
          <w:p w14:paraId="10BCACF4" w14:textId="6BBF674A"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13,630</w:t>
            </w:r>
          </w:p>
        </w:tc>
        <w:tc>
          <w:tcPr>
            <w:tcW w:w="2168" w:type="dxa"/>
            <w:tcBorders>
              <w:top w:val="nil"/>
              <w:left w:val="nil"/>
              <w:bottom w:val="single" w:sz="4" w:space="0" w:color="auto"/>
              <w:right w:val="single" w:sz="4" w:space="0" w:color="auto"/>
            </w:tcBorders>
            <w:shd w:val="clear" w:color="auto" w:fill="auto"/>
            <w:noWrap/>
            <w:hideMark/>
          </w:tcPr>
          <w:p w14:paraId="3143C7AF" w14:textId="44237F0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$207,642</w:t>
            </w:r>
          </w:p>
        </w:tc>
      </w:tr>
      <w:tr w:rsidR="002F2FE2" w:rsidRPr="002F2FE2" w14:paraId="7CEA1E3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77065162" w14:textId="1C2C2248"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SUCRE</w:t>
            </w:r>
          </w:p>
        </w:tc>
        <w:tc>
          <w:tcPr>
            <w:tcW w:w="1409" w:type="dxa"/>
            <w:tcBorders>
              <w:top w:val="nil"/>
              <w:left w:val="nil"/>
              <w:bottom w:val="single" w:sz="4" w:space="0" w:color="auto"/>
              <w:right w:val="single" w:sz="4" w:space="0" w:color="auto"/>
            </w:tcBorders>
            <w:shd w:val="clear" w:color="auto" w:fill="auto"/>
            <w:noWrap/>
            <w:hideMark/>
          </w:tcPr>
          <w:p w14:paraId="486D10AA" w14:textId="0423EF30"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15,940</w:t>
            </w:r>
          </w:p>
        </w:tc>
        <w:tc>
          <w:tcPr>
            <w:tcW w:w="2168" w:type="dxa"/>
            <w:tcBorders>
              <w:top w:val="nil"/>
              <w:left w:val="nil"/>
              <w:bottom w:val="single" w:sz="4" w:space="0" w:color="auto"/>
              <w:right w:val="single" w:sz="4" w:space="0" w:color="auto"/>
            </w:tcBorders>
            <w:shd w:val="clear" w:color="auto" w:fill="auto"/>
            <w:noWrap/>
            <w:hideMark/>
          </w:tcPr>
          <w:p w14:paraId="1B253189" w14:textId="7CC90ABD"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$155,016</w:t>
            </w:r>
          </w:p>
        </w:tc>
      </w:tr>
      <w:tr w:rsidR="002F2FE2" w:rsidRPr="002F2FE2" w14:paraId="58734C23"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3C9564AB" w14:textId="76ABDEA2"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CASANARE</w:t>
            </w:r>
          </w:p>
        </w:tc>
        <w:tc>
          <w:tcPr>
            <w:tcW w:w="1409" w:type="dxa"/>
            <w:tcBorders>
              <w:top w:val="nil"/>
              <w:left w:val="nil"/>
              <w:bottom w:val="single" w:sz="4" w:space="0" w:color="auto"/>
              <w:right w:val="single" w:sz="4" w:space="0" w:color="auto"/>
            </w:tcBorders>
            <w:shd w:val="clear" w:color="auto" w:fill="auto"/>
            <w:noWrap/>
            <w:hideMark/>
          </w:tcPr>
          <w:p w14:paraId="4A43BB61" w14:textId="31DB652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7,830</w:t>
            </w:r>
          </w:p>
        </w:tc>
        <w:tc>
          <w:tcPr>
            <w:tcW w:w="2168" w:type="dxa"/>
            <w:tcBorders>
              <w:top w:val="nil"/>
              <w:left w:val="nil"/>
              <w:bottom w:val="single" w:sz="4" w:space="0" w:color="auto"/>
              <w:right w:val="single" w:sz="4" w:space="0" w:color="auto"/>
            </w:tcBorders>
            <w:shd w:val="clear" w:color="auto" w:fill="auto"/>
            <w:noWrap/>
            <w:hideMark/>
          </w:tcPr>
          <w:p w14:paraId="2378481D" w14:textId="5A4F5AA4"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$151,071</w:t>
            </w:r>
          </w:p>
        </w:tc>
      </w:tr>
      <w:tr w:rsidR="002F2FE2" w:rsidRPr="002F2FE2" w14:paraId="507DDEF7"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A3CBF1E" w14:textId="2D54D2FF"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CAQUETÁ</w:t>
            </w:r>
          </w:p>
        </w:tc>
        <w:tc>
          <w:tcPr>
            <w:tcW w:w="1409" w:type="dxa"/>
            <w:tcBorders>
              <w:top w:val="nil"/>
              <w:left w:val="nil"/>
              <w:bottom w:val="single" w:sz="4" w:space="0" w:color="auto"/>
              <w:right w:val="single" w:sz="4" w:space="0" w:color="auto"/>
            </w:tcBorders>
            <w:shd w:val="clear" w:color="auto" w:fill="auto"/>
            <w:noWrap/>
            <w:hideMark/>
          </w:tcPr>
          <w:p w14:paraId="677CCB05" w14:textId="73A68366"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8,084</w:t>
            </w:r>
          </w:p>
        </w:tc>
        <w:tc>
          <w:tcPr>
            <w:tcW w:w="2168" w:type="dxa"/>
            <w:tcBorders>
              <w:top w:val="nil"/>
              <w:left w:val="nil"/>
              <w:bottom w:val="single" w:sz="4" w:space="0" w:color="auto"/>
              <w:right w:val="single" w:sz="4" w:space="0" w:color="auto"/>
            </w:tcBorders>
            <w:shd w:val="clear" w:color="auto" w:fill="auto"/>
            <w:noWrap/>
            <w:hideMark/>
          </w:tcPr>
          <w:p w14:paraId="398578F3" w14:textId="1D629B4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$91,762</w:t>
            </w:r>
          </w:p>
        </w:tc>
      </w:tr>
      <w:tr w:rsidR="002F2FE2" w:rsidRPr="002F2FE2" w14:paraId="59450D3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07DF77A9" w14:textId="7A4301E2"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PUTUMAYO</w:t>
            </w:r>
          </w:p>
        </w:tc>
        <w:tc>
          <w:tcPr>
            <w:tcW w:w="1409" w:type="dxa"/>
            <w:tcBorders>
              <w:top w:val="nil"/>
              <w:left w:val="nil"/>
              <w:bottom w:val="single" w:sz="4" w:space="0" w:color="auto"/>
              <w:right w:val="single" w:sz="4" w:space="0" w:color="auto"/>
            </w:tcBorders>
            <w:shd w:val="clear" w:color="auto" w:fill="auto"/>
            <w:noWrap/>
            <w:hideMark/>
          </w:tcPr>
          <w:p w14:paraId="22FE3E47" w14:textId="21ABDC48"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8,874</w:t>
            </w:r>
          </w:p>
        </w:tc>
        <w:tc>
          <w:tcPr>
            <w:tcW w:w="2168" w:type="dxa"/>
            <w:tcBorders>
              <w:top w:val="nil"/>
              <w:left w:val="nil"/>
              <w:bottom w:val="single" w:sz="4" w:space="0" w:color="auto"/>
              <w:right w:val="single" w:sz="4" w:space="0" w:color="auto"/>
            </w:tcBorders>
            <w:shd w:val="clear" w:color="auto" w:fill="auto"/>
            <w:noWrap/>
            <w:hideMark/>
          </w:tcPr>
          <w:p w14:paraId="0EA7DFE5" w14:textId="64E1FA2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$91,101</w:t>
            </w:r>
          </w:p>
        </w:tc>
      </w:tr>
      <w:tr w:rsidR="002F2FE2" w:rsidRPr="002F2FE2" w14:paraId="05239F9D"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918B339" w14:textId="54E20109"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LA GUAJIRA</w:t>
            </w:r>
          </w:p>
        </w:tc>
        <w:tc>
          <w:tcPr>
            <w:tcW w:w="1409" w:type="dxa"/>
            <w:tcBorders>
              <w:top w:val="nil"/>
              <w:left w:val="nil"/>
              <w:bottom w:val="single" w:sz="4" w:space="0" w:color="auto"/>
              <w:right w:val="single" w:sz="4" w:space="0" w:color="auto"/>
            </w:tcBorders>
            <w:shd w:val="clear" w:color="auto" w:fill="auto"/>
            <w:noWrap/>
            <w:hideMark/>
          </w:tcPr>
          <w:p w14:paraId="53A06D0B" w14:textId="4B65838C"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8,064</w:t>
            </w:r>
          </w:p>
        </w:tc>
        <w:tc>
          <w:tcPr>
            <w:tcW w:w="2168" w:type="dxa"/>
            <w:tcBorders>
              <w:top w:val="nil"/>
              <w:left w:val="nil"/>
              <w:bottom w:val="single" w:sz="4" w:space="0" w:color="auto"/>
              <w:right w:val="single" w:sz="4" w:space="0" w:color="auto"/>
            </w:tcBorders>
            <w:shd w:val="clear" w:color="auto" w:fill="auto"/>
            <w:noWrap/>
            <w:hideMark/>
          </w:tcPr>
          <w:p w14:paraId="4C8428F2" w14:textId="5FEF65B2"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$69,287</w:t>
            </w:r>
          </w:p>
        </w:tc>
      </w:tr>
      <w:tr w:rsidR="002F2FE2" w:rsidRPr="002F2FE2" w14:paraId="3B3A4C02"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2AEF964" w14:textId="4248DD23"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ARAUCA</w:t>
            </w:r>
          </w:p>
        </w:tc>
        <w:tc>
          <w:tcPr>
            <w:tcW w:w="1409" w:type="dxa"/>
            <w:tcBorders>
              <w:top w:val="nil"/>
              <w:left w:val="nil"/>
              <w:bottom w:val="single" w:sz="4" w:space="0" w:color="auto"/>
              <w:right w:val="single" w:sz="4" w:space="0" w:color="auto"/>
            </w:tcBorders>
            <w:shd w:val="clear" w:color="auto" w:fill="auto"/>
            <w:noWrap/>
            <w:hideMark/>
          </w:tcPr>
          <w:p w14:paraId="4DA24360" w14:textId="5B91C003"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4,702</w:t>
            </w:r>
          </w:p>
        </w:tc>
        <w:tc>
          <w:tcPr>
            <w:tcW w:w="2168" w:type="dxa"/>
            <w:tcBorders>
              <w:top w:val="nil"/>
              <w:left w:val="nil"/>
              <w:bottom w:val="single" w:sz="4" w:space="0" w:color="auto"/>
              <w:right w:val="single" w:sz="4" w:space="0" w:color="auto"/>
            </w:tcBorders>
            <w:shd w:val="clear" w:color="auto" w:fill="auto"/>
            <w:noWrap/>
            <w:hideMark/>
          </w:tcPr>
          <w:p w14:paraId="64FF8FBE" w14:textId="2B6E04A3"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$60,709</w:t>
            </w:r>
          </w:p>
        </w:tc>
      </w:tr>
      <w:tr w:rsidR="002F2FE2" w:rsidRPr="002F2FE2" w14:paraId="6EA83F61"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682B65A" w14:textId="4CDAF7E2"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SAN ANDRÉS</w:t>
            </w:r>
          </w:p>
        </w:tc>
        <w:tc>
          <w:tcPr>
            <w:tcW w:w="1409" w:type="dxa"/>
            <w:tcBorders>
              <w:top w:val="nil"/>
              <w:left w:val="nil"/>
              <w:bottom w:val="single" w:sz="4" w:space="0" w:color="auto"/>
              <w:right w:val="single" w:sz="4" w:space="0" w:color="auto"/>
            </w:tcBorders>
            <w:shd w:val="clear" w:color="auto" w:fill="auto"/>
            <w:noWrap/>
            <w:hideMark/>
          </w:tcPr>
          <w:p w14:paraId="1F9A7B6E" w14:textId="32ABC3F5"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828</w:t>
            </w:r>
          </w:p>
        </w:tc>
        <w:tc>
          <w:tcPr>
            <w:tcW w:w="2168" w:type="dxa"/>
            <w:tcBorders>
              <w:top w:val="nil"/>
              <w:left w:val="nil"/>
              <w:bottom w:val="single" w:sz="4" w:space="0" w:color="auto"/>
              <w:right w:val="single" w:sz="4" w:space="0" w:color="auto"/>
            </w:tcBorders>
            <w:shd w:val="clear" w:color="auto" w:fill="auto"/>
            <w:noWrap/>
            <w:hideMark/>
          </w:tcPr>
          <w:p w14:paraId="047DF18C" w14:textId="6BD4C17A"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$55,300</w:t>
            </w:r>
          </w:p>
        </w:tc>
      </w:tr>
      <w:tr w:rsidR="002F2FE2" w:rsidRPr="002F2FE2" w14:paraId="3339C7D6"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7945CEE" w14:textId="5169BFF6"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CHOCÓ</w:t>
            </w:r>
          </w:p>
        </w:tc>
        <w:tc>
          <w:tcPr>
            <w:tcW w:w="1409" w:type="dxa"/>
            <w:tcBorders>
              <w:top w:val="nil"/>
              <w:left w:val="nil"/>
              <w:bottom w:val="single" w:sz="4" w:space="0" w:color="auto"/>
              <w:right w:val="single" w:sz="4" w:space="0" w:color="auto"/>
            </w:tcBorders>
            <w:shd w:val="clear" w:color="auto" w:fill="auto"/>
            <w:noWrap/>
            <w:hideMark/>
          </w:tcPr>
          <w:p w14:paraId="21BDF77F" w14:textId="5CC84FE1"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4,094</w:t>
            </w:r>
          </w:p>
        </w:tc>
        <w:tc>
          <w:tcPr>
            <w:tcW w:w="2168" w:type="dxa"/>
            <w:tcBorders>
              <w:top w:val="nil"/>
              <w:left w:val="nil"/>
              <w:bottom w:val="single" w:sz="4" w:space="0" w:color="auto"/>
              <w:right w:val="single" w:sz="4" w:space="0" w:color="auto"/>
            </w:tcBorders>
            <w:shd w:val="clear" w:color="auto" w:fill="auto"/>
            <w:noWrap/>
            <w:hideMark/>
          </w:tcPr>
          <w:p w14:paraId="0FCC7F3C" w14:textId="15C45E8C"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$40,054</w:t>
            </w:r>
          </w:p>
        </w:tc>
      </w:tr>
      <w:tr w:rsidR="002F2FE2" w:rsidRPr="002F2FE2" w14:paraId="26671EBF"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AB42892" w14:textId="290B556D"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GUAVIARE</w:t>
            </w:r>
          </w:p>
        </w:tc>
        <w:tc>
          <w:tcPr>
            <w:tcW w:w="1409" w:type="dxa"/>
            <w:tcBorders>
              <w:top w:val="nil"/>
              <w:left w:val="nil"/>
              <w:bottom w:val="single" w:sz="4" w:space="0" w:color="auto"/>
              <w:right w:val="single" w:sz="4" w:space="0" w:color="auto"/>
            </w:tcBorders>
            <w:shd w:val="clear" w:color="auto" w:fill="auto"/>
            <w:noWrap/>
            <w:hideMark/>
          </w:tcPr>
          <w:p w14:paraId="7C853BFB" w14:textId="471A06C1"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1,544</w:t>
            </w:r>
          </w:p>
        </w:tc>
        <w:tc>
          <w:tcPr>
            <w:tcW w:w="2168" w:type="dxa"/>
            <w:tcBorders>
              <w:top w:val="nil"/>
              <w:left w:val="nil"/>
              <w:bottom w:val="single" w:sz="4" w:space="0" w:color="auto"/>
              <w:right w:val="single" w:sz="4" w:space="0" w:color="auto"/>
            </w:tcBorders>
            <w:shd w:val="clear" w:color="auto" w:fill="auto"/>
            <w:noWrap/>
            <w:hideMark/>
          </w:tcPr>
          <w:p w14:paraId="1E5B0F4F" w14:textId="315BBF19"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$19,192</w:t>
            </w:r>
          </w:p>
        </w:tc>
      </w:tr>
      <w:tr w:rsidR="002F2FE2" w:rsidRPr="002F2FE2" w14:paraId="77DF00B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5D133F14" w14:textId="61F65F62"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AMAZONAS</w:t>
            </w:r>
          </w:p>
        </w:tc>
        <w:tc>
          <w:tcPr>
            <w:tcW w:w="1409" w:type="dxa"/>
            <w:tcBorders>
              <w:top w:val="nil"/>
              <w:left w:val="nil"/>
              <w:bottom w:val="single" w:sz="4" w:space="0" w:color="auto"/>
              <w:right w:val="single" w:sz="4" w:space="0" w:color="auto"/>
            </w:tcBorders>
            <w:shd w:val="clear" w:color="auto" w:fill="auto"/>
            <w:noWrap/>
            <w:hideMark/>
          </w:tcPr>
          <w:p w14:paraId="4667DD39" w14:textId="3C38A381"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646</w:t>
            </w:r>
          </w:p>
        </w:tc>
        <w:tc>
          <w:tcPr>
            <w:tcW w:w="2168" w:type="dxa"/>
            <w:tcBorders>
              <w:top w:val="nil"/>
              <w:left w:val="nil"/>
              <w:bottom w:val="single" w:sz="4" w:space="0" w:color="auto"/>
              <w:right w:val="single" w:sz="4" w:space="0" w:color="auto"/>
            </w:tcBorders>
            <w:shd w:val="clear" w:color="auto" w:fill="auto"/>
            <w:noWrap/>
            <w:hideMark/>
          </w:tcPr>
          <w:p w14:paraId="199EB052" w14:textId="72B7D958"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$11,056</w:t>
            </w:r>
          </w:p>
        </w:tc>
      </w:tr>
      <w:tr w:rsidR="002F2FE2" w:rsidRPr="002F2FE2" w14:paraId="7131EEEE"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412C79C0" w14:textId="09BB6C87"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GUAINÍA</w:t>
            </w:r>
          </w:p>
        </w:tc>
        <w:tc>
          <w:tcPr>
            <w:tcW w:w="1409" w:type="dxa"/>
            <w:tcBorders>
              <w:top w:val="nil"/>
              <w:left w:val="nil"/>
              <w:bottom w:val="single" w:sz="4" w:space="0" w:color="auto"/>
              <w:right w:val="single" w:sz="4" w:space="0" w:color="auto"/>
            </w:tcBorders>
            <w:shd w:val="clear" w:color="auto" w:fill="auto"/>
            <w:noWrap/>
            <w:hideMark/>
          </w:tcPr>
          <w:p w14:paraId="624796FC" w14:textId="70B39D76"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575</w:t>
            </w:r>
          </w:p>
        </w:tc>
        <w:tc>
          <w:tcPr>
            <w:tcW w:w="2168" w:type="dxa"/>
            <w:tcBorders>
              <w:top w:val="nil"/>
              <w:left w:val="nil"/>
              <w:bottom w:val="single" w:sz="4" w:space="0" w:color="auto"/>
              <w:right w:val="single" w:sz="4" w:space="0" w:color="auto"/>
            </w:tcBorders>
            <w:shd w:val="clear" w:color="auto" w:fill="auto"/>
            <w:noWrap/>
            <w:hideMark/>
          </w:tcPr>
          <w:p w14:paraId="6F783263" w14:textId="39B1CF3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$6,651</w:t>
            </w:r>
          </w:p>
        </w:tc>
      </w:tr>
      <w:tr w:rsidR="002F2FE2" w:rsidRPr="002F2FE2" w14:paraId="4828FA07"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23A8211D" w14:textId="3C03DDF4"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VICHADA</w:t>
            </w:r>
          </w:p>
        </w:tc>
        <w:tc>
          <w:tcPr>
            <w:tcW w:w="1409" w:type="dxa"/>
            <w:tcBorders>
              <w:top w:val="nil"/>
              <w:left w:val="nil"/>
              <w:bottom w:val="single" w:sz="4" w:space="0" w:color="auto"/>
              <w:right w:val="single" w:sz="4" w:space="0" w:color="auto"/>
            </w:tcBorders>
            <w:shd w:val="clear" w:color="auto" w:fill="auto"/>
            <w:noWrap/>
            <w:hideMark/>
          </w:tcPr>
          <w:p w14:paraId="040B2ABC" w14:textId="2CEC53C6"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173</w:t>
            </w:r>
          </w:p>
        </w:tc>
        <w:tc>
          <w:tcPr>
            <w:tcW w:w="2168" w:type="dxa"/>
            <w:tcBorders>
              <w:top w:val="nil"/>
              <w:left w:val="nil"/>
              <w:bottom w:val="single" w:sz="4" w:space="0" w:color="auto"/>
              <w:right w:val="single" w:sz="4" w:space="0" w:color="auto"/>
            </w:tcBorders>
            <w:shd w:val="clear" w:color="auto" w:fill="auto"/>
            <w:noWrap/>
            <w:hideMark/>
          </w:tcPr>
          <w:p w14:paraId="3B730F91" w14:textId="712F8147"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$4,274</w:t>
            </w:r>
          </w:p>
        </w:tc>
      </w:tr>
      <w:tr w:rsidR="002F2FE2" w:rsidRPr="002F2FE2" w14:paraId="75421F0B" w14:textId="77777777" w:rsidTr="00472884">
        <w:trPr>
          <w:trHeight w:val="20"/>
          <w:jc w:val="center"/>
        </w:trPr>
        <w:tc>
          <w:tcPr>
            <w:tcW w:w="4843" w:type="dxa"/>
            <w:tcBorders>
              <w:top w:val="nil"/>
              <w:left w:val="single" w:sz="4" w:space="0" w:color="auto"/>
              <w:bottom w:val="single" w:sz="4" w:space="0" w:color="auto"/>
              <w:right w:val="single" w:sz="4" w:space="0" w:color="auto"/>
            </w:tcBorders>
            <w:shd w:val="clear" w:color="auto" w:fill="auto"/>
            <w:noWrap/>
            <w:hideMark/>
          </w:tcPr>
          <w:p w14:paraId="670CBBE7" w14:textId="201806E1" w:rsidR="002F2FE2" w:rsidRPr="002F2FE2" w:rsidRDefault="002F2FE2" w:rsidP="002F2FE2">
            <w:pPr>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VAUPÉS</w:t>
            </w:r>
          </w:p>
        </w:tc>
        <w:tc>
          <w:tcPr>
            <w:tcW w:w="1409" w:type="dxa"/>
            <w:tcBorders>
              <w:top w:val="nil"/>
              <w:left w:val="nil"/>
              <w:bottom w:val="single" w:sz="4" w:space="0" w:color="auto"/>
              <w:right w:val="single" w:sz="4" w:space="0" w:color="auto"/>
            </w:tcBorders>
            <w:shd w:val="clear" w:color="auto" w:fill="auto"/>
            <w:noWrap/>
            <w:hideMark/>
          </w:tcPr>
          <w:p w14:paraId="6E917331" w14:textId="4ACDA5BE"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566</w:t>
            </w:r>
          </w:p>
        </w:tc>
        <w:tc>
          <w:tcPr>
            <w:tcW w:w="2168" w:type="dxa"/>
            <w:tcBorders>
              <w:top w:val="nil"/>
              <w:left w:val="nil"/>
              <w:bottom w:val="single" w:sz="4" w:space="0" w:color="auto"/>
              <w:right w:val="single" w:sz="4" w:space="0" w:color="auto"/>
            </w:tcBorders>
            <w:shd w:val="clear" w:color="auto" w:fill="auto"/>
            <w:noWrap/>
            <w:hideMark/>
          </w:tcPr>
          <w:p w14:paraId="5CFD1CAE" w14:textId="46731223" w:rsidR="002F2FE2" w:rsidRPr="002F2FE2" w:rsidRDefault="002F2FE2" w:rsidP="002F2FE2">
            <w:pPr>
              <w:jc w:val="right"/>
              <w:rPr>
                <w:rFonts w:asciiTheme="majorHAnsi" w:eastAsia="Times New Roman" w:hAnsiTheme="majorHAnsi" w:cstheme="majorHAnsi"/>
                <w:color w:val="000000"/>
                <w:sz w:val="18"/>
                <w:szCs w:val="18"/>
                <w:lang w:eastAsia="es-CO"/>
              </w:rPr>
            </w:pPr>
            <w:r w:rsidRPr="002F2FE2">
              <w:rPr>
                <w:rFonts w:asciiTheme="majorHAnsi" w:hAnsiTheme="majorHAnsi" w:cstheme="majorHAnsi"/>
                <w:sz w:val="18"/>
                <w:szCs w:val="18"/>
              </w:rPr>
              <w:t>$2,972</w:t>
            </w:r>
          </w:p>
        </w:tc>
      </w:tr>
      <w:tr w:rsidR="002F2FE2" w:rsidRPr="002F2FE2" w14:paraId="424F1E9D" w14:textId="77777777" w:rsidTr="00234B81">
        <w:trPr>
          <w:trHeight w:val="20"/>
          <w:jc w:val="center"/>
        </w:trPr>
        <w:tc>
          <w:tcPr>
            <w:tcW w:w="4843"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04ADCF0D" w14:textId="5124A790" w:rsidR="002F2FE2" w:rsidRPr="002F2FE2" w:rsidRDefault="002F2FE2" w:rsidP="002F2FE2">
            <w:pPr>
              <w:rPr>
                <w:rFonts w:asciiTheme="majorHAnsi" w:eastAsia="Times New Roman" w:hAnsiTheme="majorHAnsi" w:cstheme="majorHAnsi"/>
                <w:b/>
                <w:bCs/>
                <w:color w:val="000000"/>
                <w:sz w:val="18"/>
                <w:szCs w:val="18"/>
                <w:lang w:eastAsia="es-CO"/>
              </w:rPr>
            </w:pPr>
            <w:proofErr w:type="gramStart"/>
            <w:r w:rsidRPr="002F2FE2">
              <w:rPr>
                <w:rFonts w:asciiTheme="majorHAnsi" w:hAnsiTheme="majorHAnsi" w:cstheme="majorHAnsi"/>
                <w:b/>
                <w:bCs/>
                <w:sz w:val="18"/>
                <w:szCs w:val="18"/>
              </w:rPr>
              <w:t>Total</w:t>
            </w:r>
            <w:proofErr w:type="gramEnd"/>
            <w:r w:rsidRPr="002F2FE2">
              <w:rPr>
                <w:rFonts w:asciiTheme="majorHAnsi" w:hAnsiTheme="majorHAnsi" w:cstheme="majorHAnsi"/>
                <w:b/>
                <w:bCs/>
                <w:sz w:val="18"/>
                <w:szCs w:val="18"/>
              </w:rPr>
              <w:t xml:space="preserve"> general</w:t>
            </w:r>
          </w:p>
        </w:tc>
        <w:tc>
          <w:tcPr>
            <w:tcW w:w="1409" w:type="dxa"/>
            <w:tcBorders>
              <w:top w:val="nil"/>
              <w:left w:val="nil"/>
              <w:bottom w:val="single" w:sz="4" w:space="0" w:color="auto"/>
              <w:right w:val="single" w:sz="4" w:space="0" w:color="auto"/>
            </w:tcBorders>
            <w:shd w:val="clear" w:color="auto" w:fill="D9D9D9" w:themeFill="background1" w:themeFillShade="D9"/>
            <w:noWrap/>
            <w:hideMark/>
          </w:tcPr>
          <w:p w14:paraId="1AECE87D" w14:textId="70232889" w:rsidR="002F2FE2" w:rsidRPr="002F2FE2" w:rsidRDefault="002F2FE2" w:rsidP="002F2FE2">
            <w:pPr>
              <w:jc w:val="right"/>
              <w:rPr>
                <w:rFonts w:asciiTheme="majorHAnsi" w:eastAsia="Times New Roman" w:hAnsiTheme="majorHAnsi" w:cstheme="majorHAnsi"/>
                <w:b/>
                <w:bCs/>
                <w:color w:val="000000"/>
                <w:sz w:val="18"/>
                <w:szCs w:val="18"/>
                <w:lang w:eastAsia="es-CO"/>
              </w:rPr>
            </w:pPr>
            <w:r w:rsidRPr="002F2FE2">
              <w:rPr>
                <w:rFonts w:asciiTheme="majorHAnsi" w:hAnsiTheme="majorHAnsi" w:cstheme="majorHAnsi"/>
                <w:b/>
                <w:bCs/>
                <w:sz w:val="18"/>
                <w:szCs w:val="18"/>
              </w:rPr>
              <w:t>797,670</w:t>
            </w:r>
          </w:p>
        </w:tc>
        <w:tc>
          <w:tcPr>
            <w:tcW w:w="2168" w:type="dxa"/>
            <w:tcBorders>
              <w:top w:val="nil"/>
              <w:left w:val="nil"/>
              <w:bottom w:val="single" w:sz="4" w:space="0" w:color="auto"/>
              <w:right w:val="single" w:sz="4" w:space="0" w:color="auto"/>
            </w:tcBorders>
            <w:shd w:val="clear" w:color="auto" w:fill="D9D9D9" w:themeFill="background1" w:themeFillShade="D9"/>
            <w:noWrap/>
            <w:hideMark/>
          </w:tcPr>
          <w:p w14:paraId="0D9FB0D2" w14:textId="48CEB24E" w:rsidR="002F2FE2" w:rsidRPr="002F2FE2" w:rsidRDefault="002F2FE2" w:rsidP="002F2FE2">
            <w:pPr>
              <w:jc w:val="right"/>
              <w:rPr>
                <w:rFonts w:asciiTheme="majorHAnsi" w:eastAsia="Times New Roman" w:hAnsiTheme="majorHAnsi" w:cstheme="majorHAnsi"/>
                <w:b/>
                <w:bCs/>
                <w:color w:val="000000"/>
                <w:sz w:val="18"/>
                <w:szCs w:val="18"/>
                <w:lang w:eastAsia="es-CO"/>
              </w:rPr>
            </w:pPr>
            <w:r w:rsidRPr="002F2FE2">
              <w:rPr>
                <w:rFonts w:asciiTheme="majorHAnsi" w:hAnsiTheme="majorHAnsi" w:cstheme="majorHAnsi"/>
                <w:b/>
                <w:bCs/>
                <w:sz w:val="18"/>
                <w:szCs w:val="18"/>
              </w:rPr>
              <w:t>$19,935,672</w:t>
            </w:r>
          </w:p>
        </w:tc>
      </w:tr>
    </w:tbl>
    <w:p w14:paraId="13372442" w14:textId="77777777" w:rsidR="001549D4" w:rsidRPr="008806E9" w:rsidRDefault="001549D4" w:rsidP="00C072D1">
      <w:pPr>
        <w:jc w:val="center"/>
        <w:rPr>
          <w:rFonts w:ascii="Arial" w:eastAsia="Arial Nova" w:hAnsi="Arial" w:cs="Arial"/>
          <w:b/>
          <w:bCs/>
          <w:color w:val="2D4873"/>
          <w:sz w:val="16"/>
          <w:szCs w:val="16"/>
        </w:rPr>
      </w:pPr>
    </w:p>
    <w:p w14:paraId="5EA90C06" w14:textId="77777777" w:rsidR="00F10CD6" w:rsidRDefault="00F10CD6" w:rsidP="00F10CD6">
      <w:pPr>
        <w:jc w:val="center"/>
        <w:rPr>
          <w:rFonts w:ascii="Arial" w:eastAsia="Arial Nova" w:hAnsi="Arial" w:cs="Arial"/>
          <w:b/>
          <w:bCs/>
          <w:color w:val="2D4873"/>
          <w:sz w:val="16"/>
          <w:szCs w:val="16"/>
        </w:rPr>
      </w:pPr>
      <w:r w:rsidRPr="007C472F">
        <w:rPr>
          <w:rFonts w:ascii="Arial" w:eastAsia="Arial Nova" w:hAnsi="Arial" w:cs="Arial"/>
          <w:b/>
          <w:bCs/>
          <w:color w:val="2D4873"/>
          <w:sz w:val="16"/>
          <w:szCs w:val="16"/>
        </w:rPr>
        <w:t>Actualización: (</w:t>
      </w:r>
      <w:r>
        <w:rPr>
          <w:rFonts w:ascii="Arial" w:eastAsia="Arial Nova" w:hAnsi="Arial" w:cs="Arial"/>
          <w:b/>
          <w:bCs/>
          <w:color w:val="2D4873"/>
          <w:sz w:val="16"/>
          <w:szCs w:val="16"/>
        </w:rPr>
        <w:t>13</w:t>
      </w:r>
      <w:r w:rsidRPr="007C472F">
        <w:rPr>
          <w:rFonts w:ascii="Arial" w:eastAsia="Arial Nova" w:hAnsi="Arial" w:cs="Arial"/>
          <w:b/>
          <w:bCs/>
          <w:color w:val="2D4873"/>
          <w:sz w:val="16"/>
          <w:szCs w:val="16"/>
        </w:rPr>
        <w:t>/0</w:t>
      </w:r>
      <w:r>
        <w:rPr>
          <w:rFonts w:ascii="Arial" w:eastAsia="Arial Nova" w:hAnsi="Arial" w:cs="Arial"/>
          <w:b/>
          <w:bCs/>
          <w:color w:val="2D4873"/>
          <w:sz w:val="16"/>
          <w:szCs w:val="16"/>
        </w:rPr>
        <w:t>8</w:t>
      </w:r>
      <w:r w:rsidRPr="007C472F">
        <w:rPr>
          <w:rFonts w:ascii="Arial" w:eastAsia="Arial Nova" w:hAnsi="Arial" w:cs="Arial"/>
          <w:b/>
          <w:bCs/>
          <w:color w:val="2D4873"/>
          <w:sz w:val="16"/>
          <w:szCs w:val="16"/>
        </w:rPr>
        <w:t xml:space="preserve">/2021) – Cifras con corte a </w:t>
      </w:r>
      <w:r>
        <w:rPr>
          <w:rFonts w:ascii="Arial" w:eastAsia="Arial Nova" w:hAnsi="Arial" w:cs="Arial"/>
          <w:b/>
          <w:bCs/>
          <w:color w:val="2D4873"/>
          <w:sz w:val="16"/>
          <w:szCs w:val="16"/>
        </w:rPr>
        <w:t>11</w:t>
      </w:r>
      <w:r w:rsidRPr="007C472F">
        <w:rPr>
          <w:rFonts w:ascii="Arial" w:eastAsia="Arial Nova" w:hAnsi="Arial" w:cs="Arial"/>
          <w:b/>
          <w:bCs/>
          <w:color w:val="2D4873"/>
          <w:sz w:val="16"/>
          <w:szCs w:val="16"/>
        </w:rPr>
        <w:t>/0</w:t>
      </w:r>
      <w:r>
        <w:rPr>
          <w:rFonts w:ascii="Arial" w:eastAsia="Arial Nova" w:hAnsi="Arial" w:cs="Arial"/>
          <w:b/>
          <w:bCs/>
          <w:color w:val="2D4873"/>
          <w:sz w:val="16"/>
          <w:szCs w:val="16"/>
        </w:rPr>
        <w:t>8</w:t>
      </w:r>
      <w:r w:rsidRPr="007C472F">
        <w:rPr>
          <w:rFonts w:ascii="Arial" w:eastAsia="Arial Nova" w:hAnsi="Arial" w:cs="Arial"/>
          <w:b/>
          <w:bCs/>
          <w:color w:val="2D4873"/>
          <w:sz w:val="16"/>
          <w:szCs w:val="16"/>
        </w:rPr>
        <w:t>/2021)</w:t>
      </w:r>
    </w:p>
    <w:p w14:paraId="518B4C44" w14:textId="55B7C94E" w:rsidR="00B477D3" w:rsidRDefault="00B477D3" w:rsidP="00B477D3">
      <w:pPr>
        <w:pStyle w:val="Prrafodelista"/>
        <w:spacing w:after="160"/>
        <w:ind w:left="1080"/>
        <w:jc w:val="both"/>
        <w:rPr>
          <w:rFonts w:ascii="Arial" w:hAnsi="Arial" w:cs="Arial"/>
          <w:iCs/>
        </w:rPr>
      </w:pPr>
    </w:p>
    <w:p w14:paraId="7F49CE34" w14:textId="66C24CC5" w:rsidR="00C072D1" w:rsidRPr="00FF0F01" w:rsidRDefault="0073186F" w:rsidP="00DB05AA">
      <w:pPr>
        <w:pStyle w:val="Prrafodelista"/>
        <w:numPr>
          <w:ilvl w:val="1"/>
          <w:numId w:val="2"/>
        </w:numPr>
        <w:spacing w:after="160"/>
        <w:jc w:val="both"/>
        <w:rPr>
          <w:rFonts w:ascii="Arial" w:hAnsi="Arial" w:cs="Arial"/>
          <w:iCs/>
        </w:rPr>
      </w:pPr>
      <w:r w:rsidRPr="00FF0F01">
        <w:rPr>
          <w:noProof/>
          <w:sz w:val="22"/>
          <w:szCs w:val="22"/>
          <w:lang w:val="es-MX" w:eastAsia="es-MX"/>
        </w:rPr>
        <w:drawing>
          <wp:anchor distT="0" distB="0" distL="114300" distR="114300" simplePos="0" relativeHeight="251679744" behindDoc="1" locked="0" layoutInCell="1" allowOverlap="1" wp14:anchorId="735CF8CE" wp14:editId="39EC0759">
            <wp:simplePos x="0" y="0"/>
            <wp:positionH relativeFrom="leftMargin">
              <wp:posOffset>-238125</wp:posOffset>
            </wp:positionH>
            <wp:positionV relativeFrom="paragraph">
              <wp:posOffset>404495</wp:posOffset>
            </wp:positionV>
            <wp:extent cx="1114425" cy="1114425"/>
            <wp:effectExtent l="0" t="0" r="9525" b="0"/>
            <wp:wrapNone/>
            <wp:docPr id="36" name="Gráfico 36" descr="Agricu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áfico 36" descr="Agricultura"/>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C072D1" w:rsidRPr="00FF0F01">
        <w:rPr>
          <w:rFonts w:ascii="Arial" w:hAnsi="Arial" w:cs="Arial"/>
          <w:b/>
          <w:bCs/>
        </w:rPr>
        <w:t xml:space="preserve"> Desembolsos a los distintos sectores de la economía</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F299E" w:rsidRPr="00C44C7A" w14:paraId="1A0B3592" w14:textId="77777777" w:rsidTr="0073186F">
        <w:trPr>
          <w:trHeight w:val="1977"/>
        </w:trPr>
        <w:tc>
          <w:tcPr>
            <w:tcW w:w="1701" w:type="dxa"/>
            <w:vAlign w:val="center"/>
          </w:tcPr>
          <w:p w14:paraId="12D31D6F" w14:textId="6D61AE89" w:rsidR="00AF299E" w:rsidRPr="00C44C7A" w:rsidRDefault="00AF299E" w:rsidP="005C0DCE">
            <w:pPr>
              <w:jc w:val="center"/>
              <w:rPr>
                <w:sz w:val="22"/>
                <w:szCs w:val="22"/>
              </w:rPr>
            </w:pPr>
          </w:p>
        </w:tc>
        <w:tc>
          <w:tcPr>
            <w:tcW w:w="6237" w:type="dxa"/>
            <w:vAlign w:val="center"/>
          </w:tcPr>
          <w:p w14:paraId="3C3E1071" w14:textId="77777777" w:rsidR="00765EAB" w:rsidRDefault="00765EAB" w:rsidP="005F2756">
            <w:pPr>
              <w:jc w:val="both"/>
              <w:rPr>
                <w:rFonts w:ascii="Arial" w:hAnsi="Arial" w:cs="Arial"/>
                <w:sz w:val="22"/>
                <w:szCs w:val="22"/>
              </w:rPr>
            </w:pPr>
          </w:p>
          <w:p w14:paraId="64D9FEA7" w14:textId="14C59318" w:rsidR="00765EAB" w:rsidRPr="00C44C7A" w:rsidRDefault="00F10CD6" w:rsidP="00106248">
            <w:pPr>
              <w:jc w:val="both"/>
              <w:rPr>
                <w:sz w:val="22"/>
                <w:szCs w:val="22"/>
              </w:rPr>
            </w:pPr>
            <w:r w:rsidRPr="001168CC">
              <w:rPr>
                <w:rFonts w:ascii="Arial" w:hAnsi="Arial" w:cs="Arial"/>
                <w:sz w:val="22"/>
                <w:szCs w:val="22"/>
              </w:rPr>
              <w:t xml:space="preserve">Al </w:t>
            </w:r>
            <w:r>
              <w:rPr>
                <w:rFonts w:ascii="Arial" w:hAnsi="Arial" w:cs="Arial"/>
                <w:sz w:val="22"/>
                <w:szCs w:val="22"/>
              </w:rPr>
              <w:t>11</w:t>
            </w:r>
            <w:r w:rsidRPr="001168CC">
              <w:rPr>
                <w:rFonts w:ascii="Arial" w:hAnsi="Arial" w:cs="Arial"/>
                <w:sz w:val="22"/>
                <w:szCs w:val="22"/>
              </w:rPr>
              <w:t xml:space="preserve"> de </w:t>
            </w:r>
            <w:r>
              <w:rPr>
                <w:rFonts w:ascii="Arial" w:hAnsi="Arial" w:cs="Arial"/>
                <w:sz w:val="22"/>
                <w:szCs w:val="22"/>
              </w:rPr>
              <w:t>agosto</w:t>
            </w:r>
            <w:r w:rsidRPr="001168CC">
              <w:rPr>
                <w:rFonts w:ascii="Arial" w:hAnsi="Arial" w:cs="Arial"/>
                <w:sz w:val="22"/>
                <w:szCs w:val="22"/>
              </w:rPr>
              <w:t xml:space="preserve"> las diferentes líneas definidas por el FNG han canalizado </w:t>
            </w:r>
            <w:r>
              <w:rPr>
                <w:rFonts w:asciiTheme="majorHAnsi" w:hAnsiTheme="majorHAnsi" w:cstheme="majorHAnsi"/>
                <w:b/>
                <w:color w:val="2EB7FF"/>
                <w:szCs w:val="28"/>
              </w:rPr>
              <w:t>797</w:t>
            </w:r>
            <w:r w:rsidRPr="00156AB0">
              <w:rPr>
                <w:rFonts w:asciiTheme="majorHAnsi" w:hAnsiTheme="majorHAnsi" w:cstheme="majorHAnsi"/>
                <w:b/>
                <w:color w:val="2EB7FF"/>
                <w:szCs w:val="28"/>
              </w:rPr>
              <w:t>,</w:t>
            </w:r>
            <w:r>
              <w:rPr>
                <w:rFonts w:asciiTheme="majorHAnsi" w:hAnsiTheme="majorHAnsi" w:cstheme="majorHAnsi"/>
                <w:b/>
                <w:color w:val="2EB7FF"/>
                <w:szCs w:val="28"/>
              </w:rPr>
              <w:t>670</w:t>
            </w:r>
            <w:r w:rsidRPr="00156AB0">
              <w:rPr>
                <w:rFonts w:asciiTheme="majorHAnsi" w:hAnsiTheme="majorHAnsi" w:cstheme="majorHAnsi"/>
                <w:b/>
                <w:color w:val="2EB7FF"/>
                <w:szCs w:val="28"/>
              </w:rPr>
              <w:t xml:space="preserve"> créditos</w:t>
            </w:r>
            <w:r w:rsidRPr="00156AB0">
              <w:rPr>
                <w:rFonts w:ascii="Arial" w:hAnsi="Arial" w:cs="Arial"/>
                <w:color w:val="2EB7FF"/>
                <w:sz w:val="22"/>
                <w:szCs w:val="22"/>
              </w:rPr>
              <w:t xml:space="preserve"> </w:t>
            </w:r>
            <w:r w:rsidRPr="001168CC">
              <w:rPr>
                <w:rFonts w:ascii="Arial" w:hAnsi="Arial" w:cs="Arial"/>
                <w:sz w:val="22"/>
                <w:szCs w:val="22"/>
              </w:rPr>
              <w:t xml:space="preserve">por </w:t>
            </w:r>
            <w:r>
              <w:rPr>
                <w:rFonts w:ascii="Arial" w:hAnsi="Arial" w:cs="Arial"/>
                <w:sz w:val="22"/>
                <w:szCs w:val="22"/>
              </w:rPr>
              <w:t xml:space="preserve">un </w:t>
            </w:r>
            <w:r w:rsidRPr="001168CC">
              <w:rPr>
                <w:rFonts w:ascii="Arial" w:hAnsi="Arial" w:cs="Arial"/>
                <w:sz w:val="22"/>
                <w:szCs w:val="22"/>
              </w:rPr>
              <w:t xml:space="preserve">valor de </w:t>
            </w:r>
            <w:r w:rsidRPr="00156AB0">
              <w:rPr>
                <w:rFonts w:asciiTheme="majorHAnsi" w:hAnsiTheme="majorHAnsi" w:cstheme="majorHAnsi"/>
                <w:b/>
                <w:color w:val="2EB7FF"/>
                <w:szCs w:val="28"/>
              </w:rPr>
              <w:t>$</w:t>
            </w:r>
            <w:r>
              <w:rPr>
                <w:rFonts w:asciiTheme="majorHAnsi" w:hAnsiTheme="majorHAnsi" w:cstheme="majorHAnsi"/>
                <w:b/>
                <w:color w:val="2EB7FF"/>
                <w:szCs w:val="28"/>
              </w:rPr>
              <w:t>19</w:t>
            </w:r>
            <w:r w:rsidRPr="00156AB0">
              <w:rPr>
                <w:rFonts w:asciiTheme="majorHAnsi" w:hAnsiTheme="majorHAnsi" w:cstheme="majorHAnsi"/>
                <w:b/>
                <w:color w:val="2EB7FF"/>
                <w:szCs w:val="28"/>
              </w:rPr>
              <w:t>.</w:t>
            </w:r>
            <w:r>
              <w:rPr>
                <w:rFonts w:asciiTheme="majorHAnsi" w:hAnsiTheme="majorHAnsi" w:cstheme="majorHAnsi"/>
                <w:b/>
                <w:color w:val="2EB7FF"/>
                <w:szCs w:val="28"/>
              </w:rPr>
              <w:t>9</w:t>
            </w:r>
            <w:r w:rsidRPr="00156AB0">
              <w:rPr>
                <w:rFonts w:asciiTheme="majorHAnsi" w:hAnsiTheme="majorHAnsi" w:cstheme="majorHAnsi"/>
                <w:b/>
                <w:color w:val="2EB7FF"/>
                <w:szCs w:val="28"/>
              </w:rPr>
              <w:t xml:space="preserve"> billones</w:t>
            </w:r>
            <w:r w:rsidRPr="00156AB0">
              <w:rPr>
                <w:rFonts w:ascii="Arial" w:hAnsi="Arial" w:cs="Arial"/>
                <w:b/>
                <w:bCs/>
                <w:color w:val="2EB7FF"/>
                <w:sz w:val="22"/>
                <w:szCs w:val="22"/>
              </w:rPr>
              <w:t xml:space="preserve"> </w:t>
            </w:r>
            <w:r w:rsidR="00B850A7" w:rsidRPr="00C44C7A">
              <w:rPr>
                <w:rFonts w:ascii="Arial" w:hAnsi="Arial" w:cs="Arial"/>
                <w:sz w:val="22"/>
                <w:szCs w:val="22"/>
              </w:rPr>
              <w:t xml:space="preserve">en </w:t>
            </w:r>
            <w:r w:rsidR="005B128C" w:rsidRPr="008C5C4C">
              <w:rPr>
                <w:rFonts w:asciiTheme="majorHAnsi" w:hAnsiTheme="majorHAnsi" w:cstheme="majorHAnsi"/>
                <w:b/>
                <w:color w:val="2EB7FF"/>
                <w:szCs w:val="28"/>
              </w:rPr>
              <w:t>2</w:t>
            </w:r>
            <w:r w:rsidR="00733091">
              <w:rPr>
                <w:rFonts w:asciiTheme="majorHAnsi" w:hAnsiTheme="majorHAnsi" w:cstheme="majorHAnsi"/>
                <w:b/>
                <w:color w:val="2EB7FF"/>
                <w:szCs w:val="28"/>
              </w:rPr>
              <w:t>7</w:t>
            </w:r>
            <w:r w:rsidR="005B128C" w:rsidRPr="005B128C">
              <w:rPr>
                <w:rFonts w:ascii="Arial" w:hAnsi="Arial" w:cs="Arial"/>
                <w:sz w:val="22"/>
                <w:szCs w:val="22"/>
              </w:rPr>
              <w:t xml:space="preserve"> sectores generales como se muestra a continuación:</w:t>
            </w:r>
          </w:p>
        </w:tc>
      </w:tr>
    </w:tbl>
    <w:p w14:paraId="7AD557BA" w14:textId="77777777" w:rsidR="00106248" w:rsidRDefault="00106248" w:rsidP="00F864CC">
      <w:pPr>
        <w:ind w:right="141"/>
        <w:jc w:val="right"/>
        <w:rPr>
          <w:rFonts w:ascii="Arial" w:hAnsi="Arial" w:cs="Arial"/>
          <w:b/>
          <w:bCs/>
          <w:sz w:val="16"/>
          <w:szCs w:val="16"/>
        </w:rPr>
      </w:pPr>
    </w:p>
    <w:p w14:paraId="29A8F1F2" w14:textId="400AD68B" w:rsidR="00C072D1" w:rsidRPr="00D479B9" w:rsidRDefault="00BB7194" w:rsidP="00F864CC">
      <w:pPr>
        <w:ind w:right="141"/>
        <w:jc w:val="right"/>
        <w:rPr>
          <w:rFonts w:ascii="Arial" w:hAnsi="Arial" w:cs="Arial"/>
          <w:iCs/>
          <w:sz w:val="16"/>
          <w:szCs w:val="16"/>
        </w:rPr>
      </w:pPr>
      <w:r>
        <w:rPr>
          <w:rFonts w:ascii="Arial" w:hAnsi="Arial" w:cs="Arial"/>
          <w:b/>
          <w:bCs/>
          <w:sz w:val="16"/>
          <w:szCs w:val="16"/>
        </w:rPr>
        <w:t>Cifras en millones</w:t>
      </w:r>
    </w:p>
    <w:tbl>
      <w:tblPr>
        <w:tblW w:w="9460" w:type="dxa"/>
        <w:jc w:val="center"/>
        <w:tblCellMar>
          <w:left w:w="70" w:type="dxa"/>
          <w:right w:w="70" w:type="dxa"/>
        </w:tblCellMar>
        <w:tblLook w:val="04A0" w:firstRow="1" w:lastRow="0" w:firstColumn="1" w:lastColumn="0" w:noHBand="0" w:noVBand="1"/>
      </w:tblPr>
      <w:tblGrid>
        <w:gridCol w:w="6350"/>
        <w:gridCol w:w="1725"/>
        <w:gridCol w:w="1385"/>
      </w:tblGrid>
      <w:tr w:rsidR="00C072D1" w:rsidRPr="00976F11" w14:paraId="0A9E0C57" w14:textId="77777777" w:rsidTr="00481C44">
        <w:trPr>
          <w:trHeight w:val="20"/>
          <w:tblHeader/>
          <w:jc w:val="center"/>
        </w:trPr>
        <w:tc>
          <w:tcPr>
            <w:tcW w:w="6350" w:type="dxa"/>
            <w:tcBorders>
              <w:top w:val="single" w:sz="4" w:space="0" w:color="auto"/>
              <w:left w:val="single" w:sz="4" w:space="0" w:color="auto"/>
              <w:bottom w:val="single" w:sz="4" w:space="0" w:color="auto"/>
              <w:right w:val="single" w:sz="4" w:space="0" w:color="auto"/>
            </w:tcBorders>
            <w:shd w:val="clear" w:color="000000" w:fill="0070C0"/>
            <w:vAlign w:val="center"/>
            <w:hideMark/>
          </w:tcPr>
          <w:p w14:paraId="51569433" w14:textId="77777777" w:rsidR="00C072D1" w:rsidRPr="00976F11" w:rsidRDefault="00C072D1" w:rsidP="005C0DCE">
            <w:pPr>
              <w:jc w:val="center"/>
              <w:rPr>
                <w:rFonts w:asciiTheme="majorHAnsi" w:eastAsia="Times New Roman" w:hAnsiTheme="majorHAnsi" w:cstheme="majorHAnsi"/>
                <w:b/>
                <w:bCs/>
                <w:color w:val="FFFFFF"/>
                <w:sz w:val="18"/>
                <w:szCs w:val="18"/>
                <w:lang w:eastAsia="es-CO"/>
              </w:rPr>
            </w:pPr>
            <w:r w:rsidRPr="00976F11">
              <w:rPr>
                <w:rFonts w:asciiTheme="majorHAnsi" w:eastAsia="Times New Roman" w:hAnsiTheme="majorHAnsi" w:cstheme="majorHAnsi"/>
                <w:b/>
                <w:bCs/>
                <w:color w:val="FFFFFF"/>
                <w:sz w:val="18"/>
                <w:szCs w:val="18"/>
                <w:lang w:eastAsia="es-CO"/>
              </w:rPr>
              <w:t>Actividad Económica</w:t>
            </w:r>
          </w:p>
        </w:tc>
        <w:tc>
          <w:tcPr>
            <w:tcW w:w="1725" w:type="dxa"/>
            <w:tcBorders>
              <w:top w:val="single" w:sz="4" w:space="0" w:color="auto"/>
              <w:left w:val="nil"/>
              <w:bottom w:val="single" w:sz="4" w:space="0" w:color="auto"/>
              <w:right w:val="single" w:sz="4" w:space="0" w:color="auto"/>
            </w:tcBorders>
            <w:shd w:val="clear" w:color="000000" w:fill="0070C0"/>
            <w:vAlign w:val="center"/>
            <w:hideMark/>
          </w:tcPr>
          <w:p w14:paraId="018046B7" w14:textId="707BC0A2" w:rsidR="00C072D1" w:rsidRPr="00976F11" w:rsidRDefault="00C072D1" w:rsidP="005C0DCE">
            <w:pPr>
              <w:jc w:val="center"/>
              <w:rPr>
                <w:rFonts w:asciiTheme="majorHAnsi" w:eastAsia="Times New Roman" w:hAnsiTheme="majorHAnsi" w:cstheme="majorHAnsi"/>
                <w:b/>
                <w:bCs/>
                <w:color w:val="FFFFFF"/>
                <w:sz w:val="18"/>
                <w:szCs w:val="18"/>
                <w:lang w:eastAsia="es-CO"/>
              </w:rPr>
            </w:pPr>
            <w:r w:rsidRPr="00976F11">
              <w:rPr>
                <w:rFonts w:asciiTheme="majorHAnsi" w:eastAsia="Times New Roman" w:hAnsiTheme="majorHAnsi" w:cstheme="majorHAnsi"/>
                <w:b/>
                <w:bCs/>
                <w:color w:val="FFFFFF"/>
                <w:sz w:val="18"/>
                <w:szCs w:val="18"/>
                <w:lang w:eastAsia="es-CO"/>
              </w:rPr>
              <w:t xml:space="preserve">Número de </w:t>
            </w:r>
            <w:r w:rsidR="008626C8" w:rsidRPr="00976F11">
              <w:rPr>
                <w:rFonts w:asciiTheme="majorHAnsi" w:eastAsia="Times New Roman" w:hAnsiTheme="majorHAnsi" w:cstheme="majorHAnsi"/>
                <w:b/>
                <w:bCs/>
                <w:color w:val="FFFFFF"/>
                <w:sz w:val="18"/>
                <w:szCs w:val="18"/>
                <w:lang w:eastAsia="es-CO"/>
              </w:rPr>
              <w:t>o</w:t>
            </w:r>
            <w:r w:rsidRPr="00976F11">
              <w:rPr>
                <w:rFonts w:asciiTheme="majorHAnsi" w:eastAsia="Times New Roman" w:hAnsiTheme="majorHAnsi" w:cstheme="majorHAnsi"/>
                <w:b/>
                <w:bCs/>
                <w:color w:val="FFFFFF"/>
                <w:sz w:val="18"/>
                <w:szCs w:val="18"/>
                <w:lang w:eastAsia="es-CO"/>
              </w:rPr>
              <w:t>peraciones</w:t>
            </w:r>
          </w:p>
        </w:tc>
        <w:tc>
          <w:tcPr>
            <w:tcW w:w="1385" w:type="dxa"/>
            <w:tcBorders>
              <w:top w:val="single" w:sz="4" w:space="0" w:color="auto"/>
              <w:left w:val="nil"/>
              <w:bottom w:val="single" w:sz="4" w:space="0" w:color="auto"/>
              <w:right w:val="single" w:sz="4" w:space="0" w:color="auto"/>
            </w:tcBorders>
            <w:shd w:val="clear" w:color="000000" w:fill="0070C0"/>
            <w:vAlign w:val="center"/>
            <w:hideMark/>
          </w:tcPr>
          <w:p w14:paraId="31259A52" w14:textId="6E74F12D" w:rsidR="00C072D1" w:rsidRPr="00976F11" w:rsidRDefault="00C072D1" w:rsidP="005C0DCE">
            <w:pPr>
              <w:jc w:val="center"/>
              <w:rPr>
                <w:rFonts w:asciiTheme="majorHAnsi" w:eastAsia="Times New Roman" w:hAnsiTheme="majorHAnsi" w:cstheme="majorHAnsi"/>
                <w:b/>
                <w:bCs/>
                <w:color w:val="FFFFFF"/>
                <w:sz w:val="18"/>
                <w:szCs w:val="18"/>
                <w:lang w:eastAsia="es-CO"/>
              </w:rPr>
            </w:pPr>
            <w:r w:rsidRPr="00976F11">
              <w:rPr>
                <w:rFonts w:asciiTheme="majorHAnsi" w:eastAsia="Times New Roman" w:hAnsiTheme="majorHAnsi" w:cstheme="majorHAnsi"/>
                <w:b/>
                <w:bCs/>
                <w:color w:val="FFFFFF"/>
                <w:sz w:val="18"/>
                <w:szCs w:val="18"/>
                <w:lang w:eastAsia="es-CO"/>
              </w:rPr>
              <w:t xml:space="preserve">Monto de las </w:t>
            </w:r>
            <w:r w:rsidR="008626C8" w:rsidRPr="00976F11">
              <w:rPr>
                <w:rFonts w:asciiTheme="majorHAnsi" w:eastAsia="Times New Roman" w:hAnsiTheme="majorHAnsi" w:cstheme="majorHAnsi"/>
                <w:b/>
                <w:bCs/>
                <w:color w:val="FFFFFF"/>
                <w:sz w:val="18"/>
                <w:szCs w:val="18"/>
                <w:lang w:eastAsia="es-CO"/>
              </w:rPr>
              <w:t>o</w:t>
            </w:r>
            <w:r w:rsidRPr="00976F11">
              <w:rPr>
                <w:rFonts w:asciiTheme="majorHAnsi" w:eastAsia="Times New Roman" w:hAnsiTheme="majorHAnsi" w:cstheme="majorHAnsi"/>
                <w:b/>
                <w:bCs/>
                <w:color w:val="FFFFFF"/>
                <w:sz w:val="18"/>
                <w:szCs w:val="18"/>
                <w:lang w:eastAsia="es-CO"/>
              </w:rPr>
              <w:t>peraciones</w:t>
            </w:r>
          </w:p>
        </w:tc>
      </w:tr>
      <w:tr w:rsidR="00976F11" w:rsidRPr="00976F11" w14:paraId="0715D351"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4C2EB2" w14:textId="0B5B1B8E"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COMERCIO POR MAYOR Y POR MENOR; REPARACIÓN VEHÍCULOS</w:t>
            </w:r>
          </w:p>
        </w:tc>
        <w:tc>
          <w:tcPr>
            <w:tcW w:w="1725" w:type="dxa"/>
            <w:tcBorders>
              <w:top w:val="nil"/>
              <w:left w:val="nil"/>
              <w:bottom w:val="single" w:sz="4" w:space="0" w:color="auto"/>
              <w:right w:val="single" w:sz="4" w:space="0" w:color="auto"/>
            </w:tcBorders>
            <w:shd w:val="clear" w:color="auto" w:fill="auto"/>
            <w:noWrap/>
            <w:hideMark/>
          </w:tcPr>
          <w:p w14:paraId="41A856FE" w14:textId="550C4EE1"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346,320</w:t>
            </w:r>
          </w:p>
        </w:tc>
        <w:tc>
          <w:tcPr>
            <w:tcW w:w="1385" w:type="dxa"/>
            <w:tcBorders>
              <w:top w:val="nil"/>
              <w:left w:val="nil"/>
              <w:bottom w:val="single" w:sz="4" w:space="0" w:color="auto"/>
              <w:right w:val="single" w:sz="4" w:space="0" w:color="auto"/>
            </w:tcBorders>
            <w:shd w:val="clear" w:color="auto" w:fill="auto"/>
            <w:noWrap/>
            <w:hideMark/>
          </w:tcPr>
          <w:p w14:paraId="721E14EE" w14:textId="73DB5E89"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$7,148,572</w:t>
            </w:r>
          </w:p>
        </w:tc>
      </w:tr>
      <w:tr w:rsidR="00976F11" w:rsidRPr="00976F11" w14:paraId="69CDDBF3"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B5890C8" w14:textId="7EA83437"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INDUSTRIAS MANUFACTURERAS</w:t>
            </w:r>
          </w:p>
        </w:tc>
        <w:tc>
          <w:tcPr>
            <w:tcW w:w="1725" w:type="dxa"/>
            <w:tcBorders>
              <w:top w:val="nil"/>
              <w:left w:val="nil"/>
              <w:bottom w:val="single" w:sz="4" w:space="0" w:color="auto"/>
              <w:right w:val="single" w:sz="4" w:space="0" w:color="auto"/>
            </w:tcBorders>
            <w:shd w:val="clear" w:color="auto" w:fill="auto"/>
            <w:noWrap/>
            <w:hideMark/>
          </w:tcPr>
          <w:p w14:paraId="3FB73800" w14:textId="07937E4F"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118,372</w:t>
            </w:r>
          </w:p>
        </w:tc>
        <w:tc>
          <w:tcPr>
            <w:tcW w:w="1385" w:type="dxa"/>
            <w:tcBorders>
              <w:top w:val="nil"/>
              <w:left w:val="nil"/>
              <w:bottom w:val="single" w:sz="4" w:space="0" w:color="auto"/>
              <w:right w:val="single" w:sz="4" w:space="0" w:color="auto"/>
            </w:tcBorders>
            <w:shd w:val="clear" w:color="auto" w:fill="auto"/>
            <w:noWrap/>
            <w:hideMark/>
          </w:tcPr>
          <w:p w14:paraId="72EC2ED7" w14:textId="6E7ED4D7"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$3,147,830</w:t>
            </w:r>
          </w:p>
        </w:tc>
      </w:tr>
      <w:tr w:rsidR="00976F11" w:rsidRPr="00976F11" w14:paraId="64602932"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97BDE35" w14:textId="3CCF83D6"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CONSTRUCCIÓN</w:t>
            </w:r>
          </w:p>
        </w:tc>
        <w:tc>
          <w:tcPr>
            <w:tcW w:w="1725" w:type="dxa"/>
            <w:tcBorders>
              <w:top w:val="nil"/>
              <w:left w:val="nil"/>
              <w:bottom w:val="single" w:sz="4" w:space="0" w:color="auto"/>
              <w:right w:val="single" w:sz="4" w:space="0" w:color="auto"/>
            </w:tcBorders>
            <w:shd w:val="clear" w:color="auto" w:fill="auto"/>
            <w:noWrap/>
            <w:hideMark/>
          </w:tcPr>
          <w:p w14:paraId="4008646E" w14:textId="519A26BA"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35,200</w:t>
            </w:r>
          </w:p>
        </w:tc>
        <w:tc>
          <w:tcPr>
            <w:tcW w:w="1385" w:type="dxa"/>
            <w:tcBorders>
              <w:top w:val="nil"/>
              <w:left w:val="nil"/>
              <w:bottom w:val="single" w:sz="4" w:space="0" w:color="auto"/>
              <w:right w:val="single" w:sz="4" w:space="0" w:color="auto"/>
            </w:tcBorders>
            <w:shd w:val="clear" w:color="auto" w:fill="auto"/>
            <w:noWrap/>
            <w:hideMark/>
          </w:tcPr>
          <w:p w14:paraId="1D01AD40" w14:textId="404DF157"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$1,813,279</w:t>
            </w:r>
          </w:p>
        </w:tc>
      </w:tr>
      <w:tr w:rsidR="00976F11" w:rsidRPr="00976F11" w14:paraId="694EB97C"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8193ECD" w14:textId="21931FE2"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TRANSPORTE Y ALMACENAMIENTO</w:t>
            </w:r>
          </w:p>
        </w:tc>
        <w:tc>
          <w:tcPr>
            <w:tcW w:w="1725" w:type="dxa"/>
            <w:tcBorders>
              <w:top w:val="nil"/>
              <w:left w:val="nil"/>
              <w:bottom w:val="single" w:sz="4" w:space="0" w:color="auto"/>
              <w:right w:val="single" w:sz="4" w:space="0" w:color="auto"/>
            </w:tcBorders>
            <w:shd w:val="clear" w:color="auto" w:fill="auto"/>
            <w:noWrap/>
            <w:hideMark/>
          </w:tcPr>
          <w:p w14:paraId="5B8B1DEE" w14:textId="01A9300B"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27,603</w:t>
            </w:r>
          </w:p>
        </w:tc>
        <w:tc>
          <w:tcPr>
            <w:tcW w:w="1385" w:type="dxa"/>
            <w:tcBorders>
              <w:top w:val="nil"/>
              <w:left w:val="nil"/>
              <w:bottom w:val="single" w:sz="4" w:space="0" w:color="auto"/>
              <w:right w:val="single" w:sz="4" w:space="0" w:color="auto"/>
            </w:tcBorders>
            <w:shd w:val="clear" w:color="auto" w:fill="auto"/>
            <w:noWrap/>
            <w:hideMark/>
          </w:tcPr>
          <w:p w14:paraId="03081D0A" w14:textId="161A00E9"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$1,330,903</w:t>
            </w:r>
          </w:p>
        </w:tc>
      </w:tr>
      <w:tr w:rsidR="00976F11" w:rsidRPr="00976F11" w14:paraId="4F3EB013"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C2EB460" w14:textId="1A2A7234"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ACTIVIDADES SERVICIOS ADMINI Y DE APOYO</w:t>
            </w:r>
          </w:p>
        </w:tc>
        <w:tc>
          <w:tcPr>
            <w:tcW w:w="1725" w:type="dxa"/>
            <w:tcBorders>
              <w:top w:val="nil"/>
              <w:left w:val="nil"/>
              <w:bottom w:val="single" w:sz="4" w:space="0" w:color="auto"/>
              <w:right w:val="single" w:sz="4" w:space="0" w:color="auto"/>
            </w:tcBorders>
            <w:shd w:val="clear" w:color="auto" w:fill="auto"/>
            <w:noWrap/>
            <w:hideMark/>
          </w:tcPr>
          <w:p w14:paraId="76CA87AF" w14:textId="6C2B6AE7"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21,440</w:t>
            </w:r>
          </w:p>
        </w:tc>
        <w:tc>
          <w:tcPr>
            <w:tcW w:w="1385" w:type="dxa"/>
            <w:tcBorders>
              <w:top w:val="nil"/>
              <w:left w:val="nil"/>
              <w:bottom w:val="single" w:sz="4" w:space="0" w:color="auto"/>
              <w:right w:val="single" w:sz="4" w:space="0" w:color="auto"/>
            </w:tcBorders>
            <w:shd w:val="clear" w:color="auto" w:fill="auto"/>
            <w:noWrap/>
            <w:hideMark/>
          </w:tcPr>
          <w:p w14:paraId="52C44959" w14:textId="1DA01D38"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$887,630</w:t>
            </w:r>
          </w:p>
        </w:tc>
      </w:tr>
      <w:tr w:rsidR="00976F11" w:rsidRPr="00976F11" w14:paraId="2631B688"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2F5B374" w14:textId="303F745D"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AGRICULT, GANADERÍA, CAZA, SILVIC Y PESCA</w:t>
            </w:r>
          </w:p>
        </w:tc>
        <w:tc>
          <w:tcPr>
            <w:tcW w:w="1725" w:type="dxa"/>
            <w:tcBorders>
              <w:top w:val="nil"/>
              <w:left w:val="nil"/>
              <w:bottom w:val="single" w:sz="4" w:space="0" w:color="auto"/>
              <w:right w:val="single" w:sz="4" w:space="0" w:color="auto"/>
            </w:tcBorders>
            <w:shd w:val="clear" w:color="auto" w:fill="auto"/>
            <w:noWrap/>
            <w:hideMark/>
          </w:tcPr>
          <w:p w14:paraId="16F227DC" w14:textId="3473C191"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73,183</w:t>
            </w:r>
          </w:p>
        </w:tc>
        <w:tc>
          <w:tcPr>
            <w:tcW w:w="1385" w:type="dxa"/>
            <w:tcBorders>
              <w:top w:val="nil"/>
              <w:left w:val="nil"/>
              <w:bottom w:val="single" w:sz="4" w:space="0" w:color="auto"/>
              <w:right w:val="single" w:sz="4" w:space="0" w:color="auto"/>
            </w:tcBorders>
            <w:shd w:val="clear" w:color="auto" w:fill="auto"/>
            <w:noWrap/>
            <w:hideMark/>
          </w:tcPr>
          <w:p w14:paraId="62EFD7AB" w14:textId="3805B4CC"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$858,353</w:t>
            </w:r>
          </w:p>
        </w:tc>
      </w:tr>
      <w:tr w:rsidR="00976F11" w:rsidRPr="00976F11" w14:paraId="04F6CAD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5C34391A" w14:textId="6668FACA"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ALOJAMIENTO Y SERVICIOS DE COMIDA</w:t>
            </w:r>
          </w:p>
        </w:tc>
        <w:tc>
          <w:tcPr>
            <w:tcW w:w="1725" w:type="dxa"/>
            <w:tcBorders>
              <w:top w:val="nil"/>
              <w:left w:val="nil"/>
              <w:bottom w:val="single" w:sz="4" w:space="0" w:color="auto"/>
              <w:right w:val="single" w:sz="4" w:space="0" w:color="auto"/>
            </w:tcBorders>
            <w:shd w:val="clear" w:color="auto" w:fill="auto"/>
            <w:noWrap/>
            <w:hideMark/>
          </w:tcPr>
          <w:p w14:paraId="5A7F6F0A" w14:textId="51AAEE9C"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51,836</w:t>
            </w:r>
          </w:p>
        </w:tc>
        <w:tc>
          <w:tcPr>
            <w:tcW w:w="1385" w:type="dxa"/>
            <w:tcBorders>
              <w:top w:val="nil"/>
              <w:left w:val="nil"/>
              <w:bottom w:val="single" w:sz="4" w:space="0" w:color="auto"/>
              <w:right w:val="single" w:sz="4" w:space="0" w:color="auto"/>
            </w:tcBorders>
            <w:shd w:val="clear" w:color="auto" w:fill="auto"/>
            <w:noWrap/>
            <w:hideMark/>
          </w:tcPr>
          <w:p w14:paraId="65D3AF3E" w14:textId="396353B0"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$733,588</w:t>
            </w:r>
          </w:p>
        </w:tc>
      </w:tr>
      <w:tr w:rsidR="00976F11" w:rsidRPr="00976F11" w14:paraId="7F01288F"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AD09AD6" w14:textId="19043C69"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ACTIVIDADES PROF, CIENTÍF Y TÉCNICAS</w:t>
            </w:r>
          </w:p>
        </w:tc>
        <w:tc>
          <w:tcPr>
            <w:tcW w:w="1725" w:type="dxa"/>
            <w:tcBorders>
              <w:top w:val="nil"/>
              <w:left w:val="nil"/>
              <w:bottom w:val="single" w:sz="4" w:space="0" w:color="auto"/>
              <w:right w:val="single" w:sz="4" w:space="0" w:color="auto"/>
            </w:tcBorders>
            <w:shd w:val="clear" w:color="auto" w:fill="auto"/>
            <w:noWrap/>
            <w:hideMark/>
          </w:tcPr>
          <w:p w14:paraId="7FD0B976" w14:textId="373E612A"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20,528</w:t>
            </w:r>
          </w:p>
        </w:tc>
        <w:tc>
          <w:tcPr>
            <w:tcW w:w="1385" w:type="dxa"/>
            <w:tcBorders>
              <w:top w:val="nil"/>
              <w:left w:val="nil"/>
              <w:bottom w:val="single" w:sz="4" w:space="0" w:color="auto"/>
              <w:right w:val="single" w:sz="4" w:space="0" w:color="auto"/>
            </w:tcBorders>
            <w:shd w:val="clear" w:color="auto" w:fill="auto"/>
            <w:noWrap/>
            <w:hideMark/>
          </w:tcPr>
          <w:p w14:paraId="0567ED24" w14:textId="15004BEC"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$671,028</w:t>
            </w:r>
          </w:p>
        </w:tc>
      </w:tr>
      <w:tr w:rsidR="00976F11" w:rsidRPr="00976F11" w14:paraId="5525C547"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A7DF5C6" w14:textId="476BBC22"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ACTIVIDADES DE ATENCIÓN A SALUD HUMANA</w:t>
            </w:r>
          </w:p>
        </w:tc>
        <w:tc>
          <w:tcPr>
            <w:tcW w:w="1725" w:type="dxa"/>
            <w:tcBorders>
              <w:top w:val="nil"/>
              <w:left w:val="nil"/>
              <w:bottom w:val="single" w:sz="4" w:space="0" w:color="auto"/>
              <w:right w:val="single" w:sz="4" w:space="0" w:color="auto"/>
            </w:tcBorders>
            <w:shd w:val="clear" w:color="auto" w:fill="auto"/>
            <w:noWrap/>
            <w:hideMark/>
          </w:tcPr>
          <w:p w14:paraId="7D4AA8A2" w14:textId="7DED1831"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9,437</w:t>
            </w:r>
          </w:p>
        </w:tc>
        <w:tc>
          <w:tcPr>
            <w:tcW w:w="1385" w:type="dxa"/>
            <w:tcBorders>
              <w:top w:val="nil"/>
              <w:left w:val="nil"/>
              <w:bottom w:val="single" w:sz="4" w:space="0" w:color="auto"/>
              <w:right w:val="single" w:sz="4" w:space="0" w:color="auto"/>
            </w:tcBorders>
            <w:shd w:val="clear" w:color="auto" w:fill="auto"/>
            <w:noWrap/>
            <w:hideMark/>
          </w:tcPr>
          <w:p w14:paraId="34344AC9" w14:textId="46611F21"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$656,365</w:t>
            </w:r>
          </w:p>
        </w:tc>
      </w:tr>
      <w:tr w:rsidR="00976F11" w:rsidRPr="00976F11" w14:paraId="53D8360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50E20D7" w14:textId="2D95F96B"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INFORMACIÓN Y COMUNICACIONES</w:t>
            </w:r>
          </w:p>
        </w:tc>
        <w:tc>
          <w:tcPr>
            <w:tcW w:w="1725" w:type="dxa"/>
            <w:tcBorders>
              <w:top w:val="nil"/>
              <w:left w:val="nil"/>
              <w:bottom w:val="single" w:sz="4" w:space="0" w:color="auto"/>
              <w:right w:val="single" w:sz="4" w:space="0" w:color="auto"/>
            </w:tcBorders>
            <w:shd w:val="clear" w:color="auto" w:fill="auto"/>
            <w:noWrap/>
            <w:hideMark/>
          </w:tcPr>
          <w:p w14:paraId="2A0EAF19" w14:textId="08ADD3F5"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9,343</w:t>
            </w:r>
          </w:p>
        </w:tc>
        <w:tc>
          <w:tcPr>
            <w:tcW w:w="1385" w:type="dxa"/>
            <w:tcBorders>
              <w:top w:val="nil"/>
              <w:left w:val="nil"/>
              <w:bottom w:val="single" w:sz="4" w:space="0" w:color="auto"/>
              <w:right w:val="single" w:sz="4" w:space="0" w:color="auto"/>
            </w:tcBorders>
            <w:shd w:val="clear" w:color="auto" w:fill="auto"/>
            <w:noWrap/>
            <w:hideMark/>
          </w:tcPr>
          <w:p w14:paraId="10602781" w14:textId="63D13033"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$568,120</w:t>
            </w:r>
          </w:p>
        </w:tc>
      </w:tr>
      <w:tr w:rsidR="00976F11" w:rsidRPr="00976F11" w14:paraId="3D7C8302"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DDDA0" w14:textId="1DF4C68B"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OTRAS ACTIV SERVICIOS</w:t>
            </w:r>
          </w:p>
        </w:tc>
        <w:tc>
          <w:tcPr>
            <w:tcW w:w="1725" w:type="dxa"/>
            <w:tcBorders>
              <w:top w:val="nil"/>
              <w:left w:val="nil"/>
              <w:bottom w:val="single" w:sz="4" w:space="0" w:color="auto"/>
              <w:right w:val="single" w:sz="4" w:space="0" w:color="auto"/>
            </w:tcBorders>
            <w:shd w:val="clear" w:color="auto" w:fill="auto"/>
            <w:noWrap/>
            <w:hideMark/>
          </w:tcPr>
          <w:p w14:paraId="4B4BFB3F" w14:textId="698D77AC"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48,701</w:t>
            </w:r>
          </w:p>
        </w:tc>
        <w:tc>
          <w:tcPr>
            <w:tcW w:w="1385" w:type="dxa"/>
            <w:tcBorders>
              <w:top w:val="nil"/>
              <w:left w:val="nil"/>
              <w:bottom w:val="single" w:sz="4" w:space="0" w:color="auto"/>
              <w:right w:val="single" w:sz="4" w:space="0" w:color="auto"/>
            </w:tcBorders>
            <w:shd w:val="clear" w:color="auto" w:fill="auto"/>
            <w:noWrap/>
            <w:hideMark/>
          </w:tcPr>
          <w:p w14:paraId="3CF27B99" w14:textId="52F35598"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$497,553</w:t>
            </w:r>
          </w:p>
        </w:tc>
      </w:tr>
      <w:tr w:rsidR="00976F11" w:rsidRPr="00976F11" w14:paraId="63A6A6BB"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CBAC92D" w14:textId="717ED916"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ACTIVIDADES DE INGENIERIA</w:t>
            </w:r>
          </w:p>
        </w:tc>
        <w:tc>
          <w:tcPr>
            <w:tcW w:w="1725" w:type="dxa"/>
            <w:tcBorders>
              <w:top w:val="nil"/>
              <w:left w:val="nil"/>
              <w:bottom w:val="single" w:sz="4" w:space="0" w:color="auto"/>
              <w:right w:val="single" w:sz="4" w:space="0" w:color="auto"/>
            </w:tcBorders>
            <w:shd w:val="clear" w:color="auto" w:fill="auto"/>
            <w:noWrap/>
            <w:hideMark/>
          </w:tcPr>
          <w:p w14:paraId="54C4C14D" w14:textId="02B9A813"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4,685</w:t>
            </w:r>
          </w:p>
        </w:tc>
        <w:tc>
          <w:tcPr>
            <w:tcW w:w="1385" w:type="dxa"/>
            <w:tcBorders>
              <w:top w:val="nil"/>
              <w:left w:val="nil"/>
              <w:bottom w:val="single" w:sz="4" w:space="0" w:color="auto"/>
              <w:right w:val="single" w:sz="4" w:space="0" w:color="auto"/>
            </w:tcBorders>
            <w:shd w:val="clear" w:color="auto" w:fill="auto"/>
            <w:noWrap/>
            <w:hideMark/>
          </w:tcPr>
          <w:p w14:paraId="1B388DDA" w14:textId="49C690E3"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$415,183</w:t>
            </w:r>
          </w:p>
        </w:tc>
      </w:tr>
      <w:tr w:rsidR="00976F11" w:rsidRPr="00976F11" w14:paraId="22256F4A"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B57392A" w14:textId="6846D59B"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ACTIVIDADES INMOBILIARIAS</w:t>
            </w:r>
          </w:p>
        </w:tc>
        <w:tc>
          <w:tcPr>
            <w:tcW w:w="1725" w:type="dxa"/>
            <w:tcBorders>
              <w:top w:val="nil"/>
              <w:left w:val="nil"/>
              <w:bottom w:val="single" w:sz="4" w:space="0" w:color="auto"/>
              <w:right w:val="single" w:sz="4" w:space="0" w:color="auto"/>
            </w:tcBorders>
            <w:shd w:val="clear" w:color="auto" w:fill="auto"/>
            <w:noWrap/>
            <w:hideMark/>
          </w:tcPr>
          <w:p w14:paraId="2C38C2F2" w14:textId="6A65690F"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9,691</w:t>
            </w:r>
          </w:p>
        </w:tc>
        <w:tc>
          <w:tcPr>
            <w:tcW w:w="1385" w:type="dxa"/>
            <w:tcBorders>
              <w:top w:val="nil"/>
              <w:left w:val="nil"/>
              <w:bottom w:val="single" w:sz="4" w:space="0" w:color="auto"/>
              <w:right w:val="single" w:sz="4" w:space="0" w:color="auto"/>
            </w:tcBorders>
            <w:shd w:val="clear" w:color="auto" w:fill="auto"/>
            <w:noWrap/>
            <w:hideMark/>
          </w:tcPr>
          <w:p w14:paraId="189B8AB8" w14:textId="6DAAABCA"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$282,145</w:t>
            </w:r>
          </w:p>
        </w:tc>
      </w:tr>
      <w:tr w:rsidR="00976F11" w:rsidRPr="00976F11" w14:paraId="5985B4F5"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112B3770" w14:textId="162202A0"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EDUCACIÓN</w:t>
            </w:r>
          </w:p>
        </w:tc>
        <w:tc>
          <w:tcPr>
            <w:tcW w:w="1725" w:type="dxa"/>
            <w:tcBorders>
              <w:top w:val="nil"/>
              <w:left w:val="nil"/>
              <w:bottom w:val="single" w:sz="4" w:space="0" w:color="auto"/>
              <w:right w:val="single" w:sz="4" w:space="0" w:color="auto"/>
            </w:tcBorders>
            <w:shd w:val="clear" w:color="auto" w:fill="auto"/>
            <w:noWrap/>
            <w:hideMark/>
          </w:tcPr>
          <w:p w14:paraId="41FA7717" w14:textId="637D6EAD"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5,858</w:t>
            </w:r>
          </w:p>
        </w:tc>
        <w:tc>
          <w:tcPr>
            <w:tcW w:w="1385" w:type="dxa"/>
            <w:tcBorders>
              <w:top w:val="nil"/>
              <w:left w:val="nil"/>
              <w:bottom w:val="single" w:sz="4" w:space="0" w:color="auto"/>
              <w:right w:val="single" w:sz="4" w:space="0" w:color="auto"/>
            </w:tcBorders>
            <w:shd w:val="clear" w:color="auto" w:fill="auto"/>
            <w:noWrap/>
            <w:hideMark/>
          </w:tcPr>
          <w:p w14:paraId="40B7780F" w14:textId="057D44A7"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$232,980</w:t>
            </w:r>
          </w:p>
        </w:tc>
      </w:tr>
      <w:tr w:rsidR="00976F11" w:rsidRPr="00976F11" w14:paraId="03DDCAF0"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797C0F37" w14:textId="1969E22D"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ACTIVIDADES FINANCIERAS Y DE SEGUROS</w:t>
            </w:r>
          </w:p>
        </w:tc>
        <w:tc>
          <w:tcPr>
            <w:tcW w:w="1725" w:type="dxa"/>
            <w:tcBorders>
              <w:top w:val="nil"/>
              <w:left w:val="nil"/>
              <w:bottom w:val="single" w:sz="4" w:space="0" w:color="auto"/>
              <w:right w:val="single" w:sz="4" w:space="0" w:color="auto"/>
            </w:tcBorders>
            <w:shd w:val="clear" w:color="auto" w:fill="auto"/>
            <w:noWrap/>
            <w:hideMark/>
          </w:tcPr>
          <w:p w14:paraId="2760A69F" w14:textId="118354E3"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2,972</w:t>
            </w:r>
          </w:p>
        </w:tc>
        <w:tc>
          <w:tcPr>
            <w:tcW w:w="1385" w:type="dxa"/>
            <w:tcBorders>
              <w:top w:val="nil"/>
              <w:left w:val="nil"/>
              <w:bottom w:val="single" w:sz="4" w:space="0" w:color="auto"/>
              <w:right w:val="single" w:sz="4" w:space="0" w:color="auto"/>
            </w:tcBorders>
            <w:shd w:val="clear" w:color="auto" w:fill="auto"/>
            <w:noWrap/>
            <w:hideMark/>
          </w:tcPr>
          <w:p w14:paraId="41E4DC22" w14:textId="4EF25600"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$163,828</w:t>
            </w:r>
          </w:p>
        </w:tc>
      </w:tr>
      <w:tr w:rsidR="00976F11" w:rsidRPr="00976F11" w14:paraId="5C0435DE"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EBF10B5" w14:textId="6A29FE3C"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ACTIVIDADES ART, ENTRETE Y RECREAC</w:t>
            </w:r>
          </w:p>
        </w:tc>
        <w:tc>
          <w:tcPr>
            <w:tcW w:w="1725" w:type="dxa"/>
            <w:tcBorders>
              <w:top w:val="nil"/>
              <w:left w:val="nil"/>
              <w:bottom w:val="single" w:sz="4" w:space="0" w:color="auto"/>
              <w:right w:val="single" w:sz="4" w:space="0" w:color="auto"/>
            </w:tcBorders>
            <w:shd w:val="clear" w:color="auto" w:fill="auto"/>
            <w:noWrap/>
            <w:hideMark/>
          </w:tcPr>
          <w:p w14:paraId="32F0E072" w14:textId="131A073A"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3,721</w:t>
            </w:r>
          </w:p>
        </w:tc>
        <w:tc>
          <w:tcPr>
            <w:tcW w:w="1385" w:type="dxa"/>
            <w:tcBorders>
              <w:top w:val="nil"/>
              <w:left w:val="nil"/>
              <w:bottom w:val="single" w:sz="4" w:space="0" w:color="auto"/>
              <w:right w:val="single" w:sz="4" w:space="0" w:color="auto"/>
            </w:tcBorders>
            <w:shd w:val="clear" w:color="auto" w:fill="auto"/>
            <w:noWrap/>
            <w:hideMark/>
          </w:tcPr>
          <w:p w14:paraId="5DDF5672" w14:textId="0FF1CD2C"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$136,252</w:t>
            </w:r>
          </w:p>
        </w:tc>
      </w:tr>
      <w:tr w:rsidR="00976F11" w:rsidRPr="00976F11" w14:paraId="48D32733"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2893796A" w14:textId="48EEC621"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ASALARIADOS</w:t>
            </w:r>
          </w:p>
        </w:tc>
        <w:tc>
          <w:tcPr>
            <w:tcW w:w="1725" w:type="dxa"/>
            <w:tcBorders>
              <w:top w:val="nil"/>
              <w:left w:val="nil"/>
              <w:bottom w:val="single" w:sz="4" w:space="0" w:color="auto"/>
              <w:right w:val="single" w:sz="4" w:space="0" w:color="auto"/>
            </w:tcBorders>
            <w:shd w:val="clear" w:color="auto" w:fill="auto"/>
            <w:noWrap/>
            <w:hideMark/>
          </w:tcPr>
          <w:p w14:paraId="3CA5A356" w14:textId="581CA654"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2,247</w:t>
            </w:r>
          </w:p>
        </w:tc>
        <w:tc>
          <w:tcPr>
            <w:tcW w:w="1385" w:type="dxa"/>
            <w:tcBorders>
              <w:top w:val="nil"/>
              <w:left w:val="nil"/>
              <w:bottom w:val="single" w:sz="4" w:space="0" w:color="auto"/>
              <w:right w:val="single" w:sz="4" w:space="0" w:color="auto"/>
            </w:tcBorders>
            <w:shd w:val="clear" w:color="auto" w:fill="auto"/>
            <w:noWrap/>
            <w:hideMark/>
          </w:tcPr>
          <w:p w14:paraId="3977ED30" w14:textId="69B0F2F8"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$110,556</w:t>
            </w:r>
          </w:p>
        </w:tc>
      </w:tr>
      <w:tr w:rsidR="00976F11" w:rsidRPr="00976F11" w14:paraId="5F2E4D0D"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6793A46B" w14:textId="1884D78C"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DISTRIBUCIÓN DE AGUA; EVACUACIÓN Y TRATA AGUAS RESIDUALES</w:t>
            </w:r>
          </w:p>
        </w:tc>
        <w:tc>
          <w:tcPr>
            <w:tcW w:w="1725" w:type="dxa"/>
            <w:tcBorders>
              <w:top w:val="nil"/>
              <w:left w:val="nil"/>
              <w:bottom w:val="single" w:sz="4" w:space="0" w:color="auto"/>
              <w:right w:val="single" w:sz="4" w:space="0" w:color="auto"/>
            </w:tcBorders>
            <w:shd w:val="clear" w:color="auto" w:fill="auto"/>
            <w:noWrap/>
            <w:hideMark/>
          </w:tcPr>
          <w:p w14:paraId="2617955C" w14:textId="32E9B1A3"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2,106</w:t>
            </w:r>
          </w:p>
        </w:tc>
        <w:tc>
          <w:tcPr>
            <w:tcW w:w="1385" w:type="dxa"/>
            <w:tcBorders>
              <w:top w:val="nil"/>
              <w:left w:val="nil"/>
              <w:bottom w:val="single" w:sz="4" w:space="0" w:color="auto"/>
              <w:right w:val="single" w:sz="4" w:space="0" w:color="auto"/>
            </w:tcBorders>
            <w:shd w:val="clear" w:color="auto" w:fill="auto"/>
            <w:noWrap/>
            <w:hideMark/>
          </w:tcPr>
          <w:p w14:paraId="71C9A0E4" w14:textId="10F36743"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$105,463</w:t>
            </w:r>
          </w:p>
        </w:tc>
      </w:tr>
      <w:tr w:rsidR="00976F11" w:rsidRPr="00976F11" w14:paraId="53DF1F9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0E4EE03D" w14:textId="2C3F3BA3"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EXPLOTACIÓN DE MINAS Y CANTERAS</w:t>
            </w:r>
          </w:p>
        </w:tc>
        <w:tc>
          <w:tcPr>
            <w:tcW w:w="1725" w:type="dxa"/>
            <w:tcBorders>
              <w:top w:val="nil"/>
              <w:left w:val="nil"/>
              <w:bottom w:val="single" w:sz="4" w:space="0" w:color="auto"/>
              <w:right w:val="single" w:sz="4" w:space="0" w:color="auto"/>
            </w:tcBorders>
            <w:shd w:val="clear" w:color="auto" w:fill="auto"/>
            <w:noWrap/>
            <w:hideMark/>
          </w:tcPr>
          <w:p w14:paraId="02FD48F3" w14:textId="6D5E7689"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1,132</w:t>
            </w:r>
          </w:p>
        </w:tc>
        <w:tc>
          <w:tcPr>
            <w:tcW w:w="1385" w:type="dxa"/>
            <w:tcBorders>
              <w:top w:val="nil"/>
              <w:left w:val="nil"/>
              <w:bottom w:val="single" w:sz="4" w:space="0" w:color="auto"/>
              <w:right w:val="single" w:sz="4" w:space="0" w:color="auto"/>
            </w:tcBorders>
            <w:shd w:val="clear" w:color="auto" w:fill="auto"/>
            <w:noWrap/>
            <w:hideMark/>
          </w:tcPr>
          <w:p w14:paraId="49E43C03" w14:textId="16C9D22C"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$90,969</w:t>
            </w:r>
          </w:p>
        </w:tc>
      </w:tr>
      <w:tr w:rsidR="00976F11" w:rsidRPr="00976F11" w14:paraId="03AE7919"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hideMark/>
          </w:tcPr>
          <w:p w14:paraId="31CC1FA0" w14:textId="628BACF9" w:rsidR="00976F11" w:rsidRPr="00976F11" w:rsidRDefault="00976F11" w:rsidP="00976F11">
            <w:pPr>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SUMINISTRO ELECTRI, GAS, VAPOR</w:t>
            </w:r>
          </w:p>
        </w:tc>
        <w:tc>
          <w:tcPr>
            <w:tcW w:w="1725" w:type="dxa"/>
            <w:tcBorders>
              <w:top w:val="nil"/>
              <w:left w:val="nil"/>
              <w:bottom w:val="single" w:sz="4" w:space="0" w:color="auto"/>
              <w:right w:val="single" w:sz="4" w:space="0" w:color="auto"/>
            </w:tcBorders>
            <w:shd w:val="clear" w:color="auto" w:fill="auto"/>
            <w:noWrap/>
            <w:hideMark/>
          </w:tcPr>
          <w:p w14:paraId="7EE61E4E" w14:textId="456C2725"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376</w:t>
            </w:r>
          </w:p>
        </w:tc>
        <w:tc>
          <w:tcPr>
            <w:tcW w:w="1385" w:type="dxa"/>
            <w:tcBorders>
              <w:top w:val="nil"/>
              <w:left w:val="nil"/>
              <w:bottom w:val="single" w:sz="4" w:space="0" w:color="auto"/>
              <w:right w:val="single" w:sz="4" w:space="0" w:color="auto"/>
            </w:tcBorders>
            <w:shd w:val="clear" w:color="auto" w:fill="auto"/>
            <w:noWrap/>
            <w:hideMark/>
          </w:tcPr>
          <w:p w14:paraId="5D2586BA" w14:textId="1FB08960" w:rsidR="00976F11" w:rsidRPr="00976F11" w:rsidRDefault="00976F11" w:rsidP="00976F11">
            <w:pPr>
              <w:jc w:val="right"/>
              <w:rPr>
                <w:rFonts w:asciiTheme="majorHAnsi" w:eastAsia="Times New Roman" w:hAnsiTheme="majorHAnsi" w:cstheme="majorHAnsi"/>
                <w:color w:val="000000"/>
                <w:sz w:val="18"/>
                <w:szCs w:val="18"/>
                <w:lang w:eastAsia="es-CO"/>
              </w:rPr>
            </w:pPr>
            <w:r w:rsidRPr="00976F11">
              <w:rPr>
                <w:rFonts w:asciiTheme="majorHAnsi" w:hAnsiTheme="majorHAnsi" w:cstheme="majorHAnsi"/>
                <w:sz w:val="18"/>
                <w:szCs w:val="18"/>
              </w:rPr>
              <w:t>$36,631</w:t>
            </w:r>
          </w:p>
        </w:tc>
      </w:tr>
      <w:tr w:rsidR="00976F11" w:rsidRPr="00976F11" w14:paraId="1DFB7F04" w14:textId="77777777" w:rsidTr="00472884">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5E805B54" w14:textId="66A840DB" w:rsidR="00976F11" w:rsidRPr="00976F11" w:rsidRDefault="00976F11" w:rsidP="00976F11">
            <w:pPr>
              <w:rPr>
                <w:rFonts w:asciiTheme="majorHAnsi" w:hAnsiTheme="majorHAnsi" w:cstheme="majorHAnsi"/>
                <w:sz w:val="18"/>
                <w:szCs w:val="18"/>
              </w:rPr>
            </w:pPr>
            <w:r w:rsidRPr="00976F11">
              <w:rPr>
                <w:rFonts w:asciiTheme="majorHAnsi" w:hAnsiTheme="majorHAnsi" w:cstheme="majorHAnsi"/>
                <w:sz w:val="18"/>
                <w:szCs w:val="18"/>
              </w:rPr>
              <w:t>ADMINISTRACIÓN PÚBLICA Y DEFENSA</w:t>
            </w:r>
          </w:p>
        </w:tc>
        <w:tc>
          <w:tcPr>
            <w:tcW w:w="1725" w:type="dxa"/>
            <w:tcBorders>
              <w:top w:val="nil"/>
              <w:left w:val="nil"/>
              <w:bottom w:val="single" w:sz="4" w:space="0" w:color="auto"/>
              <w:right w:val="single" w:sz="4" w:space="0" w:color="auto"/>
            </w:tcBorders>
            <w:shd w:val="clear" w:color="auto" w:fill="auto"/>
            <w:noWrap/>
          </w:tcPr>
          <w:p w14:paraId="7D3C8B44" w14:textId="588B5EE2"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1,182</w:t>
            </w:r>
          </w:p>
        </w:tc>
        <w:tc>
          <w:tcPr>
            <w:tcW w:w="1385" w:type="dxa"/>
            <w:tcBorders>
              <w:top w:val="nil"/>
              <w:left w:val="nil"/>
              <w:bottom w:val="single" w:sz="4" w:space="0" w:color="auto"/>
              <w:right w:val="single" w:sz="4" w:space="0" w:color="auto"/>
            </w:tcBorders>
            <w:shd w:val="clear" w:color="auto" w:fill="auto"/>
            <w:noWrap/>
          </w:tcPr>
          <w:p w14:paraId="16B7A32C" w14:textId="76CA10D9"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$18,474</w:t>
            </w:r>
          </w:p>
        </w:tc>
      </w:tr>
      <w:tr w:rsidR="00976F11" w:rsidRPr="00976F11" w14:paraId="18769956" w14:textId="77777777" w:rsidTr="00825B61">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7B663349" w14:textId="1E0894D0" w:rsidR="00976F11" w:rsidRPr="00976F11" w:rsidRDefault="00976F11" w:rsidP="00976F11">
            <w:pPr>
              <w:rPr>
                <w:rFonts w:asciiTheme="majorHAnsi" w:hAnsiTheme="majorHAnsi" w:cstheme="majorHAnsi"/>
                <w:sz w:val="18"/>
                <w:szCs w:val="18"/>
              </w:rPr>
            </w:pPr>
            <w:r w:rsidRPr="00976F11">
              <w:rPr>
                <w:rFonts w:asciiTheme="majorHAnsi" w:hAnsiTheme="majorHAnsi" w:cstheme="majorHAnsi"/>
                <w:sz w:val="18"/>
                <w:szCs w:val="18"/>
              </w:rPr>
              <w:t>ACTIVIDADES DE LOS HOGARES EN CALIDAD DE EMPLEADORES</w:t>
            </w:r>
          </w:p>
        </w:tc>
        <w:tc>
          <w:tcPr>
            <w:tcW w:w="1725" w:type="dxa"/>
            <w:tcBorders>
              <w:top w:val="nil"/>
              <w:left w:val="nil"/>
              <w:bottom w:val="single" w:sz="4" w:space="0" w:color="auto"/>
              <w:right w:val="single" w:sz="4" w:space="0" w:color="auto"/>
            </w:tcBorders>
            <w:shd w:val="clear" w:color="auto" w:fill="auto"/>
            <w:noWrap/>
          </w:tcPr>
          <w:p w14:paraId="1ACA64FE" w14:textId="55D308E1"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1,458</w:t>
            </w:r>
          </w:p>
        </w:tc>
        <w:tc>
          <w:tcPr>
            <w:tcW w:w="1385" w:type="dxa"/>
            <w:tcBorders>
              <w:top w:val="nil"/>
              <w:left w:val="nil"/>
              <w:bottom w:val="single" w:sz="4" w:space="0" w:color="auto"/>
              <w:right w:val="single" w:sz="4" w:space="0" w:color="auto"/>
            </w:tcBorders>
            <w:shd w:val="clear" w:color="auto" w:fill="auto"/>
            <w:noWrap/>
          </w:tcPr>
          <w:p w14:paraId="61912649" w14:textId="0B835C12"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$13,931</w:t>
            </w:r>
          </w:p>
        </w:tc>
      </w:tr>
      <w:tr w:rsidR="00976F11" w:rsidRPr="00976F11" w14:paraId="609DCAE1" w14:textId="77777777" w:rsidTr="00825B61">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7BBAE3D9" w14:textId="63B8BF87" w:rsidR="00976F11" w:rsidRPr="00976F11" w:rsidRDefault="00976F11" w:rsidP="00976F11">
            <w:pPr>
              <w:rPr>
                <w:rFonts w:asciiTheme="majorHAnsi" w:hAnsiTheme="majorHAnsi" w:cstheme="majorHAnsi"/>
                <w:sz w:val="18"/>
                <w:szCs w:val="18"/>
              </w:rPr>
            </w:pPr>
            <w:r w:rsidRPr="00976F11">
              <w:rPr>
                <w:rFonts w:asciiTheme="majorHAnsi" w:hAnsiTheme="majorHAnsi" w:cstheme="majorHAnsi"/>
                <w:sz w:val="18"/>
                <w:szCs w:val="18"/>
              </w:rPr>
              <w:t>OTRAS ACT DE ASIST SOCIAL SIN ALOJAMIENTO</w:t>
            </w:r>
          </w:p>
        </w:tc>
        <w:tc>
          <w:tcPr>
            <w:tcW w:w="1725" w:type="dxa"/>
            <w:tcBorders>
              <w:top w:val="nil"/>
              <w:left w:val="nil"/>
              <w:bottom w:val="single" w:sz="4" w:space="0" w:color="auto"/>
              <w:right w:val="single" w:sz="4" w:space="0" w:color="auto"/>
            </w:tcBorders>
            <w:shd w:val="clear" w:color="auto" w:fill="auto"/>
            <w:noWrap/>
          </w:tcPr>
          <w:p w14:paraId="4BC40852" w14:textId="1183C78B"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196</w:t>
            </w:r>
          </w:p>
        </w:tc>
        <w:tc>
          <w:tcPr>
            <w:tcW w:w="1385" w:type="dxa"/>
            <w:tcBorders>
              <w:top w:val="nil"/>
              <w:left w:val="nil"/>
              <w:bottom w:val="single" w:sz="4" w:space="0" w:color="auto"/>
              <w:right w:val="single" w:sz="4" w:space="0" w:color="auto"/>
            </w:tcBorders>
            <w:shd w:val="clear" w:color="auto" w:fill="auto"/>
            <w:noWrap/>
          </w:tcPr>
          <w:p w14:paraId="3A8021CF" w14:textId="7589F815"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$9,662</w:t>
            </w:r>
          </w:p>
        </w:tc>
      </w:tr>
      <w:tr w:rsidR="00976F11" w:rsidRPr="00976F11" w14:paraId="5E8D2658" w14:textId="77777777" w:rsidTr="00825B61">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0FE95128" w14:textId="7F2571E4" w:rsidR="00976F11" w:rsidRPr="00976F11" w:rsidRDefault="00976F11" w:rsidP="00976F11">
            <w:pPr>
              <w:rPr>
                <w:rFonts w:asciiTheme="majorHAnsi" w:hAnsiTheme="majorHAnsi" w:cstheme="majorHAnsi"/>
                <w:sz w:val="18"/>
                <w:szCs w:val="18"/>
              </w:rPr>
            </w:pPr>
            <w:r w:rsidRPr="00976F11">
              <w:rPr>
                <w:rFonts w:asciiTheme="majorHAnsi" w:hAnsiTheme="majorHAnsi" w:cstheme="majorHAnsi"/>
                <w:sz w:val="18"/>
                <w:szCs w:val="18"/>
              </w:rPr>
              <w:t>ACTIVIDADES DE ARQUITECTURA</w:t>
            </w:r>
          </w:p>
        </w:tc>
        <w:tc>
          <w:tcPr>
            <w:tcW w:w="1725" w:type="dxa"/>
            <w:tcBorders>
              <w:top w:val="nil"/>
              <w:left w:val="nil"/>
              <w:bottom w:val="single" w:sz="4" w:space="0" w:color="auto"/>
              <w:right w:val="single" w:sz="4" w:space="0" w:color="auto"/>
            </w:tcBorders>
            <w:shd w:val="clear" w:color="auto" w:fill="auto"/>
            <w:noWrap/>
          </w:tcPr>
          <w:p w14:paraId="04DB3710" w14:textId="3FF8A42C"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38</w:t>
            </w:r>
          </w:p>
        </w:tc>
        <w:tc>
          <w:tcPr>
            <w:tcW w:w="1385" w:type="dxa"/>
            <w:tcBorders>
              <w:top w:val="nil"/>
              <w:left w:val="nil"/>
              <w:bottom w:val="single" w:sz="4" w:space="0" w:color="auto"/>
              <w:right w:val="single" w:sz="4" w:space="0" w:color="auto"/>
            </w:tcBorders>
            <w:shd w:val="clear" w:color="auto" w:fill="auto"/>
            <w:noWrap/>
          </w:tcPr>
          <w:p w14:paraId="68DC17E2" w14:textId="7BF8D9B1"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$4,187</w:t>
            </w:r>
          </w:p>
        </w:tc>
      </w:tr>
      <w:tr w:rsidR="00976F11" w:rsidRPr="00976F11" w14:paraId="7583EEEE" w14:textId="77777777" w:rsidTr="00825B61">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7EBCD1A5" w14:textId="14C44E18" w:rsidR="00976F11" w:rsidRPr="00976F11" w:rsidRDefault="00976F11" w:rsidP="00976F11">
            <w:pPr>
              <w:rPr>
                <w:rFonts w:asciiTheme="majorHAnsi" w:hAnsiTheme="majorHAnsi" w:cstheme="majorHAnsi"/>
                <w:sz w:val="18"/>
                <w:szCs w:val="18"/>
              </w:rPr>
            </w:pPr>
            <w:r w:rsidRPr="00976F11">
              <w:rPr>
                <w:rFonts w:asciiTheme="majorHAnsi" w:hAnsiTheme="majorHAnsi" w:cstheme="majorHAnsi"/>
                <w:sz w:val="18"/>
                <w:szCs w:val="18"/>
              </w:rPr>
              <w:t>RENTISTA DE CAPITAL</w:t>
            </w:r>
          </w:p>
        </w:tc>
        <w:tc>
          <w:tcPr>
            <w:tcW w:w="1725" w:type="dxa"/>
            <w:tcBorders>
              <w:top w:val="nil"/>
              <w:left w:val="nil"/>
              <w:bottom w:val="single" w:sz="4" w:space="0" w:color="auto"/>
              <w:right w:val="single" w:sz="4" w:space="0" w:color="auto"/>
            </w:tcBorders>
            <w:shd w:val="clear" w:color="auto" w:fill="auto"/>
            <w:noWrap/>
          </w:tcPr>
          <w:p w14:paraId="2CC394A3" w14:textId="49F4ACAF"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24</w:t>
            </w:r>
          </w:p>
        </w:tc>
        <w:tc>
          <w:tcPr>
            <w:tcW w:w="1385" w:type="dxa"/>
            <w:tcBorders>
              <w:top w:val="nil"/>
              <w:left w:val="nil"/>
              <w:bottom w:val="single" w:sz="4" w:space="0" w:color="auto"/>
              <w:right w:val="single" w:sz="4" w:space="0" w:color="auto"/>
            </w:tcBorders>
            <w:shd w:val="clear" w:color="auto" w:fill="auto"/>
            <w:noWrap/>
          </w:tcPr>
          <w:p w14:paraId="662A080E" w14:textId="4A9197BB"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$1,282</w:t>
            </w:r>
          </w:p>
        </w:tc>
      </w:tr>
      <w:tr w:rsidR="00976F11" w:rsidRPr="00976F11" w14:paraId="5A3B6BCB" w14:textId="77777777" w:rsidTr="00825B61">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6C371DBD" w14:textId="4E76B8D3" w:rsidR="00976F11" w:rsidRPr="00976F11" w:rsidRDefault="00976F11" w:rsidP="00976F11">
            <w:pPr>
              <w:rPr>
                <w:rFonts w:asciiTheme="majorHAnsi" w:hAnsiTheme="majorHAnsi" w:cstheme="majorHAnsi"/>
                <w:sz w:val="18"/>
                <w:szCs w:val="18"/>
              </w:rPr>
            </w:pPr>
            <w:r w:rsidRPr="00976F11">
              <w:rPr>
                <w:rFonts w:asciiTheme="majorHAnsi" w:hAnsiTheme="majorHAnsi" w:cstheme="majorHAnsi"/>
                <w:sz w:val="18"/>
                <w:szCs w:val="18"/>
              </w:rPr>
              <w:t>CAPITALIZACIÓN</w:t>
            </w:r>
          </w:p>
        </w:tc>
        <w:tc>
          <w:tcPr>
            <w:tcW w:w="1725" w:type="dxa"/>
            <w:tcBorders>
              <w:top w:val="nil"/>
              <w:left w:val="nil"/>
              <w:bottom w:val="single" w:sz="4" w:space="0" w:color="auto"/>
              <w:right w:val="single" w:sz="4" w:space="0" w:color="auto"/>
            </w:tcBorders>
            <w:shd w:val="clear" w:color="auto" w:fill="auto"/>
            <w:noWrap/>
          </w:tcPr>
          <w:p w14:paraId="197CDAD1" w14:textId="3B9D52F7"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20</w:t>
            </w:r>
          </w:p>
        </w:tc>
        <w:tc>
          <w:tcPr>
            <w:tcW w:w="1385" w:type="dxa"/>
            <w:tcBorders>
              <w:top w:val="nil"/>
              <w:left w:val="nil"/>
              <w:bottom w:val="single" w:sz="4" w:space="0" w:color="auto"/>
              <w:right w:val="single" w:sz="4" w:space="0" w:color="auto"/>
            </w:tcBorders>
            <w:shd w:val="clear" w:color="auto" w:fill="auto"/>
            <w:noWrap/>
          </w:tcPr>
          <w:p w14:paraId="65E340D7" w14:textId="1D849F2E"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$905</w:t>
            </w:r>
          </w:p>
        </w:tc>
      </w:tr>
      <w:tr w:rsidR="00976F11" w:rsidRPr="00976F11" w14:paraId="4579A64F" w14:textId="77777777" w:rsidTr="00825B61">
        <w:trPr>
          <w:trHeight w:val="20"/>
          <w:jc w:val="center"/>
        </w:trPr>
        <w:tc>
          <w:tcPr>
            <w:tcW w:w="6350" w:type="dxa"/>
            <w:tcBorders>
              <w:top w:val="nil"/>
              <w:left w:val="single" w:sz="4" w:space="0" w:color="auto"/>
              <w:bottom w:val="single" w:sz="4" w:space="0" w:color="auto"/>
              <w:right w:val="single" w:sz="4" w:space="0" w:color="auto"/>
            </w:tcBorders>
            <w:shd w:val="clear" w:color="auto" w:fill="auto"/>
            <w:noWrap/>
          </w:tcPr>
          <w:p w14:paraId="5D2F63E5" w14:textId="13D294C1" w:rsidR="00976F11" w:rsidRPr="00976F11" w:rsidRDefault="00976F11" w:rsidP="00976F11">
            <w:pPr>
              <w:rPr>
                <w:rFonts w:asciiTheme="majorHAnsi" w:hAnsiTheme="majorHAnsi" w:cstheme="majorHAnsi"/>
                <w:sz w:val="18"/>
                <w:szCs w:val="18"/>
              </w:rPr>
            </w:pPr>
            <w:r w:rsidRPr="00976F11">
              <w:rPr>
                <w:rFonts w:asciiTheme="majorHAnsi" w:hAnsiTheme="majorHAnsi" w:cstheme="majorHAnsi"/>
                <w:sz w:val="18"/>
                <w:szCs w:val="18"/>
              </w:rPr>
              <w:lastRenderedPageBreak/>
              <w:t>ACT GUARDERIA PARA NIÑOS</w:t>
            </w:r>
          </w:p>
        </w:tc>
        <w:tc>
          <w:tcPr>
            <w:tcW w:w="1725" w:type="dxa"/>
            <w:tcBorders>
              <w:top w:val="nil"/>
              <w:left w:val="nil"/>
              <w:bottom w:val="single" w:sz="4" w:space="0" w:color="auto"/>
              <w:right w:val="single" w:sz="4" w:space="0" w:color="auto"/>
            </w:tcBorders>
            <w:shd w:val="clear" w:color="auto" w:fill="auto"/>
            <w:noWrap/>
          </w:tcPr>
          <w:p w14:paraId="7E1826D3" w14:textId="1DEEA191"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1</w:t>
            </w:r>
          </w:p>
        </w:tc>
        <w:tc>
          <w:tcPr>
            <w:tcW w:w="1385" w:type="dxa"/>
            <w:tcBorders>
              <w:top w:val="nil"/>
              <w:left w:val="nil"/>
              <w:bottom w:val="single" w:sz="4" w:space="0" w:color="auto"/>
              <w:right w:val="single" w:sz="4" w:space="0" w:color="auto"/>
            </w:tcBorders>
            <w:shd w:val="clear" w:color="auto" w:fill="auto"/>
            <w:noWrap/>
          </w:tcPr>
          <w:p w14:paraId="7F96564C" w14:textId="63B3F434" w:rsidR="00976F11" w:rsidRPr="00976F11" w:rsidRDefault="00976F11" w:rsidP="00976F11">
            <w:pPr>
              <w:jc w:val="right"/>
              <w:rPr>
                <w:rFonts w:asciiTheme="majorHAnsi" w:hAnsiTheme="majorHAnsi" w:cstheme="majorHAnsi"/>
                <w:sz w:val="18"/>
                <w:szCs w:val="18"/>
              </w:rPr>
            </w:pPr>
            <w:r w:rsidRPr="00976F11">
              <w:rPr>
                <w:rFonts w:asciiTheme="majorHAnsi" w:hAnsiTheme="majorHAnsi" w:cstheme="majorHAnsi"/>
                <w:sz w:val="18"/>
                <w:szCs w:val="18"/>
              </w:rPr>
              <w:t>$3</w:t>
            </w:r>
          </w:p>
        </w:tc>
      </w:tr>
      <w:tr w:rsidR="00976F11" w:rsidRPr="00976F11" w14:paraId="63388580" w14:textId="77777777" w:rsidTr="00210122">
        <w:trPr>
          <w:trHeight w:val="20"/>
          <w:jc w:val="center"/>
        </w:trPr>
        <w:tc>
          <w:tcPr>
            <w:tcW w:w="6350" w:type="dxa"/>
            <w:tcBorders>
              <w:top w:val="nil"/>
              <w:left w:val="single" w:sz="4" w:space="0" w:color="auto"/>
              <w:bottom w:val="single" w:sz="4" w:space="0" w:color="auto"/>
              <w:right w:val="single" w:sz="4" w:space="0" w:color="auto"/>
            </w:tcBorders>
            <w:shd w:val="clear" w:color="auto" w:fill="D9D9D9" w:themeFill="background1" w:themeFillShade="D9"/>
            <w:noWrap/>
            <w:hideMark/>
          </w:tcPr>
          <w:p w14:paraId="57685A4B" w14:textId="32F8CDE4" w:rsidR="00976F11" w:rsidRPr="00976F11" w:rsidRDefault="00976F11" w:rsidP="00976F11">
            <w:pPr>
              <w:rPr>
                <w:rFonts w:asciiTheme="majorHAnsi" w:eastAsia="Times New Roman" w:hAnsiTheme="majorHAnsi" w:cstheme="majorHAnsi"/>
                <w:b/>
                <w:bCs/>
                <w:color w:val="000000"/>
                <w:sz w:val="18"/>
                <w:szCs w:val="18"/>
                <w:lang w:eastAsia="es-CO"/>
              </w:rPr>
            </w:pPr>
            <w:proofErr w:type="gramStart"/>
            <w:r w:rsidRPr="00976F11">
              <w:rPr>
                <w:rFonts w:asciiTheme="majorHAnsi" w:hAnsiTheme="majorHAnsi" w:cstheme="majorHAnsi"/>
                <w:b/>
                <w:bCs/>
                <w:sz w:val="18"/>
                <w:szCs w:val="18"/>
              </w:rPr>
              <w:t>Total</w:t>
            </w:r>
            <w:proofErr w:type="gramEnd"/>
            <w:r w:rsidRPr="00976F11">
              <w:rPr>
                <w:rFonts w:asciiTheme="majorHAnsi" w:hAnsiTheme="majorHAnsi" w:cstheme="majorHAnsi"/>
                <w:b/>
                <w:bCs/>
                <w:sz w:val="18"/>
                <w:szCs w:val="18"/>
              </w:rPr>
              <w:t xml:space="preserve"> general</w:t>
            </w:r>
          </w:p>
        </w:tc>
        <w:tc>
          <w:tcPr>
            <w:tcW w:w="1725" w:type="dxa"/>
            <w:tcBorders>
              <w:top w:val="nil"/>
              <w:left w:val="nil"/>
              <w:bottom w:val="single" w:sz="4" w:space="0" w:color="auto"/>
              <w:right w:val="single" w:sz="4" w:space="0" w:color="auto"/>
            </w:tcBorders>
            <w:shd w:val="clear" w:color="auto" w:fill="D9D9D9" w:themeFill="background1" w:themeFillShade="D9"/>
            <w:noWrap/>
            <w:hideMark/>
          </w:tcPr>
          <w:p w14:paraId="595CE183" w14:textId="1954AB09" w:rsidR="00976F11" w:rsidRPr="00976F11" w:rsidRDefault="00976F11" w:rsidP="00976F11">
            <w:pPr>
              <w:jc w:val="right"/>
              <w:rPr>
                <w:rFonts w:asciiTheme="majorHAnsi" w:eastAsia="Times New Roman" w:hAnsiTheme="majorHAnsi" w:cstheme="majorHAnsi"/>
                <w:b/>
                <w:bCs/>
                <w:color w:val="000000"/>
                <w:sz w:val="18"/>
                <w:szCs w:val="18"/>
                <w:lang w:eastAsia="es-CO"/>
              </w:rPr>
            </w:pPr>
            <w:r w:rsidRPr="00976F11">
              <w:rPr>
                <w:rFonts w:asciiTheme="majorHAnsi" w:hAnsiTheme="majorHAnsi" w:cstheme="majorHAnsi"/>
                <w:b/>
                <w:bCs/>
                <w:sz w:val="18"/>
                <w:szCs w:val="18"/>
              </w:rPr>
              <w:t>797,670</w:t>
            </w:r>
          </w:p>
        </w:tc>
        <w:tc>
          <w:tcPr>
            <w:tcW w:w="1385" w:type="dxa"/>
            <w:tcBorders>
              <w:top w:val="nil"/>
              <w:left w:val="nil"/>
              <w:bottom w:val="single" w:sz="4" w:space="0" w:color="auto"/>
              <w:right w:val="single" w:sz="4" w:space="0" w:color="auto"/>
            </w:tcBorders>
            <w:shd w:val="clear" w:color="auto" w:fill="D9D9D9" w:themeFill="background1" w:themeFillShade="D9"/>
            <w:noWrap/>
            <w:hideMark/>
          </w:tcPr>
          <w:p w14:paraId="5B443881" w14:textId="00186C50" w:rsidR="00976F11" w:rsidRPr="00976F11" w:rsidRDefault="00976F11" w:rsidP="00976F11">
            <w:pPr>
              <w:jc w:val="right"/>
              <w:rPr>
                <w:rFonts w:asciiTheme="majorHAnsi" w:eastAsia="Times New Roman" w:hAnsiTheme="majorHAnsi" w:cstheme="majorHAnsi"/>
                <w:b/>
                <w:bCs/>
                <w:color w:val="000000"/>
                <w:sz w:val="18"/>
                <w:szCs w:val="18"/>
                <w:lang w:eastAsia="es-CO"/>
              </w:rPr>
            </w:pPr>
            <w:r w:rsidRPr="00976F11">
              <w:rPr>
                <w:rFonts w:asciiTheme="majorHAnsi" w:hAnsiTheme="majorHAnsi" w:cstheme="majorHAnsi"/>
                <w:b/>
                <w:bCs/>
                <w:sz w:val="18"/>
                <w:szCs w:val="18"/>
              </w:rPr>
              <w:t>$19,935,672</w:t>
            </w:r>
          </w:p>
        </w:tc>
      </w:tr>
    </w:tbl>
    <w:p w14:paraId="4A469DAA" w14:textId="77777777" w:rsidR="00254A66" w:rsidRDefault="00254A66" w:rsidP="00C072D1">
      <w:pPr>
        <w:jc w:val="center"/>
        <w:rPr>
          <w:rFonts w:ascii="Arial" w:eastAsia="Arial Nova" w:hAnsi="Arial" w:cs="Arial"/>
          <w:b/>
          <w:bCs/>
          <w:color w:val="2D4873"/>
          <w:sz w:val="16"/>
          <w:szCs w:val="16"/>
        </w:rPr>
      </w:pPr>
    </w:p>
    <w:p w14:paraId="0B456B31" w14:textId="7D559A5C" w:rsidR="00F10CD6" w:rsidRDefault="00F10CD6" w:rsidP="00F10CD6">
      <w:pPr>
        <w:jc w:val="center"/>
        <w:rPr>
          <w:rFonts w:ascii="Arial" w:eastAsia="Arial Nova" w:hAnsi="Arial" w:cs="Arial"/>
          <w:b/>
          <w:bCs/>
          <w:color w:val="2D4873"/>
          <w:sz w:val="16"/>
          <w:szCs w:val="16"/>
        </w:rPr>
      </w:pPr>
      <w:r w:rsidRPr="007C472F">
        <w:rPr>
          <w:rFonts w:ascii="Arial" w:eastAsia="Arial Nova" w:hAnsi="Arial" w:cs="Arial"/>
          <w:b/>
          <w:bCs/>
          <w:color w:val="2D4873"/>
          <w:sz w:val="16"/>
          <w:szCs w:val="16"/>
        </w:rPr>
        <w:t>Actualización: (</w:t>
      </w:r>
      <w:r>
        <w:rPr>
          <w:rFonts w:ascii="Arial" w:eastAsia="Arial Nova" w:hAnsi="Arial" w:cs="Arial"/>
          <w:b/>
          <w:bCs/>
          <w:color w:val="2D4873"/>
          <w:sz w:val="16"/>
          <w:szCs w:val="16"/>
        </w:rPr>
        <w:t>13</w:t>
      </w:r>
      <w:r w:rsidRPr="007C472F">
        <w:rPr>
          <w:rFonts w:ascii="Arial" w:eastAsia="Arial Nova" w:hAnsi="Arial" w:cs="Arial"/>
          <w:b/>
          <w:bCs/>
          <w:color w:val="2D4873"/>
          <w:sz w:val="16"/>
          <w:szCs w:val="16"/>
        </w:rPr>
        <w:t>/0</w:t>
      </w:r>
      <w:r>
        <w:rPr>
          <w:rFonts w:ascii="Arial" w:eastAsia="Arial Nova" w:hAnsi="Arial" w:cs="Arial"/>
          <w:b/>
          <w:bCs/>
          <w:color w:val="2D4873"/>
          <w:sz w:val="16"/>
          <w:szCs w:val="16"/>
        </w:rPr>
        <w:t>8</w:t>
      </w:r>
      <w:r w:rsidRPr="007C472F">
        <w:rPr>
          <w:rFonts w:ascii="Arial" w:eastAsia="Arial Nova" w:hAnsi="Arial" w:cs="Arial"/>
          <w:b/>
          <w:bCs/>
          <w:color w:val="2D4873"/>
          <w:sz w:val="16"/>
          <w:szCs w:val="16"/>
        </w:rPr>
        <w:t xml:space="preserve">/2021) – Cifras con corte a </w:t>
      </w:r>
      <w:r>
        <w:rPr>
          <w:rFonts w:ascii="Arial" w:eastAsia="Arial Nova" w:hAnsi="Arial" w:cs="Arial"/>
          <w:b/>
          <w:bCs/>
          <w:color w:val="2D4873"/>
          <w:sz w:val="16"/>
          <w:szCs w:val="16"/>
        </w:rPr>
        <w:t>11</w:t>
      </w:r>
      <w:r w:rsidRPr="007C472F">
        <w:rPr>
          <w:rFonts w:ascii="Arial" w:eastAsia="Arial Nova" w:hAnsi="Arial" w:cs="Arial"/>
          <w:b/>
          <w:bCs/>
          <w:color w:val="2D4873"/>
          <w:sz w:val="16"/>
          <w:szCs w:val="16"/>
        </w:rPr>
        <w:t>/0</w:t>
      </w:r>
      <w:r>
        <w:rPr>
          <w:rFonts w:ascii="Arial" w:eastAsia="Arial Nova" w:hAnsi="Arial" w:cs="Arial"/>
          <w:b/>
          <w:bCs/>
          <w:color w:val="2D4873"/>
          <w:sz w:val="16"/>
          <w:szCs w:val="16"/>
        </w:rPr>
        <w:t>8</w:t>
      </w:r>
      <w:r w:rsidRPr="007C472F">
        <w:rPr>
          <w:rFonts w:ascii="Arial" w:eastAsia="Arial Nova" w:hAnsi="Arial" w:cs="Arial"/>
          <w:b/>
          <w:bCs/>
          <w:color w:val="2D4873"/>
          <w:sz w:val="16"/>
          <w:szCs w:val="16"/>
        </w:rPr>
        <w:t>/2021)</w:t>
      </w:r>
    </w:p>
    <w:p w14:paraId="580FA512" w14:textId="77777777" w:rsidR="00F35147" w:rsidRDefault="00F35147" w:rsidP="00F10CD6">
      <w:pPr>
        <w:jc w:val="center"/>
        <w:rPr>
          <w:rFonts w:ascii="Arial" w:eastAsia="Arial Nova" w:hAnsi="Arial" w:cs="Arial"/>
          <w:b/>
          <w:bCs/>
          <w:color w:val="2D4873"/>
          <w:sz w:val="16"/>
          <w:szCs w:val="16"/>
        </w:rPr>
      </w:pPr>
    </w:p>
    <w:p w14:paraId="7A28BAC4" w14:textId="5E2E0AA4" w:rsidR="00A70919" w:rsidRDefault="00A70919" w:rsidP="00A70919">
      <w:pPr>
        <w:jc w:val="center"/>
        <w:rPr>
          <w:rFonts w:ascii="Arial" w:eastAsia="Arial Nova" w:hAnsi="Arial" w:cs="Arial"/>
          <w:b/>
          <w:bCs/>
          <w:color w:val="2D4873"/>
        </w:rPr>
      </w:pPr>
    </w:p>
    <w:p w14:paraId="2CF570C1" w14:textId="5550133B" w:rsidR="009432A2" w:rsidRPr="000A759D" w:rsidRDefault="009432A2" w:rsidP="00106248">
      <w:pPr>
        <w:rPr>
          <w:rFonts w:ascii="Arial" w:eastAsia="Arial Nova" w:hAnsi="Arial" w:cs="Arial"/>
          <w:b/>
          <w:bCs/>
          <w:color w:val="2D4873"/>
        </w:rPr>
      </w:pPr>
    </w:p>
    <w:p w14:paraId="6EA1D731" w14:textId="77777777" w:rsidR="002B6E47" w:rsidRPr="000A759D" w:rsidRDefault="00C42A13" w:rsidP="002B6E47">
      <w:pPr>
        <w:pStyle w:val="Prrafodelista"/>
        <w:numPr>
          <w:ilvl w:val="1"/>
          <w:numId w:val="2"/>
        </w:numPr>
        <w:spacing w:after="160"/>
        <w:ind w:left="1080"/>
        <w:jc w:val="both"/>
        <w:rPr>
          <w:rFonts w:ascii="Arial" w:hAnsi="Arial" w:cs="Arial"/>
          <w:iCs/>
        </w:rPr>
      </w:pPr>
      <w:r w:rsidRPr="000A759D">
        <w:rPr>
          <w:rFonts w:ascii="Arial" w:hAnsi="Arial" w:cs="Arial"/>
          <w:b/>
          <w:bCs/>
        </w:rPr>
        <w:t xml:space="preserve"> </w:t>
      </w:r>
      <w:r w:rsidR="002B6E47" w:rsidRPr="000A759D">
        <w:rPr>
          <w:rFonts w:ascii="Arial" w:hAnsi="Arial" w:cs="Arial"/>
          <w:b/>
          <w:bCs/>
        </w:rPr>
        <w:t xml:space="preserve">Tasas de aprobación de créditos con garantía FNG </w:t>
      </w:r>
    </w:p>
    <w:p w14:paraId="51C968AA" w14:textId="77777777" w:rsidR="002B6E47" w:rsidRPr="000A759D" w:rsidRDefault="002B6E47" w:rsidP="002B6E47">
      <w:pPr>
        <w:pStyle w:val="Prrafodelista"/>
        <w:ind w:left="360"/>
        <w:jc w:val="both"/>
        <w:rPr>
          <w:rFonts w:ascii="Arial" w:hAnsi="Arial" w:cs="Arial"/>
        </w:rPr>
      </w:pPr>
      <w:r>
        <w:rPr>
          <w:noProof/>
          <w:sz w:val="22"/>
          <w:szCs w:val="22"/>
          <w:lang w:val="es-MX" w:eastAsia="es-MX"/>
        </w:rPr>
        <w:drawing>
          <wp:anchor distT="0" distB="0" distL="114300" distR="114300" simplePos="0" relativeHeight="251871232" behindDoc="1" locked="0" layoutInCell="1" allowOverlap="1" wp14:anchorId="560204C3" wp14:editId="267D9EA8">
            <wp:simplePos x="0" y="0"/>
            <wp:positionH relativeFrom="leftMargin">
              <wp:posOffset>-247650</wp:posOffset>
            </wp:positionH>
            <wp:positionV relativeFrom="paragraph">
              <wp:posOffset>334010</wp:posOffset>
            </wp:positionV>
            <wp:extent cx="1133475" cy="1133475"/>
            <wp:effectExtent l="0" t="0" r="0" b="0"/>
            <wp:wrapNone/>
            <wp:docPr id="38" name="Gráfico 38" descr="Portapapeles mezcl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áfico 38" descr="Portapapeles mezclado"/>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1133475" cy="11334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2B6E47" w:rsidRPr="00C44C7A" w14:paraId="5C48D0CB" w14:textId="77777777" w:rsidTr="00B3602B">
        <w:trPr>
          <w:trHeight w:val="107"/>
        </w:trPr>
        <w:tc>
          <w:tcPr>
            <w:tcW w:w="1701" w:type="dxa"/>
            <w:vAlign w:val="center"/>
          </w:tcPr>
          <w:p w14:paraId="36C110F5" w14:textId="77777777" w:rsidR="002B6E47" w:rsidRPr="00C44C7A" w:rsidRDefault="002B6E47" w:rsidP="00B3602B">
            <w:pPr>
              <w:jc w:val="center"/>
              <w:rPr>
                <w:sz w:val="22"/>
                <w:szCs w:val="22"/>
              </w:rPr>
            </w:pPr>
          </w:p>
        </w:tc>
        <w:tc>
          <w:tcPr>
            <w:tcW w:w="6237" w:type="dxa"/>
            <w:vAlign w:val="center"/>
          </w:tcPr>
          <w:p w14:paraId="27B4609F" w14:textId="77777777" w:rsidR="002B6E47" w:rsidRPr="006970ED" w:rsidRDefault="002B6E47" w:rsidP="00B3602B">
            <w:pPr>
              <w:pStyle w:val="Encabezadocondescripcin2"/>
              <w:rPr>
                <w:rFonts w:asciiTheme="majorHAnsi" w:hAnsiTheme="majorHAnsi" w:cstheme="majorHAnsi"/>
                <w:szCs w:val="28"/>
              </w:rPr>
            </w:pPr>
            <w:r w:rsidRPr="006970ED">
              <w:rPr>
                <w:rFonts w:asciiTheme="majorHAnsi" w:hAnsiTheme="majorHAnsi" w:cstheme="majorHAnsi"/>
                <w:szCs w:val="28"/>
              </w:rPr>
              <w:t>Resultados</w:t>
            </w:r>
          </w:p>
          <w:p w14:paraId="4DEB7087" w14:textId="77777777" w:rsidR="002B6E47" w:rsidRPr="00C44C7A" w:rsidRDefault="002B6E47" w:rsidP="00B3602B">
            <w:pPr>
              <w:jc w:val="both"/>
              <w:rPr>
                <w:sz w:val="22"/>
                <w:szCs w:val="22"/>
              </w:rPr>
            </w:pPr>
            <w:r w:rsidRPr="00494F81">
              <w:rPr>
                <w:rFonts w:ascii="Arial" w:hAnsi="Arial" w:cs="Arial"/>
                <w:sz w:val="22"/>
                <w:szCs w:val="22"/>
              </w:rPr>
              <w:t>Al</w:t>
            </w:r>
            <w:r>
              <w:rPr>
                <w:rFonts w:ascii="Arial" w:hAnsi="Arial" w:cs="Arial"/>
                <w:sz w:val="22"/>
                <w:szCs w:val="22"/>
              </w:rPr>
              <w:t xml:space="preserve"> 08 </w:t>
            </w:r>
            <w:r w:rsidRPr="00494F81">
              <w:rPr>
                <w:rFonts w:ascii="Arial" w:hAnsi="Arial" w:cs="Arial"/>
                <w:sz w:val="22"/>
                <w:szCs w:val="22"/>
              </w:rPr>
              <w:t xml:space="preserve">de </w:t>
            </w:r>
            <w:r>
              <w:rPr>
                <w:rFonts w:ascii="Arial" w:hAnsi="Arial" w:cs="Arial"/>
                <w:sz w:val="22"/>
                <w:szCs w:val="22"/>
              </w:rPr>
              <w:t>agosto</w:t>
            </w:r>
            <w:r w:rsidRPr="00494F81">
              <w:rPr>
                <w:rFonts w:ascii="Arial" w:hAnsi="Arial" w:cs="Arial"/>
                <w:sz w:val="22"/>
                <w:szCs w:val="22"/>
              </w:rPr>
              <w:t xml:space="preserve"> la tasa de aprobación para los créditos con garantía</w:t>
            </w:r>
            <w:r>
              <w:rPr>
                <w:rFonts w:ascii="Arial" w:hAnsi="Arial" w:cs="Arial"/>
                <w:sz w:val="22"/>
                <w:szCs w:val="22"/>
              </w:rPr>
              <w:t xml:space="preserve"> del</w:t>
            </w:r>
            <w:r w:rsidRPr="00494F81">
              <w:rPr>
                <w:rFonts w:ascii="Arial" w:hAnsi="Arial" w:cs="Arial"/>
                <w:sz w:val="22"/>
                <w:szCs w:val="22"/>
              </w:rPr>
              <w:t xml:space="preserve"> FNG a nivel agregado era </w:t>
            </w:r>
            <w:r>
              <w:rPr>
                <w:rFonts w:ascii="Arial" w:hAnsi="Arial" w:cs="Arial"/>
                <w:sz w:val="22"/>
                <w:szCs w:val="22"/>
              </w:rPr>
              <w:t>del</w:t>
            </w:r>
            <w:r w:rsidRPr="00494F81">
              <w:rPr>
                <w:rFonts w:ascii="Arial" w:hAnsi="Arial" w:cs="Arial"/>
                <w:sz w:val="22"/>
                <w:szCs w:val="22"/>
              </w:rPr>
              <w:t xml:space="preserve"> </w:t>
            </w:r>
            <w:r w:rsidRPr="00085B77">
              <w:rPr>
                <w:rFonts w:asciiTheme="majorHAnsi" w:hAnsiTheme="majorHAnsi" w:cstheme="majorHAnsi"/>
                <w:b/>
                <w:color w:val="2EB7FF"/>
                <w:szCs w:val="28"/>
              </w:rPr>
              <w:t>80%,</w:t>
            </w:r>
            <w:r w:rsidRPr="00494F81">
              <w:rPr>
                <w:rFonts w:ascii="Arial" w:hAnsi="Arial" w:cs="Arial"/>
                <w:b/>
                <w:bCs/>
                <w:sz w:val="22"/>
                <w:szCs w:val="22"/>
              </w:rPr>
              <w:t xml:space="preserve"> </w:t>
            </w:r>
            <w:r w:rsidRPr="00494F81">
              <w:rPr>
                <w:rFonts w:ascii="Arial" w:hAnsi="Arial" w:cs="Arial"/>
                <w:sz w:val="22"/>
                <w:szCs w:val="22"/>
              </w:rPr>
              <w:t>correspondiente a</w:t>
            </w:r>
            <w:r w:rsidRPr="00494F81">
              <w:rPr>
                <w:rFonts w:ascii="Arial" w:hAnsi="Arial" w:cs="Arial"/>
                <w:b/>
                <w:bCs/>
                <w:sz w:val="22"/>
                <w:szCs w:val="22"/>
              </w:rPr>
              <w:t xml:space="preserve"> </w:t>
            </w:r>
            <w:r>
              <w:rPr>
                <w:rFonts w:asciiTheme="majorHAnsi" w:hAnsiTheme="majorHAnsi" w:cs="Arial"/>
                <w:b/>
                <w:color w:val="2EB7FF"/>
                <w:szCs w:val="28"/>
              </w:rPr>
              <w:t>652.939</w:t>
            </w:r>
            <w:r>
              <w:rPr>
                <w:rFonts w:asciiTheme="majorHAnsi" w:hAnsiTheme="majorHAnsi" w:cstheme="majorHAnsi"/>
                <w:b/>
                <w:color w:val="2EB7FF"/>
                <w:szCs w:val="28"/>
              </w:rPr>
              <w:t xml:space="preserve"> </w:t>
            </w:r>
            <w:r w:rsidRPr="00156AB0">
              <w:rPr>
                <w:rFonts w:asciiTheme="majorHAnsi" w:hAnsiTheme="majorHAnsi" w:cstheme="majorHAnsi"/>
                <w:b/>
                <w:color w:val="2EB7FF"/>
                <w:szCs w:val="28"/>
              </w:rPr>
              <w:t>créditos</w:t>
            </w:r>
            <w:r w:rsidRPr="00156AB0">
              <w:rPr>
                <w:rFonts w:ascii="Arial" w:hAnsi="Arial" w:cs="Arial"/>
                <w:color w:val="2EB7FF"/>
                <w:sz w:val="22"/>
                <w:szCs w:val="22"/>
              </w:rPr>
              <w:t xml:space="preserve"> </w:t>
            </w:r>
            <w:r w:rsidRPr="00494F81">
              <w:rPr>
                <w:rFonts w:ascii="Arial" w:hAnsi="Arial" w:cs="Arial"/>
                <w:sz w:val="22"/>
                <w:szCs w:val="22"/>
              </w:rPr>
              <w:t xml:space="preserve">por valor de </w:t>
            </w:r>
            <w:r w:rsidRPr="00156AB0">
              <w:rPr>
                <w:rFonts w:asciiTheme="majorHAnsi" w:hAnsiTheme="majorHAnsi" w:cstheme="majorHAnsi"/>
                <w:b/>
                <w:color w:val="2EB7FF"/>
                <w:szCs w:val="28"/>
              </w:rPr>
              <w:t>$</w:t>
            </w:r>
            <w:r>
              <w:rPr>
                <w:rFonts w:asciiTheme="majorHAnsi" w:hAnsiTheme="majorHAnsi" w:cstheme="majorHAnsi"/>
                <w:b/>
                <w:color w:val="2EB7FF"/>
                <w:szCs w:val="28"/>
              </w:rPr>
              <w:t xml:space="preserve">23,20 </w:t>
            </w:r>
            <w:r w:rsidRPr="00156AB0">
              <w:rPr>
                <w:rFonts w:asciiTheme="majorHAnsi" w:hAnsiTheme="majorHAnsi" w:cstheme="majorHAnsi"/>
                <w:b/>
                <w:color w:val="2EB7FF"/>
                <w:szCs w:val="28"/>
              </w:rPr>
              <w:t>billones</w:t>
            </w:r>
            <w:r w:rsidRPr="002E3231">
              <w:rPr>
                <w:rFonts w:asciiTheme="majorHAnsi" w:hAnsiTheme="majorHAnsi" w:cstheme="majorHAnsi"/>
                <w:b/>
                <w:color w:val="27A3DA" w:themeColor="accent2"/>
                <w:szCs w:val="28"/>
              </w:rPr>
              <w:t>.</w:t>
            </w:r>
            <w:r w:rsidRPr="00494F81">
              <w:rPr>
                <w:rFonts w:ascii="Arial" w:hAnsi="Arial" w:cs="Arial"/>
                <w:b/>
                <w:bCs/>
                <w:sz w:val="22"/>
                <w:szCs w:val="22"/>
              </w:rPr>
              <w:t xml:space="preserve"> </w:t>
            </w:r>
            <w:r w:rsidRPr="00494F81">
              <w:rPr>
                <w:rFonts w:ascii="Arial" w:hAnsi="Arial" w:cs="Arial"/>
                <w:sz w:val="22"/>
                <w:szCs w:val="22"/>
              </w:rPr>
              <w:t>A continuación,</w:t>
            </w:r>
            <w:r>
              <w:rPr>
                <w:rFonts w:ascii="Arial" w:hAnsi="Arial" w:cs="Arial"/>
                <w:sz w:val="22"/>
                <w:szCs w:val="22"/>
              </w:rPr>
              <w:t xml:space="preserve"> </w:t>
            </w:r>
            <w:r w:rsidRPr="00494F81">
              <w:rPr>
                <w:rFonts w:ascii="Arial" w:hAnsi="Arial" w:cs="Arial"/>
                <w:sz w:val="22"/>
                <w:szCs w:val="22"/>
              </w:rPr>
              <w:t>se desagrega el número de solicitudes recibidas, aprobadas y rechazadas acumuladas desde el 17 de abril de 2020.</w:t>
            </w:r>
          </w:p>
        </w:tc>
      </w:tr>
    </w:tbl>
    <w:p w14:paraId="707EEF35" w14:textId="77777777" w:rsidR="002B6E47" w:rsidRPr="00D479B9" w:rsidRDefault="002B6E47" w:rsidP="002B6E47">
      <w:pPr>
        <w:ind w:left="2160" w:right="141" w:firstLine="720"/>
        <w:jc w:val="right"/>
        <w:rPr>
          <w:rFonts w:ascii="Arial" w:hAnsi="Arial" w:cs="Arial"/>
          <w:iCs/>
          <w:sz w:val="16"/>
          <w:szCs w:val="16"/>
        </w:rPr>
      </w:pPr>
      <w:r>
        <w:rPr>
          <w:rFonts w:ascii="Arial" w:hAnsi="Arial" w:cs="Arial"/>
          <w:b/>
          <w:bCs/>
          <w:sz w:val="16"/>
          <w:szCs w:val="16"/>
        </w:rPr>
        <w:t xml:space="preserve">      </w:t>
      </w:r>
      <w:r w:rsidRPr="00D479B9">
        <w:rPr>
          <w:rFonts w:ascii="Arial" w:hAnsi="Arial" w:cs="Arial"/>
          <w:b/>
          <w:bCs/>
          <w:sz w:val="16"/>
          <w:szCs w:val="16"/>
        </w:rPr>
        <w:t>Cifras en pesos</w:t>
      </w:r>
    </w:p>
    <w:tbl>
      <w:tblPr>
        <w:tblW w:w="10524" w:type="dxa"/>
        <w:tblInd w:w="-431" w:type="dxa"/>
        <w:tblCellMar>
          <w:left w:w="70" w:type="dxa"/>
          <w:right w:w="70" w:type="dxa"/>
        </w:tblCellMar>
        <w:tblLook w:val="04A0" w:firstRow="1" w:lastRow="0" w:firstColumn="1" w:lastColumn="0" w:noHBand="0" w:noVBand="1"/>
      </w:tblPr>
      <w:tblGrid>
        <w:gridCol w:w="3903"/>
        <w:gridCol w:w="1016"/>
        <w:gridCol w:w="1030"/>
        <w:gridCol w:w="1764"/>
        <w:gridCol w:w="1110"/>
        <w:gridCol w:w="1701"/>
      </w:tblGrid>
      <w:tr w:rsidR="002B6E47" w:rsidRPr="000575D6" w14:paraId="50320069" w14:textId="77777777" w:rsidTr="00B3602B">
        <w:trPr>
          <w:trHeight w:val="20"/>
        </w:trPr>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50ABC0EF" w14:textId="77777777" w:rsidR="002B6E47" w:rsidRPr="000575D6" w:rsidRDefault="002B6E47" w:rsidP="00B3602B">
            <w:pPr>
              <w:jc w:val="center"/>
              <w:rPr>
                <w:rFonts w:asciiTheme="majorHAnsi" w:eastAsia="Times New Roman" w:hAnsiTheme="majorHAnsi" w:cstheme="majorHAnsi"/>
                <w:b/>
                <w:bCs/>
                <w:color w:val="FFFFFF" w:themeColor="background1"/>
                <w:sz w:val="18"/>
                <w:szCs w:val="18"/>
                <w:lang w:eastAsia="es-CO"/>
              </w:rPr>
            </w:pPr>
            <w:r w:rsidRPr="000575D6">
              <w:rPr>
                <w:rFonts w:asciiTheme="majorHAnsi" w:hAnsiTheme="majorHAnsi" w:cstheme="majorHAnsi"/>
                <w:color w:val="FFFFFF" w:themeColor="background1"/>
                <w:sz w:val="18"/>
                <w:szCs w:val="18"/>
              </w:rPr>
              <w:t>Línea</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68157440" w14:textId="77777777" w:rsidR="002B6E47" w:rsidRPr="000575D6" w:rsidRDefault="002B6E47" w:rsidP="00B3602B">
            <w:pPr>
              <w:jc w:val="center"/>
              <w:rPr>
                <w:rFonts w:asciiTheme="majorHAnsi" w:eastAsia="Times New Roman" w:hAnsiTheme="majorHAnsi" w:cstheme="majorHAnsi"/>
                <w:b/>
                <w:bCs/>
                <w:color w:val="FFFFFF" w:themeColor="background1"/>
                <w:sz w:val="18"/>
                <w:szCs w:val="18"/>
                <w:lang w:eastAsia="es-CO"/>
              </w:rPr>
            </w:pPr>
            <w:r w:rsidRPr="000575D6">
              <w:rPr>
                <w:rFonts w:asciiTheme="majorHAnsi" w:hAnsiTheme="majorHAnsi" w:cstheme="majorHAnsi"/>
                <w:color w:val="FFFFFF" w:themeColor="background1"/>
                <w:sz w:val="18"/>
                <w:szCs w:val="18"/>
              </w:rPr>
              <w:t>No. solicitudes recibidas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1A19BCE1" w14:textId="77777777" w:rsidR="002B6E47" w:rsidRPr="000575D6" w:rsidRDefault="002B6E47" w:rsidP="00B3602B">
            <w:pPr>
              <w:jc w:val="center"/>
              <w:rPr>
                <w:rFonts w:asciiTheme="majorHAnsi" w:eastAsia="Times New Roman" w:hAnsiTheme="majorHAnsi" w:cstheme="majorHAnsi"/>
                <w:b/>
                <w:bCs/>
                <w:color w:val="FFFFFF" w:themeColor="background1"/>
                <w:sz w:val="18"/>
                <w:szCs w:val="18"/>
                <w:lang w:eastAsia="es-CO"/>
              </w:rPr>
            </w:pPr>
            <w:r w:rsidRPr="000575D6">
              <w:rPr>
                <w:rFonts w:asciiTheme="majorHAnsi" w:hAnsiTheme="majorHAnsi" w:cstheme="majorHAnsi"/>
                <w:color w:val="FFFFFF" w:themeColor="background1"/>
                <w:sz w:val="18"/>
                <w:szCs w:val="18"/>
              </w:rPr>
              <w:t>No.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686FC05A" w14:textId="77777777" w:rsidR="002B6E47" w:rsidRPr="000575D6" w:rsidRDefault="002B6E47" w:rsidP="00B3602B">
            <w:pPr>
              <w:jc w:val="center"/>
              <w:rPr>
                <w:rFonts w:asciiTheme="majorHAnsi" w:eastAsia="Times New Roman" w:hAnsiTheme="majorHAnsi" w:cstheme="majorHAnsi"/>
                <w:b/>
                <w:bCs/>
                <w:color w:val="FFFFFF" w:themeColor="background1"/>
                <w:sz w:val="18"/>
                <w:szCs w:val="18"/>
                <w:lang w:eastAsia="es-CO"/>
              </w:rPr>
            </w:pPr>
            <w:r w:rsidRPr="000575D6">
              <w:rPr>
                <w:rFonts w:asciiTheme="majorHAnsi" w:hAnsiTheme="majorHAnsi" w:cstheme="majorHAnsi"/>
                <w:color w:val="FFFFFF" w:themeColor="background1"/>
                <w:sz w:val="18"/>
                <w:szCs w:val="18"/>
              </w:rPr>
              <w:t>Monto solicitudes aprobadas</w:t>
            </w:r>
          </w:p>
        </w:tc>
        <w:tc>
          <w:tcPr>
            <w:tcW w:w="0" w:type="auto"/>
            <w:tcBorders>
              <w:top w:val="single" w:sz="4" w:space="0" w:color="auto"/>
              <w:left w:val="single" w:sz="4" w:space="0" w:color="auto"/>
              <w:bottom w:val="single" w:sz="4" w:space="0" w:color="auto"/>
              <w:right w:val="single" w:sz="4" w:space="0" w:color="auto"/>
            </w:tcBorders>
            <w:shd w:val="clear" w:color="auto" w:fill="0070C0"/>
            <w:vAlign w:val="center"/>
            <w:hideMark/>
          </w:tcPr>
          <w:p w14:paraId="22333AE0" w14:textId="77777777" w:rsidR="002B6E47" w:rsidRPr="000575D6" w:rsidRDefault="002B6E47" w:rsidP="00B3602B">
            <w:pPr>
              <w:jc w:val="center"/>
              <w:rPr>
                <w:rFonts w:asciiTheme="majorHAnsi" w:eastAsia="Times New Roman" w:hAnsiTheme="majorHAnsi" w:cstheme="majorHAnsi"/>
                <w:b/>
                <w:bCs/>
                <w:color w:val="FFFFFF" w:themeColor="background1"/>
                <w:sz w:val="18"/>
                <w:szCs w:val="18"/>
                <w:lang w:eastAsia="es-CO"/>
              </w:rPr>
            </w:pPr>
            <w:r w:rsidRPr="000575D6">
              <w:rPr>
                <w:rFonts w:asciiTheme="majorHAnsi" w:hAnsiTheme="majorHAnsi" w:cstheme="majorHAnsi"/>
                <w:color w:val="FFFFFF" w:themeColor="background1"/>
                <w:sz w:val="18"/>
                <w:szCs w:val="18"/>
              </w:rPr>
              <w:t>No. solicitudes rechazadas</w:t>
            </w:r>
          </w:p>
        </w:tc>
        <w:tc>
          <w:tcPr>
            <w:tcW w:w="1701"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226678B8" w14:textId="77777777" w:rsidR="002B6E47" w:rsidRPr="000575D6" w:rsidRDefault="002B6E47" w:rsidP="00B3602B">
            <w:pPr>
              <w:jc w:val="center"/>
              <w:rPr>
                <w:rFonts w:asciiTheme="majorHAnsi" w:eastAsia="Times New Roman" w:hAnsiTheme="majorHAnsi" w:cstheme="majorHAnsi"/>
                <w:b/>
                <w:bCs/>
                <w:color w:val="FFFFFF" w:themeColor="background1"/>
                <w:sz w:val="18"/>
                <w:szCs w:val="18"/>
                <w:lang w:eastAsia="es-CO"/>
              </w:rPr>
            </w:pPr>
            <w:r w:rsidRPr="000575D6">
              <w:rPr>
                <w:rFonts w:asciiTheme="majorHAnsi" w:hAnsiTheme="majorHAnsi" w:cstheme="majorHAnsi"/>
                <w:color w:val="FFFFFF" w:themeColor="background1"/>
                <w:sz w:val="18"/>
                <w:szCs w:val="18"/>
              </w:rPr>
              <w:t>Monto de solicitudes rechazadas</w:t>
            </w:r>
          </w:p>
        </w:tc>
      </w:tr>
      <w:tr w:rsidR="002B6E47" w:rsidRPr="000575D6" w14:paraId="057F1026" w14:textId="77777777" w:rsidTr="00B3602B">
        <w:trPr>
          <w:trHeight w:val="20"/>
        </w:trPr>
        <w:tc>
          <w:tcPr>
            <w:tcW w:w="0" w:type="auto"/>
            <w:tcBorders>
              <w:top w:val="single" w:sz="4" w:space="0" w:color="auto"/>
              <w:left w:val="single" w:sz="4" w:space="0" w:color="000000"/>
              <w:bottom w:val="single" w:sz="8" w:space="0" w:color="000000"/>
              <w:right w:val="nil"/>
            </w:tcBorders>
            <w:shd w:val="clear" w:color="auto" w:fill="auto"/>
            <w:noWrap/>
            <w:hideMark/>
          </w:tcPr>
          <w:p w14:paraId="2946A69F"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Capital de Trabajo - Pymes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1672D983"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61.120</w:t>
            </w:r>
          </w:p>
        </w:tc>
        <w:tc>
          <w:tcPr>
            <w:tcW w:w="0" w:type="auto"/>
            <w:tcBorders>
              <w:top w:val="nil"/>
              <w:left w:val="nil"/>
              <w:bottom w:val="single" w:sz="8" w:space="0" w:color="000000"/>
              <w:right w:val="single" w:sz="8" w:space="0" w:color="000000"/>
            </w:tcBorders>
            <w:shd w:val="clear" w:color="auto" w:fill="auto"/>
            <w:noWrap/>
            <w:hideMark/>
          </w:tcPr>
          <w:p w14:paraId="4F0F2F76"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53.297</w:t>
            </w:r>
          </w:p>
        </w:tc>
        <w:tc>
          <w:tcPr>
            <w:tcW w:w="0" w:type="auto"/>
            <w:tcBorders>
              <w:top w:val="nil"/>
              <w:left w:val="nil"/>
              <w:bottom w:val="single" w:sz="8" w:space="0" w:color="000000"/>
              <w:right w:val="single" w:sz="8" w:space="0" w:color="000000"/>
            </w:tcBorders>
            <w:shd w:val="clear" w:color="auto" w:fill="auto"/>
            <w:noWrap/>
            <w:hideMark/>
          </w:tcPr>
          <w:p w14:paraId="149C968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10.033.870.879.954</w:t>
            </w:r>
          </w:p>
        </w:tc>
        <w:tc>
          <w:tcPr>
            <w:tcW w:w="0" w:type="auto"/>
            <w:tcBorders>
              <w:top w:val="nil"/>
              <w:left w:val="nil"/>
              <w:bottom w:val="single" w:sz="8" w:space="0" w:color="000000"/>
              <w:right w:val="single" w:sz="8" w:space="0" w:color="000000"/>
            </w:tcBorders>
            <w:shd w:val="clear" w:color="auto" w:fill="auto"/>
            <w:noWrap/>
            <w:hideMark/>
          </w:tcPr>
          <w:p w14:paraId="5647E959"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6.782</w:t>
            </w:r>
          </w:p>
        </w:tc>
        <w:tc>
          <w:tcPr>
            <w:tcW w:w="1701" w:type="dxa"/>
            <w:tcBorders>
              <w:top w:val="nil"/>
              <w:left w:val="nil"/>
              <w:bottom w:val="single" w:sz="8" w:space="0" w:color="000000"/>
              <w:right w:val="single" w:sz="8" w:space="0" w:color="000000"/>
            </w:tcBorders>
            <w:shd w:val="clear" w:color="auto" w:fill="auto"/>
            <w:noWrap/>
            <w:hideMark/>
          </w:tcPr>
          <w:p w14:paraId="1FCFE489"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957.282.996.518</w:t>
            </w:r>
          </w:p>
        </w:tc>
      </w:tr>
      <w:tr w:rsidR="002B6E47" w:rsidRPr="000575D6" w14:paraId="44F0B0F7"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769B3401"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Capital de Trabajo - Microempresas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3B26FF07"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82.134</w:t>
            </w:r>
          </w:p>
        </w:tc>
        <w:tc>
          <w:tcPr>
            <w:tcW w:w="0" w:type="auto"/>
            <w:tcBorders>
              <w:top w:val="nil"/>
              <w:left w:val="nil"/>
              <w:bottom w:val="single" w:sz="8" w:space="0" w:color="000000"/>
              <w:right w:val="single" w:sz="8" w:space="0" w:color="000000"/>
            </w:tcBorders>
            <w:shd w:val="clear" w:color="auto" w:fill="auto"/>
            <w:noWrap/>
            <w:hideMark/>
          </w:tcPr>
          <w:p w14:paraId="62128256"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59.124</w:t>
            </w:r>
          </w:p>
        </w:tc>
        <w:tc>
          <w:tcPr>
            <w:tcW w:w="0" w:type="auto"/>
            <w:tcBorders>
              <w:top w:val="nil"/>
              <w:left w:val="nil"/>
              <w:bottom w:val="single" w:sz="8" w:space="0" w:color="000000"/>
              <w:right w:val="single" w:sz="8" w:space="0" w:color="000000"/>
            </w:tcBorders>
            <w:shd w:val="clear" w:color="auto" w:fill="auto"/>
            <w:noWrap/>
            <w:hideMark/>
          </w:tcPr>
          <w:p w14:paraId="7B1F126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4.980.166.918.509</w:t>
            </w:r>
          </w:p>
        </w:tc>
        <w:tc>
          <w:tcPr>
            <w:tcW w:w="0" w:type="auto"/>
            <w:tcBorders>
              <w:top w:val="nil"/>
              <w:left w:val="nil"/>
              <w:bottom w:val="single" w:sz="8" w:space="0" w:color="000000"/>
              <w:right w:val="single" w:sz="8" w:space="0" w:color="000000"/>
            </w:tcBorders>
            <w:shd w:val="clear" w:color="auto" w:fill="auto"/>
            <w:noWrap/>
            <w:hideMark/>
          </w:tcPr>
          <w:p w14:paraId="7212E318"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9.329</w:t>
            </w:r>
          </w:p>
        </w:tc>
        <w:tc>
          <w:tcPr>
            <w:tcW w:w="1701" w:type="dxa"/>
            <w:tcBorders>
              <w:top w:val="nil"/>
              <w:left w:val="nil"/>
              <w:bottom w:val="single" w:sz="8" w:space="0" w:color="000000"/>
              <w:right w:val="single" w:sz="8" w:space="0" w:color="000000"/>
            </w:tcBorders>
            <w:shd w:val="clear" w:color="auto" w:fill="auto"/>
            <w:noWrap/>
            <w:hideMark/>
          </w:tcPr>
          <w:p w14:paraId="599F0787"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837.403.770.154</w:t>
            </w:r>
          </w:p>
        </w:tc>
      </w:tr>
      <w:tr w:rsidR="002B6E47" w:rsidRPr="000575D6" w14:paraId="2E407574"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60C1D549"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Capital de Trabajo - Microempresas al 70%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07203E65"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380.908</w:t>
            </w:r>
          </w:p>
        </w:tc>
        <w:tc>
          <w:tcPr>
            <w:tcW w:w="0" w:type="auto"/>
            <w:tcBorders>
              <w:top w:val="nil"/>
              <w:left w:val="nil"/>
              <w:bottom w:val="single" w:sz="8" w:space="0" w:color="000000"/>
              <w:right w:val="single" w:sz="8" w:space="0" w:color="000000"/>
            </w:tcBorders>
            <w:shd w:val="clear" w:color="auto" w:fill="auto"/>
            <w:noWrap/>
            <w:hideMark/>
          </w:tcPr>
          <w:p w14:paraId="7B06593E"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315.917</w:t>
            </w:r>
          </w:p>
        </w:tc>
        <w:tc>
          <w:tcPr>
            <w:tcW w:w="0" w:type="auto"/>
            <w:tcBorders>
              <w:top w:val="nil"/>
              <w:left w:val="nil"/>
              <w:bottom w:val="single" w:sz="8" w:space="0" w:color="000000"/>
              <w:right w:val="single" w:sz="8" w:space="0" w:color="000000"/>
            </w:tcBorders>
            <w:shd w:val="clear" w:color="auto" w:fill="auto"/>
            <w:noWrap/>
            <w:hideMark/>
          </w:tcPr>
          <w:p w14:paraId="3D9A9456"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1.976.236.660.986</w:t>
            </w:r>
          </w:p>
        </w:tc>
        <w:tc>
          <w:tcPr>
            <w:tcW w:w="0" w:type="auto"/>
            <w:tcBorders>
              <w:top w:val="nil"/>
              <w:left w:val="nil"/>
              <w:bottom w:val="single" w:sz="8" w:space="0" w:color="000000"/>
              <w:right w:val="single" w:sz="8" w:space="0" w:color="000000"/>
            </w:tcBorders>
            <w:shd w:val="clear" w:color="auto" w:fill="auto"/>
            <w:noWrap/>
            <w:hideMark/>
          </w:tcPr>
          <w:p w14:paraId="6E3987F9"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22.728</w:t>
            </w:r>
          </w:p>
        </w:tc>
        <w:tc>
          <w:tcPr>
            <w:tcW w:w="1701" w:type="dxa"/>
            <w:tcBorders>
              <w:top w:val="nil"/>
              <w:left w:val="nil"/>
              <w:bottom w:val="single" w:sz="8" w:space="0" w:color="000000"/>
              <w:right w:val="single" w:sz="8" w:space="0" w:color="000000"/>
            </w:tcBorders>
            <w:shd w:val="clear" w:color="auto" w:fill="auto"/>
            <w:noWrap/>
            <w:hideMark/>
          </w:tcPr>
          <w:p w14:paraId="30224867"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283.179.713.133</w:t>
            </w:r>
          </w:p>
        </w:tc>
      </w:tr>
      <w:tr w:rsidR="002B6E47" w:rsidRPr="000575D6" w14:paraId="2D3B80E2"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79E6BB67"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Nóminas al 90% - Pymes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23B05D93"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46.987</w:t>
            </w:r>
          </w:p>
        </w:tc>
        <w:tc>
          <w:tcPr>
            <w:tcW w:w="0" w:type="auto"/>
            <w:tcBorders>
              <w:top w:val="nil"/>
              <w:left w:val="nil"/>
              <w:bottom w:val="single" w:sz="8" w:space="0" w:color="000000"/>
              <w:right w:val="single" w:sz="8" w:space="0" w:color="000000"/>
            </w:tcBorders>
            <w:shd w:val="clear" w:color="auto" w:fill="auto"/>
            <w:noWrap/>
            <w:hideMark/>
          </w:tcPr>
          <w:p w14:paraId="40028D52"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28.887</w:t>
            </w:r>
          </w:p>
        </w:tc>
        <w:tc>
          <w:tcPr>
            <w:tcW w:w="0" w:type="auto"/>
            <w:tcBorders>
              <w:top w:val="nil"/>
              <w:left w:val="nil"/>
              <w:bottom w:val="single" w:sz="8" w:space="0" w:color="000000"/>
              <w:right w:val="single" w:sz="8" w:space="0" w:color="000000"/>
            </w:tcBorders>
            <w:shd w:val="clear" w:color="auto" w:fill="auto"/>
            <w:noWrap/>
            <w:hideMark/>
          </w:tcPr>
          <w:p w14:paraId="3CF4501E"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3.137.080.926.826</w:t>
            </w:r>
          </w:p>
        </w:tc>
        <w:tc>
          <w:tcPr>
            <w:tcW w:w="0" w:type="auto"/>
            <w:tcBorders>
              <w:top w:val="nil"/>
              <w:left w:val="nil"/>
              <w:bottom w:val="single" w:sz="8" w:space="0" w:color="000000"/>
              <w:right w:val="single" w:sz="8" w:space="0" w:color="000000"/>
            </w:tcBorders>
            <w:shd w:val="clear" w:color="auto" w:fill="auto"/>
            <w:noWrap/>
            <w:hideMark/>
          </w:tcPr>
          <w:p w14:paraId="03B253C3"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17.550</w:t>
            </w:r>
          </w:p>
        </w:tc>
        <w:tc>
          <w:tcPr>
            <w:tcW w:w="1701" w:type="dxa"/>
            <w:tcBorders>
              <w:top w:val="nil"/>
              <w:left w:val="nil"/>
              <w:bottom w:val="single" w:sz="8" w:space="0" w:color="000000"/>
              <w:right w:val="single" w:sz="8" w:space="0" w:color="000000"/>
            </w:tcBorders>
            <w:shd w:val="clear" w:color="auto" w:fill="auto"/>
            <w:noWrap/>
            <w:hideMark/>
          </w:tcPr>
          <w:p w14:paraId="6B44108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4.633.819.918.244</w:t>
            </w:r>
          </w:p>
        </w:tc>
      </w:tr>
      <w:tr w:rsidR="002B6E47" w:rsidRPr="000575D6" w14:paraId="4FF7CC00"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5ECC3697"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Nóminas al 90% - Microempresas</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5B572C8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224</w:t>
            </w:r>
          </w:p>
        </w:tc>
        <w:tc>
          <w:tcPr>
            <w:tcW w:w="0" w:type="auto"/>
            <w:tcBorders>
              <w:top w:val="nil"/>
              <w:left w:val="nil"/>
              <w:bottom w:val="single" w:sz="8" w:space="0" w:color="000000"/>
              <w:right w:val="single" w:sz="8" w:space="0" w:color="000000"/>
            </w:tcBorders>
            <w:shd w:val="clear" w:color="auto" w:fill="auto"/>
            <w:noWrap/>
            <w:hideMark/>
          </w:tcPr>
          <w:p w14:paraId="3A54F411"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110</w:t>
            </w:r>
          </w:p>
        </w:tc>
        <w:tc>
          <w:tcPr>
            <w:tcW w:w="0" w:type="auto"/>
            <w:tcBorders>
              <w:top w:val="nil"/>
              <w:left w:val="nil"/>
              <w:bottom w:val="single" w:sz="8" w:space="0" w:color="000000"/>
              <w:right w:val="single" w:sz="8" w:space="0" w:color="000000"/>
            </w:tcBorders>
            <w:shd w:val="clear" w:color="auto" w:fill="auto"/>
            <w:noWrap/>
            <w:hideMark/>
          </w:tcPr>
          <w:p w14:paraId="6823F7A8"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18.715.386.704</w:t>
            </w:r>
          </w:p>
        </w:tc>
        <w:tc>
          <w:tcPr>
            <w:tcW w:w="0" w:type="auto"/>
            <w:tcBorders>
              <w:top w:val="nil"/>
              <w:left w:val="nil"/>
              <w:bottom w:val="single" w:sz="8" w:space="0" w:color="000000"/>
              <w:right w:val="single" w:sz="8" w:space="0" w:color="000000"/>
            </w:tcBorders>
            <w:shd w:val="clear" w:color="auto" w:fill="auto"/>
            <w:noWrap/>
            <w:hideMark/>
          </w:tcPr>
          <w:p w14:paraId="46E0CCCF"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106</w:t>
            </w:r>
          </w:p>
        </w:tc>
        <w:tc>
          <w:tcPr>
            <w:tcW w:w="1701" w:type="dxa"/>
            <w:tcBorders>
              <w:top w:val="nil"/>
              <w:left w:val="nil"/>
              <w:bottom w:val="single" w:sz="8" w:space="0" w:color="000000"/>
              <w:right w:val="single" w:sz="8" w:space="0" w:color="000000"/>
            </w:tcBorders>
            <w:shd w:val="clear" w:color="auto" w:fill="auto"/>
            <w:noWrap/>
            <w:hideMark/>
          </w:tcPr>
          <w:p w14:paraId="391E06C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14.896.102.967</w:t>
            </w:r>
          </w:p>
        </w:tc>
      </w:tr>
      <w:tr w:rsidR="002B6E47" w:rsidRPr="000575D6" w14:paraId="19C9DB58"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7059FA8F"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Trabajadores Independientes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46EE22A1"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93.225</w:t>
            </w:r>
          </w:p>
        </w:tc>
        <w:tc>
          <w:tcPr>
            <w:tcW w:w="0" w:type="auto"/>
            <w:tcBorders>
              <w:top w:val="nil"/>
              <w:left w:val="nil"/>
              <w:bottom w:val="single" w:sz="8" w:space="0" w:color="000000"/>
              <w:right w:val="single" w:sz="8" w:space="0" w:color="000000"/>
            </w:tcBorders>
            <w:shd w:val="clear" w:color="auto" w:fill="auto"/>
            <w:noWrap/>
            <w:hideMark/>
          </w:tcPr>
          <w:p w14:paraId="38B35CDF"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63.067</w:t>
            </w:r>
          </w:p>
        </w:tc>
        <w:tc>
          <w:tcPr>
            <w:tcW w:w="0" w:type="auto"/>
            <w:tcBorders>
              <w:top w:val="nil"/>
              <w:left w:val="nil"/>
              <w:bottom w:val="single" w:sz="8" w:space="0" w:color="000000"/>
              <w:right w:val="single" w:sz="8" w:space="0" w:color="000000"/>
            </w:tcBorders>
            <w:shd w:val="clear" w:color="auto" w:fill="auto"/>
            <w:noWrap/>
            <w:hideMark/>
          </w:tcPr>
          <w:p w14:paraId="53FE9D72"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824.035.482.315</w:t>
            </w:r>
          </w:p>
        </w:tc>
        <w:tc>
          <w:tcPr>
            <w:tcW w:w="0" w:type="auto"/>
            <w:tcBorders>
              <w:top w:val="nil"/>
              <w:left w:val="nil"/>
              <w:bottom w:val="single" w:sz="8" w:space="0" w:color="000000"/>
              <w:right w:val="single" w:sz="8" w:space="0" w:color="000000"/>
            </w:tcBorders>
            <w:shd w:val="clear" w:color="auto" w:fill="auto"/>
            <w:noWrap/>
            <w:hideMark/>
          </w:tcPr>
          <w:p w14:paraId="69EAEE5C"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30.073</w:t>
            </w:r>
          </w:p>
        </w:tc>
        <w:tc>
          <w:tcPr>
            <w:tcW w:w="1701" w:type="dxa"/>
            <w:tcBorders>
              <w:top w:val="nil"/>
              <w:left w:val="nil"/>
              <w:bottom w:val="single" w:sz="8" w:space="0" w:color="000000"/>
              <w:right w:val="single" w:sz="8" w:space="0" w:color="000000"/>
            </w:tcBorders>
            <w:shd w:val="clear" w:color="auto" w:fill="auto"/>
            <w:noWrap/>
            <w:hideMark/>
          </w:tcPr>
          <w:p w14:paraId="74C7385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318.593.767.022</w:t>
            </w:r>
          </w:p>
        </w:tc>
      </w:tr>
      <w:tr w:rsidR="002B6E47" w:rsidRPr="000575D6" w14:paraId="3ED6C604"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6FF0822D"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Trabajadores Independientes - Fintech al 80%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78BEF5E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hideMark/>
          </w:tcPr>
          <w:p w14:paraId="50ED6F6C"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hideMark/>
          </w:tcPr>
          <w:p w14:paraId="3FD8527C"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hideMark/>
          </w:tcPr>
          <w:p w14:paraId="68E12720"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1701" w:type="dxa"/>
            <w:tcBorders>
              <w:top w:val="nil"/>
              <w:left w:val="nil"/>
              <w:bottom w:val="single" w:sz="8" w:space="0" w:color="000000"/>
              <w:right w:val="single" w:sz="8" w:space="0" w:color="000000"/>
            </w:tcBorders>
            <w:shd w:val="clear" w:color="auto" w:fill="auto"/>
            <w:noWrap/>
            <w:hideMark/>
          </w:tcPr>
          <w:p w14:paraId="20A6ECC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r>
      <w:tr w:rsidR="002B6E47" w:rsidRPr="000575D6" w14:paraId="126296D9"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50776FFA"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Unidos por Colombia Microempresas INF. 60%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110FB293"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33.367</w:t>
            </w:r>
          </w:p>
        </w:tc>
        <w:tc>
          <w:tcPr>
            <w:tcW w:w="0" w:type="auto"/>
            <w:tcBorders>
              <w:top w:val="nil"/>
              <w:left w:val="nil"/>
              <w:bottom w:val="single" w:sz="8" w:space="0" w:color="000000"/>
              <w:right w:val="single" w:sz="8" w:space="0" w:color="000000"/>
            </w:tcBorders>
            <w:shd w:val="clear" w:color="auto" w:fill="auto"/>
            <w:noWrap/>
            <w:hideMark/>
          </w:tcPr>
          <w:p w14:paraId="22426255"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33.211</w:t>
            </w:r>
          </w:p>
        </w:tc>
        <w:tc>
          <w:tcPr>
            <w:tcW w:w="0" w:type="auto"/>
            <w:tcBorders>
              <w:top w:val="nil"/>
              <w:left w:val="nil"/>
              <w:bottom w:val="single" w:sz="8" w:space="0" w:color="000000"/>
              <w:right w:val="single" w:sz="8" w:space="0" w:color="000000"/>
            </w:tcBorders>
            <w:shd w:val="clear" w:color="auto" w:fill="auto"/>
            <w:noWrap/>
            <w:hideMark/>
          </w:tcPr>
          <w:p w14:paraId="67C321CE"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300.398.652.730</w:t>
            </w:r>
          </w:p>
        </w:tc>
        <w:tc>
          <w:tcPr>
            <w:tcW w:w="0" w:type="auto"/>
            <w:tcBorders>
              <w:top w:val="nil"/>
              <w:left w:val="nil"/>
              <w:bottom w:val="single" w:sz="8" w:space="0" w:color="000000"/>
              <w:right w:val="single" w:sz="8" w:space="0" w:color="000000"/>
            </w:tcBorders>
            <w:shd w:val="clear" w:color="auto" w:fill="auto"/>
            <w:noWrap/>
            <w:hideMark/>
          </w:tcPr>
          <w:p w14:paraId="43F4CE40"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2.436</w:t>
            </w:r>
          </w:p>
        </w:tc>
        <w:tc>
          <w:tcPr>
            <w:tcW w:w="1701" w:type="dxa"/>
            <w:tcBorders>
              <w:top w:val="nil"/>
              <w:left w:val="nil"/>
              <w:bottom w:val="single" w:sz="8" w:space="0" w:color="000000"/>
              <w:right w:val="single" w:sz="8" w:space="0" w:color="000000"/>
            </w:tcBorders>
            <w:shd w:val="clear" w:color="auto" w:fill="auto"/>
            <w:noWrap/>
            <w:hideMark/>
          </w:tcPr>
          <w:p w14:paraId="2199551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19.569.892.071</w:t>
            </w:r>
          </w:p>
        </w:tc>
      </w:tr>
      <w:tr w:rsidR="002B6E47" w:rsidRPr="000575D6" w14:paraId="35E79574" w14:textId="77777777" w:rsidTr="00B3602B">
        <w:trPr>
          <w:trHeight w:val="20"/>
        </w:trPr>
        <w:tc>
          <w:tcPr>
            <w:tcW w:w="0" w:type="auto"/>
            <w:tcBorders>
              <w:top w:val="nil"/>
              <w:left w:val="single" w:sz="4" w:space="0" w:color="000000"/>
              <w:bottom w:val="single" w:sz="8" w:space="0" w:color="000000"/>
              <w:right w:val="nil"/>
            </w:tcBorders>
            <w:shd w:val="clear" w:color="auto" w:fill="auto"/>
            <w:noWrap/>
            <w:hideMark/>
          </w:tcPr>
          <w:p w14:paraId="6B41B27C"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Unidos por Colombia Microempresas 75%</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52692CF7"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96.954</w:t>
            </w:r>
          </w:p>
        </w:tc>
        <w:tc>
          <w:tcPr>
            <w:tcW w:w="0" w:type="auto"/>
            <w:tcBorders>
              <w:top w:val="nil"/>
              <w:left w:val="nil"/>
              <w:bottom w:val="single" w:sz="8" w:space="0" w:color="000000"/>
              <w:right w:val="single" w:sz="8" w:space="0" w:color="000000"/>
            </w:tcBorders>
            <w:shd w:val="clear" w:color="auto" w:fill="auto"/>
            <w:noWrap/>
            <w:hideMark/>
          </w:tcPr>
          <w:p w14:paraId="27EEEB8E"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96.420</w:t>
            </w:r>
          </w:p>
        </w:tc>
        <w:tc>
          <w:tcPr>
            <w:tcW w:w="0" w:type="auto"/>
            <w:tcBorders>
              <w:top w:val="nil"/>
              <w:left w:val="nil"/>
              <w:bottom w:val="single" w:sz="8" w:space="0" w:color="000000"/>
              <w:right w:val="single" w:sz="8" w:space="0" w:color="000000"/>
            </w:tcBorders>
            <w:shd w:val="clear" w:color="auto" w:fill="auto"/>
            <w:noWrap/>
            <w:hideMark/>
          </w:tcPr>
          <w:p w14:paraId="13CF68A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454.274.468.176</w:t>
            </w:r>
          </w:p>
        </w:tc>
        <w:tc>
          <w:tcPr>
            <w:tcW w:w="0" w:type="auto"/>
            <w:tcBorders>
              <w:top w:val="nil"/>
              <w:left w:val="nil"/>
              <w:bottom w:val="single" w:sz="8" w:space="0" w:color="000000"/>
              <w:right w:val="single" w:sz="8" w:space="0" w:color="000000"/>
            </w:tcBorders>
            <w:shd w:val="clear" w:color="auto" w:fill="auto"/>
            <w:noWrap/>
            <w:hideMark/>
          </w:tcPr>
          <w:p w14:paraId="16EF7045"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5.569</w:t>
            </w:r>
          </w:p>
        </w:tc>
        <w:tc>
          <w:tcPr>
            <w:tcW w:w="1701" w:type="dxa"/>
            <w:tcBorders>
              <w:top w:val="nil"/>
              <w:left w:val="nil"/>
              <w:bottom w:val="single" w:sz="8" w:space="0" w:color="000000"/>
              <w:right w:val="single" w:sz="8" w:space="0" w:color="000000"/>
            </w:tcBorders>
            <w:shd w:val="clear" w:color="auto" w:fill="auto"/>
            <w:noWrap/>
            <w:hideMark/>
          </w:tcPr>
          <w:p w14:paraId="7AB2BC1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28.303.484.767</w:t>
            </w:r>
          </w:p>
        </w:tc>
      </w:tr>
      <w:tr w:rsidR="002B6E47" w:rsidRPr="000575D6" w14:paraId="0FDDF7C1"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hideMark/>
          </w:tcPr>
          <w:p w14:paraId="105D52CB"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Sectores más afectados al 90%</w:t>
            </w:r>
          </w:p>
        </w:tc>
        <w:tc>
          <w:tcPr>
            <w:tcW w:w="0" w:type="auto"/>
            <w:tcBorders>
              <w:top w:val="nil"/>
              <w:left w:val="single" w:sz="8" w:space="0" w:color="000000"/>
              <w:bottom w:val="single" w:sz="8" w:space="0" w:color="000000"/>
              <w:right w:val="single" w:sz="8" w:space="0" w:color="000000"/>
            </w:tcBorders>
            <w:shd w:val="clear" w:color="auto" w:fill="auto"/>
            <w:noWrap/>
            <w:hideMark/>
          </w:tcPr>
          <w:p w14:paraId="673DEC71"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954</w:t>
            </w:r>
          </w:p>
        </w:tc>
        <w:tc>
          <w:tcPr>
            <w:tcW w:w="0" w:type="auto"/>
            <w:tcBorders>
              <w:top w:val="nil"/>
              <w:left w:val="nil"/>
              <w:bottom w:val="single" w:sz="8" w:space="0" w:color="000000"/>
              <w:right w:val="single" w:sz="8" w:space="0" w:color="000000"/>
            </w:tcBorders>
            <w:shd w:val="clear" w:color="auto" w:fill="auto"/>
            <w:noWrap/>
            <w:hideMark/>
          </w:tcPr>
          <w:p w14:paraId="4DA49BD1"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676</w:t>
            </w:r>
          </w:p>
        </w:tc>
        <w:tc>
          <w:tcPr>
            <w:tcW w:w="0" w:type="auto"/>
            <w:tcBorders>
              <w:top w:val="nil"/>
              <w:left w:val="nil"/>
              <w:bottom w:val="single" w:sz="8" w:space="0" w:color="000000"/>
              <w:right w:val="single" w:sz="8" w:space="0" w:color="000000"/>
            </w:tcBorders>
            <w:shd w:val="clear" w:color="auto" w:fill="auto"/>
            <w:noWrap/>
            <w:hideMark/>
          </w:tcPr>
          <w:p w14:paraId="3EFA88E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198.897.357.136</w:t>
            </w:r>
          </w:p>
        </w:tc>
        <w:tc>
          <w:tcPr>
            <w:tcW w:w="0" w:type="auto"/>
            <w:tcBorders>
              <w:top w:val="nil"/>
              <w:left w:val="nil"/>
              <w:bottom w:val="single" w:sz="8" w:space="0" w:color="000000"/>
              <w:right w:val="single" w:sz="8" w:space="0" w:color="000000"/>
            </w:tcBorders>
            <w:shd w:val="clear" w:color="auto" w:fill="auto"/>
            <w:noWrap/>
            <w:hideMark/>
          </w:tcPr>
          <w:p w14:paraId="2C63CA6F"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158</w:t>
            </w:r>
          </w:p>
        </w:tc>
        <w:tc>
          <w:tcPr>
            <w:tcW w:w="1701" w:type="dxa"/>
            <w:tcBorders>
              <w:top w:val="nil"/>
              <w:left w:val="nil"/>
              <w:bottom w:val="single" w:sz="8" w:space="0" w:color="000000"/>
              <w:right w:val="single" w:sz="8" w:space="0" w:color="000000"/>
            </w:tcBorders>
            <w:shd w:val="clear" w:color="auto" w:fill="auto"/>
            <w:noWrap/>
            <w:hideMark/>
          </w:tcPr>
          <w:p w14:paraId="0B59D21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59.700.000.000</w:t>
            </w:r>
          </w:p>
        </w:tc>
      </w:tr>
      <w:tr w:rsidR="002B6E47" w:rsidRPr="000575D6" w14:paraId="653072DA"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51766574"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Unidos por Pereira al 80%</w:t>
            </w:r>
          </w:p>
        </w:tc>
        <w:tc>
          <w:tcPr>
            <w:tcW w:w="0" w:type="auto"/>
            <w:tcBorders>
              <w:top w:val="nil"/>
              <w:left w:val="single" w:sz="8" w:space="0" w:color="000000"/>
              <w:bottom w:val="single" w:sz="8" w:space="0" w:color="000000"/>
              <w:right w:val="single" w:sz="8" w:space="0" w:color="000000"/>
            </w:tcBorders>
            <w:shd w:val="clear" w:color="auto" w:fill="auto"/>
            <w:noWrap/>
          </w:tcPr>
          <w:p w14:paraId="461EF1C6"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335</w:t>
            </w:r>
          </w:p>
        </w:tc>
        <w:tc>
          <w:tcPr>
            <w:tcW w:w="0" w:type="auto"/>
            <w:tcBorders>
              <w:top w:val="nil"/>
              <w:left w:val="nil"/>
              <w:bottom w:val="single" w:sz="8" w:space="0" w:color="000000"/>
              <w:right w:val="single" w:sz="8" w:space="0" w:color="000000"/>
            </w:tcBorders>
            <w:shd w:val="clear" w:color="auto" w:fill="auto"/>
            <w:noWrap/>
          </w:tcPr>
          <w:p w14:paraId="2C2E2295"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305</w:t>
            </w:r>
          </w:p>
        </w:tc>
        <w:tc>
          <w:tcPr>
            <w:tcW w:w="0" w:type="auto"/>
            <w:tcBorders>
              <w:top w:val="nil"/>
              <w:left w:val="nil"/>
              <w:bottom w:val="single" w:sz="8" w:space="0" w:color="000000"/>
              <w:right w:val="single" w:sz="8" w:space="0" w:color="000000"/>
            </w:tcBorders>
            <w:shd w:val="clear" w:color="auto" w:fill="auto"/>
            <w:noWrap/>
          </w:tcPr>
          <w:p w14:paraId="00F165F4"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2.241.300.000</w:t>
            </w:r>
          </w:p>
        </w:tc>
        <w:tc>
          <w:tcPr>
            <w:tcW w:w="0" w:type="auto"/>
            <w:tcBorders>
              <w:top w:val="nil"/>
              <w:left w:val="nil"/>
              <w:bottom w:val="single" w:sz="8" w:space="0" w:color="000000"/>
              <w:right w:val="single" w:sz="8" w:space="0" w:color="000000"/>
            </w:tcBorders>
            <w:shd w:val="clear" w:color="auto" w:fill="auto"/>
            <w:noWrap/>
          </w:tcPr>
          <w:p w14:paraId="47E1017B"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30</w:t>
            </w:r>
          </w:p>
        </w:tc>
        <w:tc>
          <w:tcPr>
            <w:tcW w:w="1701" w:type="dxa"/>
            <w:tcBorders>
              <w:top w:val="nil"/>
              <w:left w:val="nil"/>
              <w:bottom w:val="single" w:sz="8" w:space="0" w:color="000000"/>
              <w:right w:val="single" w:sz="8" w:space="0" w:color="000000"/>
            </w:tcBorders>
            <w:shd w:val="clear" w:color="auto" w:fill="auto"/>
            <w:noWrap/>
          </w:tcPr>
          <w:p w14:paraId="1E029C3C"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249.000.000</w:t>
            </w:r>
          </w:p>
        </w:tc>
      </w:tr>
      <w:tr w:rsidR="002B6E47" w:rsidRPr="000575D6" w14:paraId="1CC40B71"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EB2F2DC"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Unidos por Cúcuta al 80%</w:t>
            </w:r>
          </w:p>
        </w:tc>
        <w:tc>
          <w:tcPr>
            <w:tcW w:w="0" w:type="auto"/>
            <w:tcBorders>
              <w:top w:val="nil"/>
              <w:left w:val="single" w:sz="8" w:space="0" w:color="000000"/>
              <w:bottom w:val="single" w:sz="8" w:space="0" w:color="000000"/>
              <w:right w:val="single" w:sz="8" w:space="0" w:color="000000"/>
            </w:tcBorders>
            <w:shd w:val="clear" w:color="auto" w:fill="auto"/>
            <w:noWrap/>
          </w:tcPr>
          <w:p w14:paraId="021B975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811</w:t>
            </w:r>
          </w:p>
        </w:tc>
        <w:tc>
          <w:tcPr>
            <w:tcW w:w="0" w:type="auto"/>
            <w:tcBorders>
              <w:top w:val="nil"/>
              <w:left w:val="nil"/>
              <w:bottom w:val="single" w:sz="8" w:space="0" w:color="000000"/>
              <w:right w:val="single" w:sz="8" w:space="0" w:color="000000"/>
            </w:tcBorders>
            <w:shd w:val="clear" w:color="auto" w:fill="auto"/>
            <w:noWrap/>
          </w:tcPr>
          <w:p w14:paraId="7789F85C"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719</w:t>
            </w:r>
          </w:p>
        </w:tc>
        <w:tc>
          <w:tcPr>
            <w:tcW w:w="0" w:type="auto"/>
            <w:tcBorders>
              <w:top w:val="nil"/>
              <w:left w:val="nil"/>
              <w:bottom w:val="single" w:sz="8" w:space="0" w:color="000000"/>
              <w:right w:val="single" w:sz="8" w:space="0" w:color="000000"/>
            </w:tcBorders>
            <w:shd w:val="clear" w:color="auto" w:fill="auto"/>
            <w:noWrap/>
          </w:tcPr>
          <w:p w14:paraId="0309E920"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4.694.227.266</w:t>
            </w:r>
          </w:p>
        </w:tc>
        <w:tc>
          <w:tcPr>
            <w:tcW w:w="0" w:type="auto"/>
            <w:tcBorders>
              <w:top w:val="nil"/>
              <w:left w:val="nil"/>
              <w:bottom w:val="single" w:sz="8" w:space="0" w:color="000000"/>
              <w:right w:val="single" w:sz="8" w:space="0" w:color="000000"/>
            </w:tcBorders>
            <w:shd w:val="clear" w:color="auto" w:fill="auto"/>
            <w:noWrap/>
          </w:tcPr>
          <w:p w14:paraId="2E4112DE"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70</w:t>
            </w:r>
          </w:p>
        </w:tc>
        <w:tc>
          <w:tcPr>
            <w:tcW w:w="1701" w:type="dxa"/>
            <w:tcBorders>
              <w:top w:val="nil"/>
              <w:left w:val="nil"/>
              <w:bottom w:val="single" w:sz="8" w:space="0" w:color="000000"/>
              <w:right w:val="single" w:sz="8" w:space="0" w:color="000000"/>
            </w:tcBorders>
            <w:shd w:val="clear" w:color="auto" w:fill="auto"/>
            <w:noWrap/>
          </w:tcPr>
          <w:p w14:paraId="117DA8DE"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429.050.000</w:t>
            </w:r>
          </w:p>
        </w:tc>
      </w:tr>
      <w:tr w:rsidR="002B6E47" w:rsidRPr="000575D6" w14:paraId="284FEF4B"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27F7A9C5"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Sectores más afectados Gran Empresa al 90%</w:t>
            </w:r>
          </w:p>
        </w:tc>
        <w:tc>
          <w:tcPr>
            <w:tcW w:w="0" w:type="auto"/>
            <w:tcBorders>
              <w:top w:val="nil"/>
              <w:left w:val="single" w:sz="8" w:space="0" w:color="000000"/>
              <w:bottom w:val="single" w:sz="8" w:space="0" w:color="000000"/>
              <w:right w:val="single" w:sz="8" w:space="0" w:color="000000"/>
            </w:tcBorders>
            <w:shd w:val="clear" w:color="auto" w:fill="auto"/>
            <w:noWrap/>
          </w:tcPr>
          <w:p w14:paraId="6338BB7D"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49</w:t>
            </w:r>
          </w:p>
        </w:tc>
        <w:tc>
          <w:tcPr>
            <w:tcW w:w="0" w:type="auto"/>
            <w:tcBorders>
              <w:top w:val="nil"/>
              <w:left w:val="nil"/>
              <w:bottom w:val="single" w:sz="8" w:space="0" w:color="000000"/>
              <w:right w:val="single" w:sz="8" w:space="0" w:color="000000"/>
            </w:tcBorders>
            <w:shd w:val="clear" w:color="auto" w:fill="auto"/>
            <w:noWrap/>
          </w:tcPr>
          <w:p w14:paraId="127D8AD9"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36</w:t>
            </w:r>
          </w:p>
        </w:tc>
        <w:tc>
          <w:tcPr>
            <w:tcW w:w="0" w:type="auto"/>
            <w:tcBorders>
              <w:top w:val="nil"/>
              <w:left w:val="nil"/>
              <w:bottom w:val="single" w:sz="8" w:space="0" w:color="000000"/>
              <w:right w:val="single" w:sz="8" w:space="0" w:color="000000"/>
            </w:tcBorders>
            <w:shd w:val="clear" w:color="auto" w:fill="auto"/>
            <w:noWrap/>
          </w:tcPr>
          <w:p w14:paraId="7544518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268.101.632.923</w:t>
            </w:r>
          </w:p>
        </w:tc>
        <w:tc>
          <w:tcPr>
            <w:tcW w:w="0" w:type="auto"/>
            <w:tcBorders>
              <w:top w:val="nil"/>
              <w:left w:val="nil"/>
              <w:bottom w:val="single" w:sz="8" w:space="0" w:color="000000"/>
              <w:right w:val="single" w:sz="8" w:space="0" w:color="000000"/>
            </w:tcBorders>
            <w:shd w:val="clear" w:color="auto" w:fill="auto"/>
            <w:noWrap/>
          </w:tcPr>
          <w:p w14:paraId="58F90980"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13</w:t>
            </w:r>
          </w:p>
        </w:tc>
        <w:tc>
          <w:tcPr>
            <w:tcW w:w="1701" w:type="dxa"/>
            <w:tcBorders>
              <w:top w:val="nil"/>
              <w:left w:val="nil"/>
              <w:bottom w:val="single" w:sz="8" w:space="0" w:color="000000"/>
              <w:right w:val="single" w:sz="8" w:space="0" w:color="000000"/>
            </w:tcBorders>
            <w:shd w:val="clear" w:color="auto" w:fill="auto"/>
            <w:noWrap/>
          </w:tcPr>
          <w:p w14:paraId="64EE62C4"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51.839.663.800</w:t>
            </w:r>
          </w:p>
        </w:tc>
      </w:tr>
      <w:tr w:rsidR="002B6E47" w:rsidRPr="000575D6" w14:paraId="207EDA86"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1D9BCDEA" w14:textId="77777777" w:rsidR="002B6E47" w:rsidRPr="000575D6" w:rsidRDefault="002B6E47" w:rsidP="00B3602B">
            <w:pPr>
              <w:rPr>
                <w:rFonts w:asciiTheme="majorHAnsi" w:hAnsiTheme="majorHAnsi" w:cstheme="majorHAnsi"/>
                <w:sz w:val="18"/>
                <w:szCs w:val="18"/>
              </w:rPr>
            </w:pPr>
            <w:r w:rsidRPr="000575D6">
              <w:rPr>
                <w:rFonts w:asciiTheme="majorHAnsi" w:hAnsiTheme="majorHAnsi" w:cstheme="majorHAnsi"/>
                <w:sz w:val="18"/>
                <w:szCs w:val="18"/>
              </w:rPr>
              <w:t>Unidos Colombia Gran Empresa al 80%</w:t>
            </w:r>
          </w:p>
        </w:tc>
        <w:tc>
          <w:tcPr>
            <w:tcW w:w="0" w:type="auto"/>
            <w:tcBorders>
              <w:top w:val="nil"/>
              <w:left w:val="single" w:sz="8" w:space="0" w:color="000000"/>
              <w:bottom w:val="single" w:sz="8" w:space="0" w:color="000000"/>
              <w:right w:val="single" w:sz="8" w:space="0" w:color="000000"/>
            </w:tcBorders>
            <w:shd w:val="clear" w:color="auto" w:fill="auto"/>
            <w:noWrap/>
          </w:tcPr>
          <w:p w14:paraId="7D37504A"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281</w:t>
            </w:r>
          </w:p>
        </w:tc>
        <w:tc>
          <w:tcPr>
            <w:tcW w:w="0" w:type="auto"/>
            <w:tcBorders>
              <w:top w:val="nil"/>
              <w:left w:val="nil"/>
              <w:bottom w:val="single" w:sz="8" w:space="0" w:color="000000"/>
              <w:right w:val="single" w:sz="8" w:space="0" w:color="000000"/>
            </w:tcBorders>
            <w:shd w:val="clear" w:color="auto" w:fill="auto"/>
            <w:noWrap/>
          </w:tcPr>
          <w:p w14:paraId="4E100F42"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255</w:t>
            </w:r>
          </w:p>
        </w:tc>
        <w:tc>
          <w:tcPr>
            <w:tcW w:w="0" w:type="auto"/>
            <w:tcBorders>
              <w:top w:val="nil"/>
              <w:left w:val="nil"/>
              <w:bottom w:val="single" w:sz="8" w:space="0" w:color="000000"/>
              <w:right w:val="single" w:sz="8" w:space="0" w:color="000000"/>
            </w:tcBorders>
            <w:shd w:val="clear" w:color="auto" w:fill="auto"/>
            <w:noWrap/>
          </w:tcPr>
          <w:p w14:paraId="592631DD"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923.847.096.139</w:t>
            </w:r>
          </w:p>
        </w:tc>
        <w:tc>
          <w:tcPr>
            <w:tcW w:w="0" w:type="auto"/>
            <w:tcBorders>
              <w:top w:val="nil"/>
              <w:left w:val="nil"/>
              <w:bottom w:val="single" w:sz="8" w:space="0" w:color="000000"/>
              <w:right w:val="single" w:sz="8" w:space="0" w:color="000000"/>
            </w:tcBorders>
            <w:shd w:val="clear" w:color="auto" w:fill="auto"/>
            <w:noWrap/>
          </w:tcPr>
          <w:p w14:paraId="2953D1CA"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26</w:t>
            </w:r>
          </w:p>
        </w:tc>
        <w:tc>
          <w:tcPr>
            <w:tcW w:w="1701" w:type="dxa"/>
            <w:tcBorders>
              <w:top w:val="nil"/>
              <w:left w:val="nil"/>
              <w:bottom w:val="single" w:sz="8" w:space="0" w:color="000000"/>
              <w:right w:val="single" w:sz="8" w:space="0" w:color="000000"/>
            </w:tcBorders>
            <w:shd w:val="clear" w:color="auto" w:fill="auto"/>
            <w:noWrap/>
          </w:tcPr>
          <w:p w14:paraId="0FA3F872"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126.775.100.000</w:t>
            </w:r>
          </w:p>
        </w:tc>
      </w:tr>
      <w:tr w:rsidR="002B6E47" w:rsidRPr="000575D6" w14:paraId="358D7184"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D92077E" w14:textId="77777777" w:rsidR="002B6E47" w:rsidRPr="000575D6" w:rsidRDefault="002B6E47" w:rsidP="00B3602B">
            <w:pPr>
              <w:rPr>
                <w:rFonts w:asciiTheme="majorHAnsi" w:hAnsiTheme="majorHAnsi" w:cstheme="majorHAnsi"/>
                <w:sz w:val="18"/>
                <w:szCs w:val="18"/>
              </w:rPr>
            </w:pPr>
            <w:r w:rsidRPr="000575D6">
              <w:rPr>
                <w:rFonts w:asciiTheme="majorHAnsi" w:hAnsiTheme="majorHAnsi" w:cstheme="majorHAnsi"/>
                <w:sz w:val="18"/>
                <w:szCs w:val="18"/>
              </w:rPr>
              <w:t>Bonos ordinarios al 70%</w:t>
            </w:r>
          </w:p>
        </w:tc>
        <w:tc>
          <w:tcPr>
            <w:tcW w:w="0" w:type="auto"/>
            <w:tcBorders>
              <w:top w:val="nil"/>
              <w:left w:val="single" w:sz="8" w:space="0" w:color="000000"/>
              <w:bottom w:val="single" w:sz="8" w:space="0" w:color="000000"/>
              <w:right w:val="single" w:sz="8" w:space="0" w:color="000000"/>
            </w:tcBorders>
            <w:shd w:val="clear" w:color="auto" w:fill="auto"/>
            <w:noWrap/>
          </w:tcPr>
          <w:p w14:paraId="26364B2F"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0BEF1ED2"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6F7E2279"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54FD6109"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1701" w:type="dxa"/>
            <w:tcBorders>
              <w:top w:val="nil"/>
              <w:left w:val="nil"/>
              <w:bottom w:val="single" w:sz="8" w:space="0" w:color="000000"/>
              <w:right w:val="single" w:sz="8" w:space="0" w:color="000000"/>
            </w:tcBorders>
            <w:shd w:val="clear" w:color="auto" w:fill="auto"/>
            <w:noWrap/>
          </w:tcPr>
          <w:p w14:paraId="17807176"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r>
      <w:tr w:rsidR="002B6E47" w:rsidRPr="000575D6" w14:paraId="28AD0E65"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0E48B0E5" w14:textId="77777777" w:rsidR="002B6E47" w:rsidRPr="000575D6" w:rsidRDefault="002B6E47" w:rsidP="00B3602B">
            <w:pPr>
              <w:rPr>
                <w:rFonts w:asciiTheme="majorHAnsi" w:hAnsiTheme="majorHAnsi" w:cstheme="majorHAnsi"/>
                <w:sz w:val="18"/>
                <w:szCs w:val="18"/>
              </w:rPr>
            </w:pPr>
            <w:r w:rsidRPr="000575D6">
              <w:rPr>
                <w:rFonts w:asciiTheme="majorHAnsi" w:hAnsiTheme="majorHAnsi" w:cstheme="majorHAnsi"/>
                <w:sz w:val="18"/>
                <w:szCs w:val="18"/>
              </w:rPr>
              <w:t>Vivienda VIS al 70%</w:t>
            </w:r>
          </w:p>
        </w:tc>
        <w:tc>
          <w:tcPr>
            <w:tcW w:w="0" w:type="auto"/>
            <w:tcBorders>
              <w:top w:val="nil"/>
              <w:left w:val="single" w:sz="8" w:space="0" w:color="000000"/>
              <w:bottom w:val="single" w:sz="8" w:space="0" w:color="000000"/>
              <w:right w:val="single" w:sz="8" w:space="0" w:color="000000"/>
            </w:tcBorders>
            <w:shd w:val="clear" w:color="auto" w:fill="auto"/>
            <w:noWrap/>
          </w:tcPr>
          <w:p w14:paraId="15B6EFCD"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4</w:t>
            </w:r>
          </w:p>
        </w:tc>
        <w:tc>
          <w:tcPr>
            <w:tcW w:w="0" w:type="auto"/>
            <w:tcBorders>
              <w:top w:val="nil"/>
              <w:left w:val="nil"/>
              <w:bottom w:val="single" w:sz="8" w:space="0" w:color="000000"/>
              <w:right w:val="single" w:sz="8" w:space="0" w:color="000000"/>
            </w:tcBorders>
            <w:shd w:val="clear" w:color="auto" w:fill="auto"/>
            <w:noWrap/>
          </w:tcPr>
          <w:p w14:paraId="261A3E33"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4</w:t>
            </w:r>
          </w:p>
        </w:tc>
        <w:tc>
          <w:tcPr>
            <w:tcW w:w="0" w:type="auto"/>
            <w:tcBorders>
              <w:top w:val="nil"/>
              <w:left w:val="nil"/>
              <w:bottom w:val="single" w:sz="8" w:space="0" w:color="000000"/>
              <w:right w:val="single" w:sz="8" w:space="0" w:color="000000"/>
            </w:tcBorders>
            <w:shd w:val="clear" w:color="auto" w:fill="auto"/>
            <w:noWrap/>
          </w:tcPr>
          <w:p w14:paraId="57D1033E"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10.735.000.000</w:t>
            </w:r>
          </w:p>
        </w:tc>
        <w:tc>
          <w:tcPr>
            <w:tcW w:w="0" w:type="auto"/>
            <w:tcBorders>
              <w:top w:val="nil"/>
              <w:left w:val="nil"/>
              <w:bottom w:val="single" w:sz="8" w:space="0" w:color="000000"/>
              <w:right w:val="single" w:sz="8" w:space="0" w:color="000000"/>
            </w:tcBorders>
            <w:shd w:val="clear" w:color="auto" w:fill="auto"/>
            <w:noWrap/>
          </w:tcPr>
          <w:p w14:paraId="08763DC4"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1701" w:type="dxa"/>
            <w:tcBorders>
              <w:top w:val="nil"/>
              <w:left w:val="nil"/>
              <w:bottom w:val="single" w:sz="8" w:space="0" w:color="000000"/>
              <w:right w:val="single" w:sz="8" w:space="0" w:color="000000"/>
            </w:tcBorders>
            <w:shd w:val="clear" w:color="auto" w:fill="auto"/>
            <w:noWrap/>
          </w:tcPr>
          <w:p w14:paraId="3B2C2C52"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r>
      <w:tr w:rsidR="002B6E47" w:rsidRPr="000575D6" w14:paraId="46511860"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120E12E8" w14:textId="77777777" w:rsidR="002B6E47" w:rsidRPr="000575D6" w:rsidRDefault="002B6E47" w:rsidP="00B3602B">
            <w:pPr>
              <w:rPr>
                <w:rFonts w:asciiTheme="majorHAnsi" w:hAnsiTheme="majorHAnsi" w:cstheme="majorHAnsi"/>
                <w:sz w:val="18"/>
                <w:szCs w:val="18"/>
              </w:rPr>
            </w:pPr>
            <w:r w:rsidRPr="000575D6">
              <w:rPr>
                <w:rFonts w:asciiTheme="majorHAnsi" w:hAnsiTheme="majorHAnsi" w:cstheme="majorHAnsi"/>
                <w:sz w:val="18"/>
                <w:szCs w:val="18"/>
              </w:rPr>
              <w:t>Vivienda no VIS al 70%</w:t>
            </w:r>
          </w:p>
        </w:tc>
        <w:tc>
          <w:tcPr>
            <w:tcW w:w="0" w:type="auto"/>
            <w:tcBorders>
              <w:top w:val="nil"/>
              <w:left w:val="single" w:sz="8" w:space="0" w:color="000000"/>
              <w:bottom w:val="single" w:sz="8" w:space="0" w:color="000000"/>
              <w:right w:val="single" w:sz="8" w:space="0" w:color="000000"/>
            </w:tcBorders>
            <w:shd w:val="clear" w:color="auto" w:fill="auto"/>
            <w:noWrap/>
          </w:tcPr>
          <w:p w14:paraId="40F81C6F"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0967931D"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65836945"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7D6A5C92"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1701" w:type="dxa"/>
            <w:tcBorders>
              <w:top w:val="nil"/>
              <w:left w:val="nil"/>
              <w:bottom w:val="single" w:sz="8" w:space="0" w:color="000000"/>
              <w:right w:val="single" w:sz="8" w:space="0" w:color="000000"/>
            </w:tcBorders>
            <w:shd w:val="clear" w:color="auto" w:fill="auto"/>
            <w:noWrap/>
          </w:tcPr>
          <w:p w14:paraId="746E4B71"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r>
      <w:tr w:rsidR="002B6E47" w:rsidRPr="000575D6" w14:paraId="04254472"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3020EB20" w14:textId="77777777" w:rsidR="002B6E47" w:rsidRPr="000575D6" w:rsidRDefault="002B6E47" w:rsidP="00B3602B">
            <w:pPr>
              <w:rPr>
                <w:rFonts w:asciiTheme="majorHAnsi" w:hAnsiTheme="majorHAnsi" w:cstheme="majorHAnsi"/>
                <w:sz w:val="18"/>
                <w:szCs w:val="18"/>
              </w:rPr>
            </w:pPr>
            <w:r w:rsidRPr="000575D6">
              <w:rPr>
                <w:rFonts w:asciiTheme="majorHAnsi" w:hAnsiTheme="majorHAnsi" w:cstheme="majorHAnsi"/>
                <w:sz w:val="18"/>
                <w:szCs w:val="18"/>
              </w:rPr>
              <w:t>Liquidez facturas al 90% - Micro y pequeñas</w:t>
            </w:r>
          </w:p>
        </w:tc>
        <w:tc>
          <w:tcPr>
            <w:tcW w:w="0" w:type="auto"/>
            <w:tcBorders>
              <w:top w:val="nil"/>
              <w:left w:val="single" w:sz="8" w:space="0" w:color="000000"/>
              <w:bottom w:val="single" w:sz="8" w:space="0" w:color="000000"/>
              <w:right w:val="single" w:sz="8" w:space="0" w:color="000000"/>
            </w:tcBorders>
            <w:shd w:val="clear" w:color="auto" w:fill="auto"/>
            <w:noWrap/>
          </w:tcPr>
          <w:p w14:paraId="79E8F2B4"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1.403</w:t>
            </w:r>
          </w:p>
        </w:tc>
        <w:tc>
          <w:tcPr>
            <w:tcW w:w="0" w:type="auto"/>
            <w:tcBorders>
              <w:top w:val="nil"/>
              <w:left w:val="nil"/>
              <w:bottom w:val="single" w:sz="8" w:space="0" w:color="000000"/>
              <w:right w:val="single" w:sz="8" w:space="0" w:color="000000"/>
            </w:tcBorders>
            <w:shd w:val="clear" w:color="auto" w:fill="auto"/>
            <w:noWrap/>
          </w:tcPr>
          <w:p w14:paraId="78B3D98D"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911</w:t>
            </w:r>
          </w:p>
        </w:tc>
        <w:tc>
          <w:tcPr>
            <w:tcW w:w="0" w:type="auto"/>
            <w:tcBorders>
              <w:top w:val="nil"/>
              <w:left w:val="nil"/>
              <w:bottom w:val="single" w:sz="8" w:space="0" w:color="000000"/>
              <w:right w:val="single" w:sz="8" w:space="0" w:color="000000"/>
            </w:tcBorders>
            <w:shd w:val="clear" w:color="auto" w:fill="auto"/>
            <w:noWrap/>
          </w:tcPr>
          <w:p w14:paraId="26ADE14C"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63.220.781.267</w:t>
            </w:r>
          </w:p>
        </w:tc>
        <w:tc>
          <w:tcPr>
            <w:tcW w:w="0" w:type="auto"/>
            <w:tcBorders>
              <w:top w:val="nil"/>
              <w:left w:val="nil"/>
              <w:bottom w:val="single" w:sz="8" w:space="0" w:color="000000"/>
              <w:right w:val="single" w:sz="8" w:space="0" w:color="000000"/>
            </w:tcBorders>
            <w:shd w:val="clear" w:color="auto" w:fill="auto"/>
            <w:noWrap/>
          </w:tcPr>
          <w:p w14:paraId="77A8E9D0"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444</w:t>
            </w:r>
          </w:p>
        </w:tc>
        <w:tc>
          <w:tcPr>
            <w:tcW w:w="1701" w:type="dxa"/>
            <w:tcBorders>
              <w:top w:val="nil"/>
              <w:left w:val="nil"/>
              <w:bottom w:val="single" w:sz="8" w:space="0" w:color="000000"/>
              <w:right w:val="single" w:sz="8" w:space="0" w:color="000000"/>
            </w:tcBorders>
            <w:shd w:val="clear" w:color="auto" w:fill="auto"/>
            <w:noWrap/>
          </w:tcPr>
          <w:p w14:paraId="261EBC29"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30.668.763.979</w:t>
            </w:r>
          </w:p>
        </w:tc>
      </w:tr>
      <w:tr w:rsidR="002B6E47" w:rsidRPr="000575D6" w14:paraId="0BEA954A"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24BF6AD6" w14:textId="77777777" w:rsidR="002B6E47" w:rsidRPr="000575D6" w:rsidRDefault="002B6E47" w:rsidP="00B3602B">
            <w:pPr>
              <w:rPr>
                <w:rFonts w:asciiTheme="majorHAnsi" w:hAnsiTheme="majorHAnsi" w:cstheme="majorHAnsi"/>
                <w:sz w:val="18"/>
                <w:szCs w:val="18"/>
              </w:rPr>
            </w:pPr>
            <w:r w:rsidRPr="000575D6">
              <w:rPr>
                <w:rFonts w:asciiTheme="majorHAnsi" w:hAnsiTheme="majorHAnsi" w:cstheme="majorHAnsi"/>
                <w:sz w:val="18"/>
                <w:szCs w:val="18"/>
              </w:rPr>
              <w:t>Liquidez facturas al 80% - Medianas</w:t>
            </w:r>
          </w:p>
        </w:tc>
        <w:tc>
          <w:tcPr>
            <w:tcW w:w="0" w:type="auto"/>
            <w:tcBorders>
              <w:top w:val="nil"/>
              <w:left w:val="single" w:sz="8" w:space="0" w:color="000000"/>
              <w:bottom w:val="single" w:sz="8" w:space="0" w:color="000000"/>
              <w:right w:val="single" w:sz="8" w:space="0" w:color="000000"/>
            </w:tcBorders>
            <w:shd w:val="clear" w:color="auto" w:fill="auto"/>
            <w:noWrap/>
          </w:tcPr>
          <w:p w14:paraId="5E7247AA"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6134403D"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2C914B30"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5CFE40E9"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c>
          <w:tcPr>
            <w:tcW w:w="1701" w:type="dxa"/>
            <w:tcBorders>
              <w:top w:val="nil"/>
              <w:left w:val="nil"/>
              <w:bottom w:val="single" w:sz="8" w:space="0" w:color="000000"/>
              <w:right w:val="single" w:sz="8" w:space="0" w:color="000000"/>
            </w:tcBorders>
            <w:shd w:val="clear" w:color="auto" w:fill="auto"/>
            <w:noWrap/>
          </w:tcPr>
          <w:p w14:paraId="210D07A2" w14:textId="77777777" w:rsidR="002B6E47" w:rsidRPr="000575D6" w:rsidRDefault="002B6E47" w:rsidP="00B3602B">
            <w:pPr>
              <w:jc w:val="center"/>
              <w:rPr>
                <w:rFonts w:asciiTheme="majorHAnsi" w:hAnsiTheme="majorHAnsi" w:cstheme="majorHAnsi"/>
                <w:sz w:val="18"/>
                <w:szCs w:val="18"/>
              </w:rPr>
            </w:pPr>
            <w:r w:rsidRPr="000575D6">
              <w:rPr>
                <w:rFonts w:asciiTheme="majorHAnsi" w:hAnsiTheme="majorHAnsi" w:cstheme="majorHAnsi"/>
                <w:color w:val="000000"/>
                <w:sz w:val="18"/>
                <w:szCs w:val="18"/>
              </w:rPr>
              <w:t>-</w:t>
            </w:r>
          </w:p>
        </w:tc>
      </w:tr>
      <w:tr w:rsidR="002B6E47" w:rsidRPr="000575D6" w14:paraId="455FC9CA"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auto" w:fill="auto"/>
            <w:noWrap/>
          </w:tcPr>
          <w:p w14:paraId="416DFDA4" w14:textId="77777777" w:rsidR="002B6E47" w:rsidRPr="000575D6" w:rsidRDefault="002B6E47" w:rsidP="00B3602B">
            <w:pPr>
              <w:rPr>
                <w:rFonts w:asciiTheme="majorHAnsi" w:eastAsia="Times New Roman" w:hAnsiTheme="majorHAnsi" w:cstheme="majorHAnsi"/>
                <w:color w:val="000000"/>
                <w:sz w:val="18"/>
                <w:szCs w:val="18"/>
                <w:lang w:eastAsia="es-CO"/>
              </w:rPr>
            </w:pPr>
            <w:r w:rsidRPr="000575D6">
              <w:rPr>
                <w:rFonts w:asciiTheme="majorHAnsi" w:hAnsiTheme="majorHAnsi" w:cstheme="majorHAnsi"/>
                <w:sz w:val="18"/>
                <w:szCs w:val="18"/>
              </w:rPr>
              <w:t>Liquidez facturas al 80% - Grandes</w:t>
            </w:r>
          </w:p>
        </w:tc>
        <w:tc>
          <w:tcPr>
            <w:tcW w:w="0" w:type="auto"/>
            <w:tcBorders>
              <w:top w:val="nil"/>
              <w:left w:val="single" w:sz="8" w:space="0" w:color="000000"/>
              <w:bottom w:val="single" w:sz="8" w:space="0" w:color="000000"/>
              <w:right w:val="single" w:sz="8" w:space="0" w:color="000000"/>
            </w:tcBorders>
            <w:shd w:val="clear" w:color="auto" w:fill="auto"/>
            <w:noWrap/>
          </w:tcPr>
          <w:p w14:paraId="33A85A8A"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5CA6316E"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6EC325DF"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0" w:type="auto"/>
            <w:tcBorders>
              <w:top w:val="nil"/>
              <w:left w:val="nil"/>
              <w:bottom w:val="single" w:sz="8" w:space="0" w:color="000000"/>
              <w:right w:val="single" w:sz="8" w:space="0" w:color="000000"/>
            </w:tcBorders>
            <w:shd w:val="clear" w:color="auto" w:fill="auto"/>
            <w:noWrap/>
          </w:tcPr>
          <w:p w14:paraId="4F90BED7"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c>
          <w:tcPr>
            <w:tcW w:w="1701" w:type="dxa"/>
            <w:tcBorders>
              <w:top w:val="nil"/>
              <w:left w:val="nil"/>
              <w:bottom w:val="single" w:sz="8" w:space="0" w:color="000000"/>
              <w:right w:val="single" w:sz="8" w:space="0" w:color="000000"/>
            </w:tcBorders>
            <w:shd w:val="clear" w:color="auto" w:fill="auto"/>
            <w:noWrap/>
          </w:tcPr>
          <w:p w14:paraId="7EF62E6B" w14:textId="77777777" w:rsidR="002B6E47" w:rsidRPr="000575D6" w:rsidRDefault="002B6E47" w:rsidP="00B3602B">
            <w:pPr>
              <w:jc w:val="center"/>
              <w:rPr>
                <w:rFonts w:asciiTheme="majorHAnsi" w:eastAsia="Times New Roman" w:hAnsiTheme="majorHAnsi" w:cstheme="majorHAnsi"/>
                <w:color w:val="000000"/>
                <w:sz w:val="18"/>
                <w:szCs w:val="18"/>
                <w:lang w:eastAsia="es-CO"/>
              </w:rPr>
            </w:pPr>
            <w:r w:rsidRPr="000575D6">
              <w:rPr>
                <w:rFonts w:asciiTheme="majorHAnsi" w:hAnsiTheme="majorHAnsi" w:cstheme="majorHAnsi"/>
                <w:color w:val="000000"/>
                <w:sz w:val="18"/>
                <w:szCs w:val="18"/>
              </w:rPr>
              <w:t>-</w:t>
            </w:r>
          </w:p>
        </w:tc>
      </w:tr>
      <w:tr w:rsidR="002B6E47" w:rsidRPr="000575D6" w14:paraId="0F2CCF48" w14:textId="77777777" w:rsidTr="00B3602B">
        <w:trPr>
          <w:trHeight w:val="20"/>
        </w:trPr>
        <w:tc>
          <w:tcPr>
            <w:tcW w:w="0" w:type="auto"/>
            <w:tcBorders>
              <w:top w:val="nil"/>
              <w:left w:val="single" w:sz="4" w:space="0" w:color="000000"/>
              <w:bottom w:val="single" w:sz="4" w:space="0" w:color="000000"/>
              <w:right w:val="single" w:sz="8" w:space="0" w:color="000000"/>
            </w:tcBorders>
            <w:shd w:val="clear" w:color="000000" w:fill="D9D9D9"/>
            <w:noWrap/>
          </w:tcPr>
          <w:p w14:paraId="06CD1B3C" w14:textId="77777777" w:rsidR="002B6E47" w:rsidRPr="000575D6" w:rsidRDefault="002B6E47" w:rsidP="00B3602B">
            <w:pPr>
              <w:jc w:val="center"/>
              <w:rPr>
                <w:rFonts w:asciiTheme="majorHAnsi" w:eastAsia="Times New Roman" w:hAnsiTheme="majorHAnsi" w:cstheme="majorHAnsi"/>
                <w:b/>
                <w:bCs/>
                <w:color w:val="000000"/>
                <w:sz w:val="18"/>
                <w:szCs w:val="18"/>
                <w:lang w:eastAsia="es-CO"/>
              </w:rPr>
            </w:pPr>
            <w:r w:rsidRPr="000575D6">
              <w:rPr>
                <w:rFonts w:asciiTheme="majorHAnsi" w:hAnsiTheme="majorHAnsi" w:cstheme="majorHAnsi"/>
                <w:b/>
                <w:bCs/>
                <w:sz w:val="18"/>
                <w:szCs w:val="18"/>
              </w:rPr>
              <w:t xml:space="preserve"> Total  </w:t>
            </w:r>
          </w:p>
        </w:tc>
        <w:tc>
          <w:tcPr>
            <w:tcW w:w="0" w:type="auto"/>
            <w:tcBorders>
              <w:top w:val="nil"/>
              <w:left w:val="nil"/>
              <w:bottom w:val="single" w:sz="4" w:space="0" w:color="000000"/>
              <w:right w:val="single" w:sz="8" w:space="0" w:color="000000"/>
            </w:tcBorders>
            <w:shd w:val="clear" w:color="000000" w:fill="D9D9D9"/>
            <w:noWrap/>
          </w:tcPr>
          <w:p w14:paraId="059A7FE7" w14:textId="77777777" w:rsidR="002B6E47" w:rsidRPr="000575D6" w:rsidRDefault="002B6E47" w:rsidP="00B3602B">
            <w:pPr>
              <w:jc w:val="center"/>
              <w:rPr>
                <w:rFonts w:asciiTheme="majorHAnsi" w:eastAsia="Times New Roman" w:hAnsiTheme="majorHAnsi" w:cstheme="majorHAnsi"/>
                <w:b/>
                <w:bCs/>
                <w:color w:val="000000"/>
                <w:sz w:val="18"/>
                <w:szCs w:val="18"/>
                <w:lang w:eastAsia="es-CO"/>
              </w:rPr>
            </w:pPr>
            <w:r w:rsidRPr="000575D6">
              <w:rPr>
                <w:rFonts w:asciiTheme="majorHAnsi" w:hAnsiTheme="majorHAnsi" w:cstheme="majorHAnsi"/>
                <w:b/>
                <w:bCs/>
                <w:color w:val="000000"/>
                <w:sz w:val="18"/>
                <w:szCs w:val="18"/>
              </w:rPr>
              <w:t>798.756</w:t>
            </w:r>
          </w:p>
        </w:tc>
        <w:tc>
          <w:tcPr>
            <w:tcW w:w="0" w:type="auto"/>
            <w:tcBorders>
              <w:top w:val="nil"/>
              <w:left w:val="nil"/>
              <w:bottom w:val="single" w:sz="4" w:space="0" w:color="000000"/>
              <w:right w:val="single" w:sz="8" w:space="0" w:color="000000"/>
            </w:tcBorders>
            <w:shd w:val="clear" w:color="000000" w:fill="D9D9D9"/>
            <w:noWrap/>
          </w:tcPr>
          <w:p w14:paraId="13296FC0" w14:textId="77777777" w:rsidR="002B6E47" w:rsidRPr="000575D6" w:rsidRDefault="002B6E47" w:rsidP="00B3602B">
            <w:pPr>
              <w:jc w:val="center"/>
              <w:rPr>
                <w:rFonts w:asciiTheme="majorHAnsi" w:eastAsia="Times New Roman" w:hAnsiTheme="majorHAnsi" w:cstheme="majorHAnsi"/>
                <w:b/>
                <w:bCs/>
                <w:color w:val="000000"/>
                <w:sz w:val="18"/>
                <w:szCs w:val="18"/>
                <w:lang w:eastAsia="es-CO"/>
              </w:rPr>
            </w:pPr>
            <w:r w:rsidRPr="000575D6">
              <w:rPr>
                <w:rFonts w:asciiTheme="majorHAnsi" w:hAnsiTheme="majorHAnsi" w:cstheme="majorHAnsi"/>
                <w:b/>
                <w:bCs/>
                <w:color w:val="000000"/>
                <w:sz w:val="18"/>
                <w:szCs w:val="18"/>
              </w:rPr>
              <w:t>652.939</w:t>
            </w:r>
          </w:p>
        </w:tc>
        <w:tc>
          <w:tcPr>
            <w:tcW w:w="0" w:type="auto"/>
            <w:tcBorders>
              <w:top w:val="nil"/>
              <w:left w:val="nil"/>
              <w:bottom w:val="single" w:sz="4" w:space="0" w:color="000000"/>
              <w:right w:val="single" w:sz="8" w:space="0" w:color="000000"/>
            </w:tcBorders>
            <w:shd w:val="clear" w:color="000000" w:fill="D9D9D9"/>
            <w:noWrap/>
          </w:tcPr>
          <w:p w14:paraId="37B0E062" w14:textId="77777777" w:rsidR="002B6E47" w:rsidRPr="000575D6" w:rsidRDefault="002B6E47" w:rsidP="00B3602B">
            <w:pPr>
              <w:jc w:val="center"/>
              <w:rPr>
                <w:rFonts w:asciiTheme="majorHAnsi" w:eastAsia="Times New Roman" w:hAnsiTheme="majorHAnsi" w:cstheme="majorHAnsi"/>
                <w:b/>
                <w:bCs/>
                <w:color w:val="000000"/>
                <w:sz w:val="18"/>
                <w:szCs w:val="18"/>
                <w:lang w:eastAsia="es-CO"/>
              </w:rPr>
            </w:pPr>
            <w:r w:rsidRPr="000575D6">
              <w:rPr>
                <w:rFonts w:asciiTheme="majorHAnsi" w:hAnsiTheme="majorHAnsi" w:cstheme="majorHAnsi"/>
                <w:b/>
                <w:bCs/>
                <w:color w:val="000000"/>
                <w:sz w:val="18"/>
                <w:szCs w:val="18"/>
              </w:rPr>
              <w:t>23.196.516.770.930</w:t>
            </w:r>
          </w:p>
        </w:tc>
        <w:tc>
          <w:tcPr>
            <w:tcW w:w="0" w:type="auto"/>
            <w:tcBorders>
              <w:top w:val="nil"/>
              <w:left w:val="nil"/>
              <w:bottom w:val="single" w:sz="4" w:space="0" w:color="000000"/>
              <w:right w:val="single" w:sz="8" w:space="0" w:color="000000"/>
            </w:tcBorders>
            <w:shd w:val="clear" w:color="000000" w:fill="D9D9D9"/>
            <w:noWrap/>
          </w:tcPr>
          <w:p w14:paraId="179CDBF5" w14:textId="77777777" w:rsidR="002B6E47" w:rsidRPr="000575D6" w:rsidRDefault="002B6E47" w:rsidP="00B3602B">
            <w:pPr>
              <w:jc w:val="center"/>
              <w:rPr>
                <w:rFonts w:asciiTheme="majorHAnsi" w:eastAsia="Times New Roman" w:hAnsiTheme="majorHAnsi" w:cstheme="majorHAnsi"/>
                <w:b/>
                <w:bCs/>
                <w:color w:val="000000"/>
                <w:sz w:val="18"/>
                <w:szCs w:val="18"/>
                <w:lang w:eastAsia="es-CO"/>
              </w:rPr>
            </w:pPr>
            <w:r w:rsidRPr="000575D6">
              <w:rPr>
                <w:rFonts w:asciiTheme="majorHAnsi" w:hAnsiTheme="majorHAnsi" w:cstheme="majorHAnsi"/>
                <w:b/>
                <w:bCs/>
                <w:color w:val="000000"/>
                <w:sz w:val="18"/>
                <w:szCs w:val="18"/>
              </w:rPr>
              <w:t>95.314</w:t>
            </w:r>
          </w:p>
        </w:tc>
        <w:tc>
          <w:tcPr>
            <w:tcW w:w="1701" w:type="dxa"/>
            <w:tcBorders>
              <w:top w:val="nil"/>
              <w:left w:val="nil"/>
              <w:bottom w:val="single" w:sz="4" w:space="0" w:color="000000"/>
              <w:right w:val="single" w:sz="8" w:space="0" w:color="000000"/>
            </w:tcBorders>
            <w:shd w:val="clear" w:color="000000" w:fill="D9D9D9"/>
            <w:noWrap/>
          </w:tcPr>
          <w:p w14:paraId="77AEFD00" w14:textId="77777777" w:rsidR="002B6E47" w:rsidRPr="000575D6" w:rsidRDefault="002B6E47" w:rsidP="00B3602B">
            <w:pPr>
              <w:jc w:val="center"/>
              <w:rPr>
                <w:rFonts w:asciiTheme="majorHAnsi" w:eastAsia="Times New Roman" w:hAnsiTheme="majorHAnsi" w:cstheme="majorHAnsi"/>
                <w:b/>
                <w:bCs/>
                <w:color w:val="000000"/>
                <w:sz w:val="18"/>
                <w:szCs w:val="18"/>
                <w:lang w:eastAsia="es-CO"/>
              </w:rPr>
            </w:pPr>
            <w:r w:rsidRPr="000575D6">
              <w:rPr>
                <w:rFonts w:asciiTheme="majorHAnsi" w:hAnsiTheme="majorHAnsi" w:cstheme="majorHAnsi"/>
                <w:b/>
                <w:bCs/>
                <w:color w:val="000000"/>
                <w:sz w:val="18"/>
                <w:szCs w:val="18"/>
              </w:rPr>
              <w:t>7.362.711.222.655</w:t>
            </w:r>
          </w:p>
        </w:tc>
      </w:tr>
    </w:tbl>
    <w:p w14:paraId="1B802E28" w14:textId="77777777" w:rsidR="000575D6" w:rsidRDefault="000575D6" w:rsidP="002B6E47">
      <w:pPr>
        <w:jc w:val="center"/>
        <w:rPr>
          <w:rFonts w:ascii="Arial" w:eastAsia="Arial Nova" w:hAnsi="Arial" w:cs="Arial"/>
          <w:b/>
          <w:bCs/>
          <w:color w:val="2D4873"/>
          <w:sz w:val="16"/>
          <w:szCs w:val="16"/>
        </w:rPr>
      </w:pPr>
    </w:p>
    <w:p w14:paraId="4518AE62" w14:textId="554D8F52" w:rsidR="002B6E47" w:rsidRDefault="002B6E47" w:rsidP="002B6E47">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Pr>
          <w:rFonts w:ascii="Arial" w:eastAsia="Arial Nova" w:hAnsi="Arial" w:cs="Arial"/>
          <w:b/>
          <w:bCs/>
          <w:color w:val="2D4873"/>
          <w:sz w:val="16"/>
          <w:szCs w:val="16"/>
        </w:rPr>
        <w:t>12/08</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 – Cifras con corte a (</w:t>
      </w:r>
      <w:r>
        <w:rPr>
          <w:rFonts w:ascii="Arial" w:eastAsia="Arial Nova" w:hAnsi="Arial" w:cs="Arial"/>
          <w:b/>
          <w:bCs/>
          <w:color w:val="2D4873"/>
          <w:sz w:val="16"/>
          <w:szCs w:val="16"/>
        </w:rPr>
        <w:t>08</w:t>
      </w:r>
      <w:r w:rsidRPr="00D479B9">
        <w:rPr>
          <w:rFonts w:ascii="Arial" w:eastAsia="Arial Nova" w:hAnsi="Arial" w:cs="Arial"/>
          <w:b/>
          <w:bCs/>
          <w:color w:val="2D4873"/>
          <w:sz w:val="16"/>
          <w:szCs w:val="16"/>
        </w:rPr>
        <w:t>/</w:t>
      </w:r>
      <w:r>
        <w:rPr>
          <w:rFonts w:ascii="Arial" w:eastAsia="Arial Nova" w:hAnsi="Arial" w:cs="Arial"/>
          <w:b/>
          <w:bCs/>
          <w:color w:val="2D4873"/>
          <w:sz w:val="16"/>
          <w:szCs w:val="16"/>
        </w:rPr>
        <w:t>08</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w:t>
      </w:r>
    </w:p>
    <w:p w14:paraId="5EE6CC67" w14:textId="77777777" w:rsidR="002B6E47" w:rsidRPr="00D479B9" w:rsidRDefault="002B6E47" w:rsidP="002B6E47">
      <w:pPr>
        <w:jc w:val="center"/>
        <w:rPr>
          <w:rFonts w:ascii="Arial" w:eastAsia="Arial Nova" w:hAnsi="Arial" w:cs="Arial"/>
          <w:b/>
          <w:bCs/>
          <w:color w:val="2D4873"/>
          <w:sz w:val="16"/>
          <w:szCs w:val="16"/>
        </w:rPr>
      </w:pPr>
    </w:p>
    <w:p w14:paraId="573C6D59" w14:textId="77777777" w:rsidR="002B6E47" w:rsidRDefault="002B6E47" w:rsidP="002B6E47">
      <w:pPr>
        <w:jc w:val="both"/>
        <w:rPr>
          <w:rFonts w:ascii="Arial" w:eastAsia="Times New Roman" w:hAnsi="Arial" w:cs="Arial"/>
          <w:sz w:val="16"/>
          <w:szCs w:val="16"/>
          <w:lang w:eastAsia="es-CO"/>
        </w:rPr>
      </w:pPr>
      <w:r w:rsidRPr="004B1DBA">
        <w:rPr>
          <w:rFonts w:ascii="Arial" w:eastAsia="Times New Roman" w:hAnsi="Arial" w:cs="Arial"/>
          <w:b/>
          <w:bCs/>
          <w:sz w:val="16"/>
          <w:szCs w:val="16"/>
          <w:lang w:eastAsia="es-CO"/>
        </w:rPr>
        <w:t xml:space="preserve">Nota: </w:t>
      </w:r>
      <w:r w:rsidRPr="004B1DBA">
        <w:rPr>
          <w:rFonts w:ascii="Arial" w:eastAsia="Times New Roman" w:hAnsi="Arial" w:cs="Arial"/>
          <w:sz w:val="16"/>
          <w:szCs w:val="16"/>
          <w:lang w:eastAsia="es-CO"/>
        </w:rPr>
        <w:t>En solicitudes recibidas se pueden reportar solicitudes en estudio (en proceso de decisión)</w:t>
      </w:r>
    </w:p>
    <w:p w14:paraId="443BD8AE" w14:textId="77777777" w:rsidR="002B6E47" w:rsidRPr="006D7742" w:rsidRDefault="002B6E47" w:rsidP="002B6E47">
      <w:pPr>
        <w:jc w:val="both"/>
        <w:rPr>
          <w:rFonts w:ascii="Arial" w:eastAsia="Times New Roman" w:hAnsi="Arial" w:cs="Arial"/>
          <w:szCs w:val="28"/>
          <w:lang w:eastAsia="es-CO"/>
        </w:rPr>
      </w:pPr>
    </w:p>
    <w:p w14:paraId="46F473E3" w14:textId="3A7BBA87" w:rsidR="002B6E47" w:rsidRPr="003076E9" w:rsidRDefault="002B6E47" w:rsidP="002B6E47">
      <w:pPr>
        <w:pStyle w:val="Prrafodelista"/>
        <w:numPr>
          <w:ilvl w:val="1"/>
          <w:numId w:val="2"/>
        </w:numPr>
        <w:spacing w:after="160"/>
        <w:ind w:left="1080" w:right="141"/>
        <w:jc w:val="both"/>
        <w:rPr>
          <w:rFonts w:ascii="Arial" w:hAnsi="Arial" w:cs="Arial"/>
        </w:rPr>
      </w:pPr>
      <w:r w:rsidRPr="003076E9">
        <w:rPr>
          <w:rFonts w:ascii="Arial" w:hAnsi="Arial" w:cs="Arial"/>
          <w:b/>
          <w:bCs/>
          <w:sz w:val="24"/>
          <w:szCs w:val="22"/>
        </w:rPr>
        <w:t xml:space="preserve"> </w:t>
      </w:r>
      <w:r w:rsidRPr="003076E9">
        <w:rPr>
          <w:rFonts w:ascii="Arial" w:hAnsi="Arial" w:cs="Arial"/>
          <w:b/>
          <w:bCs/>
        </w:rPr>
        <w:t>Principales causas de negación de créditos con garantía FNG</w:t>
      </w:r>
      <w:r w:rsidRPr="003076E9">
        <w:rPr>
          <w:rFonts w:ascii="Arial" w:hAnsi="Arial" w:cs="Arial"/>
          <w:b/>
          <w:bCs/>
          <w:sz w:val="24"/>
          <w:szCs w:val="22"/>
        </w:rPr>
        <w:t xml:space="preserve"> </w:t>
      </w:r>
      <w:r w:rsidRPr="003B690A">
        <w:rPr>
          <w:noProof/>
          <w:sz w:val="20"/>
          <w:szCs w:val="20"/>
          <w:lang w:val="es-MX" w:eastAsia="es-MX"/>
        </w:rPr>
        <w:drawing>
          <wp:anchor distT="0" distB="0" distL="114300" distR="114300" simplePos="0" relativeHeight="251872256" behindDoc="1" locked="0" layoutInCell="1" allowOverlap="1" wp14:anchorId="3C3C6980" wp14:editId="74A81E80">
            <wp:simplePos x="0" y="0"/>
            <wp:positionH relativeFrom="column">
              <wp:posOffset>-1042670</wp:posOffset>
            </wp:positionH>
            <wp:positionV relativeFrom="paragraph">
              <wp:posOffset>351155</wp:posOffset>
            </wp:positionV>
            <wp:extent cx="1057275" cy="1057275"/>
            <wp:effectExtent l="0" t="0" r="0" b="0"/>
            <wp:wrapNone/>
            <wp:docPr id="40" name="Gráfico 40" descr="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áfico 40" descr="Contrato"/>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2B6E47" w:rsidRPr="00C44C7A" w14:paraId="63099C5F" w14:textId="77777777" w:rsidTr="00B3602B">
        <w:trPr>
          <w:trHeight w:val="1977"/>
        </w:trPr>
        <w:tc>
          <w:tcPr>
            <w:tcW w:w="1701" w:type="dxa"/>
            <w:vAlign w:val="center"/>
          </w:tcPr>
          <w:p w14:paraId="2B0E9BCA" w14:textId="77777777" w:rsidR="002B6E47" w:rsidRPr="00C44C7A" w:rsidRDefault="002B6E47" w:rsidP="00B3602B">
            <w:pPr>
              <w:jc w:val="center"/>
              <w:rPr>
                <w:sz w:val="22"/>
                <w:szCs w:val="22"/>
              </w:rPr>
            </w:pPr>
          </w:p>
        </w:tc>
        <w:tc>
          <w:tcPr>
            <w:tcW w:w="6237" w:type="dxa"/>
            <w:vAlign w:val="center"/>
          </w:tcPr>
          <w:p w14:paraId="6A7B636E" w14:textId="77777777" w:rsidR="002B6E47" w:rsidRPr="001D68AD" w:rsidRDefault="002B6E47" w:rsidP="00B3602B">
            <w:pPr>
              <w:pStyle w:val="Encabezadocondescripcin2"/>
              <w:rPr>
                <w:rFonts w:asciiTheme="majorHAnsi" w:hAnsiTheme="majorHAnsi" w:cstheme="majorHAnsi"/>
                <w:szCs w:val="28"/>
              </w:rPr>
            </w:pPr>
            <w:r w:rsidRPr="001D68AD">
              <w:rPr>
                <w:rFonts w:asciiTheme="majorHAnsi" w:hAnsiTheme="majorHAnsi" w:cstheme="majorHAnsi"/>
                <w:szCs w:val="28"/>
              </w:rPr>
              <w:t>Resultados</w:t>
            </w:r>
          </w:p>
          <w:p w14:paraId="1AA26501" w14:textId="77777777" w:rsidR="002B6E47" w:rsidRPr="00C44C7A" w:rsidRDefault="002B6E47" w:rsidP="00B3602B">
            <w:pPr>
              <w:ind w:right="141"/>
              <w:jc w:val="both"/>
              <w:rPr>
                <w:sz w:val="22"/>
                <w:szCs w:val="22"/>
              </w:rPr>
            </w:pPr>
            <w:r w:rsidRPr="000925AD">
              <w:rPr>
                <w:rFonts w:ascii="Arial" w:hAnsi="Arial" w:cs="Arial"/>
                <w:sz w:val="22"/>
                <w:szCs w:val="22"/>
              </w:rPr>
              <w:t xml:space="preserve">Al </w:t>
            </w:r>
            <w:r>
              <w:rPr>
                <w:rFonts w:ascii="Arial" w:hAnsi="Arial" w:cs="Arial"/>
                <w:sz w:val="22"/>
                <w:szCs w:val="22"/>
              </w:rPr>
              <w:t>08 de agosto</w:t>
            </w:r>
            <w:r w:rsidRPr="000925AD">
              <w:rPr>
                <w:rFonts w:ascii="Arial" w:hAnsi="Arial" w:cs="Arial"/>
                <w:sz w:val="22"/>
                <w:szCs w:val="22"/>
              </w:rPr>
              <w:t xml:space="preserve"> se habían negado </w:t>
            </w:r>
            <w:r>
              <w:rPr>
                <w:rFonts w:asciiTheme="majorHAnsi" w:hAnsiTheme="majorHAnsi" w:cs="Arial"/>
                <w:b/>
                <w:color w:val="2EB7FF"/>
                <w:szCs w:val="28"/>
              </w:rPr>
              <w:t xml:space="preserve">95.314 </w:t>
            </w:r>
            <w:r w:rsidRPr="0073186F">
              <w:rPr>
                <w:rFonts w:asciiTheme="majorHAnsi" w:hAnsiTheme="majorHAnsi" w:cstheme="majorHAnsi"/>
                <w:b/>
                <w:color w:val="2EB7FF"/>
                <w:szCs w:val="28"/>
              </w:rPr>
              <w:t>solicitudes</w:t>
            </w:r>
            <w:r w:rsidRPr="0073186F">
              <w:rPr>
                <w:rFonts w:ascii="Arial" w:hAnsi="Arial" w:cs="Arial"/>
                <w:color w:val="2EB7FF"/>
                <w:sz w:val="22"/>
                <w:szCs w:val="22"/>
              </w:rPr>
              <w:t xml:space="preserve"> </w:t>
            </w:r>
            <w:r w:rsidRPr="000925AD">
              <w:rPr>
                <w:rFonts w:ascii="Arial" w:hAnsi="Arial" w:cs="Arial"/>
                <w:sz w:val="22"/>
                <w:szCs w:val="22"/>
              </w:rPr>
              <w:t xml:space="preserve">por un valor de </w:t>
            </w:r>
            <w:r w:rsidRPr="0073186F">
              <w:rPr>
                <w:rFonts w:asciiTheme="majorHAnsi" w:hAnsiTheme="majorHAnsi" w:cstheme="majorHAnsi"/>
                <w:b/>
                <w:color w:val="2EB7FF"/>
                <w:szCs w:val="28"/>
              </w:rPr>
              <w:t>$</w:t>
            </w:r>
            <w:r>
              <w:rPr>
                <w:rFonts w:asciiTheme="majorHAnsi" w:hAnsiTheme="majorHAnsi" w:cstheme="majorHAnsi"/>
                <w:b/>
                <w:color w:val="2EB7FF"/>
                <w:szCs w:val="28"/>
              </w:rPr>
              <w:t>7,36</w:t>
            </w:r>
            <w:r w:rsidRPr="0073186F">
              <w:rPr>
                <w:rFonts w:asciiTheme="majorHAnsi" w:hAnsiTheme="majorHAnsi" w:cstheme="majorHAnsi"/>
                <w:b/>
                <w:color w:val="2EB7FF"/>
                <w:szCs w:val="28"/>
              </w:rPr>
              <w:t xml:space="preserve"> billones</w:t>
            </w:r>
            <w:r>
              <w:rPr>
                <w:rFonts w:asciiTheme="majorHAnsi" w:hAnsiTheme="majorHAnsi" w:cstheme="majorHAnsi"/>
                <w:bCs/>
                <w:sz w:val="22"/>
                <w:szCs w:val="22"/>
              </w:rPr>
              <w:t>.</w:t>
            </w:r>
            <w:r w:rsidRPr="000925AD">
              <w:rPr>
                <w:rFonts w:ascii="Arial" w:hAnsi="Arial" w:cs="Arial"/>
                <w:sz w:val="22"/>
                <w:szCs w:val="22"/>
              </w:rPr>
              <w:t xml:space="preserve"> </w:t>
            </w:r>
            <w:r w:rsidRPr="00CE163A">
              <w:rPr>
                <w:rFonts w:ascii="Arial" w:hAnsi="Arial" w:cs="Arial"/>
                <w:sz w:val="22"/>
                <w:szCs w:val="22"/>
              </w:rPr>
              <w:t>Las principales razones para la negativa son, en su orden: exceso de cupo de la entidad o el cliente, incumplimiento de las líneas o características del deudor definidas por el FNG para ser beneficiario de la línea y flujo de caja del deudor.</w:t>
            </w:r>
          </w:p>
        </w:tc>
      </w:tr>
    </w:tbl>
    <w:p w14:paraId="02C0CD85" w14:textId="77777777" w:rsidR="002B6E47" w:rsidRPr="003076E9" w:rsidRDefault="002B6E47" w:rsidP="002B6E47">
      <w:pPr>
        <w:pStyle w:val="Prrafodelista"/>
        <w:ind w:left="7450" w:right="141" w:firstLine="349"/>
        <w:jc w:val="center"/>
        <w:rPr>
          <w:rFonts w:ascii="Arial" w:hAnsi="Arial" w:cs="Arial"/>
          <w:iCs/>
          <w:sz w:val="12"/>
          <w:szCs w:val="10"/>
        </w:rPr>
      </w:pPr>
    </w:p>
    <w:tbl>
      <w:tblPr>
        <w:tblW w:w="5616" w:type="pct"/>
        <w:tblInd w:w="-431" w:type="dxa"/>
        <w:tblLayout w:type="fixed"/>
        <w:tblCellMar>
          <w:left w:w="70" w:type="dxa"/>
          <w:right w:w="70" w:type="dxa"/>
        </w:tblCellMar>
        <w:tblLook w:val="04A0" w:firstRow="1" w:lastRow="0" w:firstColumn="1" w:lastColumn="0" w:noHBand="0" w:noVBand="1"/>
      </w:tblPr>
      <w:tblGrid>
        <w:gridCol w:w="3547"/>
        <w:gridCol w:w="856"/>
        <w:gridCol w:w="1414"/>
        <w:gridCol w:w="1416"/>
        <w:gridCol w:w="992"/>
        <w:gridCol w:w="1416"/>
        <w:gridCol w:w="850"/>
      </w:tblGrid>
      <w:tr w:rsidR="002B6E47" w:rsidRPr="002B6E47" w14:paraId="453EEB2E"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9991519" w14:textId="77777777" w:rsidR="002B6E47" w:rsidRPr="002B6E47" w:rsidRDefault="002B6E47" w:rsidP="00B3602B">
            <w:pPr>
              <w:jc w:val="center"/>
              <w:rPr>
                <w:rFonts w:asciiTheme="majorHAnsi" w:eastAsia="Times New Roman" w:hAnsiTheme="majorHAnsi" w:cstheme="majorHAnsi"/>
                <w:b/>
                <w:bCs/>
                <w:color w:val="FFFFFF" w:themeColor="background1"/>
                <w:sz w:val="18"/>
                <w:szCs w:val="18"/>
                <w:lang w:eastAsia="es-CO"/>
              </w:rPr>
            </w:pPr>
            <w:r w:rsidRPr="002B6E47">
              <w:rPr>
                <w:rFonts w:asciiTheme="majorHAnsi" w:eastAsia="Times New Roman" w:hAnsiTheme="majorHAnsi" w:cstheme="majorHAnsi"/>
                <w:b/>
                <w:bCs/>
                <w:color w:val="FFFFFF" w:themeColor="background1"/>
                <w:sz w:val="18"/>
                <w:szCs w:val="18"/>
                <w:lang w:eastAsia="es-CO"/>
              </w:rPr>
              <w:lastRenderedPageBreak/>
              <w:t>Línea</w:t>
            </w:r>
          </w:p>
        </w:tc>
        <w:tc>
          <w:tcPr>
            <w:tcW w:w="408"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0CB3940" w14:textId="77777777" w:rsidR="002B6E47" w:rsidRPr="002B6E47" w:rsidRDefault="002B6E47" w:rsidP="00B3602B">
            <w:pPr>
              <w:jc w:val="center"/>
              <w:rPr>
                <w:rFonts w:asciiTheme="majorHAnsi" w:eastAsia="Times New Roman" w:hAnsiTheme="majorHAnsi" w:cstheme="majorHAnsi"/>
                <w:b/>
                <w:bCs/>
                <w:color w:val="FFFFFF" w:themeColor="background1"/>
                <w:sz w:val="18"/>
                <w:szCs w:val="18"/>
                <w:lang w:eastAsia="es-CO"/>
              </w:rPr>
            </w:pPr>
            <w:r w:rsidRPr="002B6E47">
              <w:rPr>
                <w:rFonts w:asciiTheme="majorHAnsi" w:eastAsia="Times New Roman" w:hAnsiTheme="majorHAnsi" w:cstheme="majorHAnsi"/>
                <w:b/>
                <w:bCs/>
                <w:color w:val="FFFFFF" w:themeColor="background1"/>
                <w:sz w:val="18"/>
                <w:szCs w:val="18"/>
                <w:lang w:eastAsia="es-CO"/>
              </w:rPr>
              <w:t>Flujo de caja del deudor</w:t>
            </w:r>
          </w:p>
        </w:tc>
        <w:tc>
          <w:tcPr>
            <w:tcW w:w="674"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F601C93" w14:textId="77777777" w:rsidR="002B6E47" w:rsidRPr="002B6E47" w:rsidRDefault="002B6E47" w:rsidP="00B3602B">
            <w:pPr>
              <w:jc w:val="center"/>
              <w:rPr>
                <w:rFonts w:asciiTheme="majorHAnsi" w:eastAsia="Times New Roman" w:hAnsiTheme="majorHAnsi" w:cstheme="majorHAnsi"/>
                <w:b/>
                <w:bCs/>
                <w:color w:val="FFFFFF" w:themeColor="background1"/>
                <w:sz w:val="18"/>
                <w:szCs w:val="18"/>
                <w:lang w:eastAsia="es-CO"/>
              </w:rPr>
            </w:pPr>
            <w:r w:rsidRPr="002B6E47">
              <w:rPr>
                <w:rFonts w:asciiTheme="majorHAnsi" w:eastAsia="Times New Roman" w:hAnsiTheme="majorHAnsi" w:cstheme="majorHAnsi"/>
                <w:b/>
                <w:bCs/>
                <w:color w:val="FFFFFF" w:themeColor="background1"/>
                <w:sz w:val="18"/>
                <w:szCs w:val="18"/>
                <w:lang w:eastAsia="es-CO"/>
              </w:rPr>
              <w:t>Endeudamiento y Hábito de pago</w:t>
            </w:r>
          </w:p>
        </w:tc>
        <w:tc>
          <w:tcPr>
            <w:tcW w:w="67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35350274" w14:textId="77777777" w:rsidR="002B6E47" w:rsidRPr="002B6E47" w:rsidRDefault="002B6E47" w:rsidP="00B3602B">
            <w:pPr>
              <w:jc w:val="center"/>
              <w:rPr>
                <w:rFonts w:asciiTheme="majorHAnsi" w:eastAsia="Times New Roman" w:hAnsiTheme="majorHAnsi" w:cstheme="majorHAnsi"/>
                <w:b/>
                <w:bCs/>
                <w:color w:val="FFFFFF" w:themeColor="background1"/>
                <w:sz w:val="18"/>
                <w:szCs w:val="18"/>
                <w:lang w:eastAsia="es-CO"/>
              </w:rPr>
            </w:pPr>
            <w:r w:rsidRPr="002B6E47">
              <w:rPr>
                <w:rFonts w:asciiTheme="majorHAnsi" w:eastAsia="Times New Roman" w:hAnsiTheme="majorHAnsi" w:cstheme="majorHAnsi"/>
                <w:b/>
                <w:bCs/>
                <w:color w:val="FFFFFF" w:themeColor="background1"/>
                <w:sz w:val="18"/>
                <w:szCs w:val="18"/>
                <w:lang w:eastAsia="es-CO"/>
              </w:rPr>
              <w:t>Riesgo de incumplimiento</w:t>
            </w:r>
          </w:p>
        </w:tc>
        <w:tc>
          <w:tcPr>
            <w:tcW w:w="473"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DABE7D1" w14:textId="77777777" w:rsidR="002B6E47" w:rsidRPr="002B6E47" w:rsidRDefault="002B6E47" w:rsidP="00B3602B">
            <w:pPr>
              <w:jc w:val="center"/>
              <w:rPr>
                <w:rFonts w:asciiTheme="majorHAnsi" w:eastAsia="Times New Roman" w:hAnsiTheme="majorHAnsi" w:cstheme="majorHAnsi"/>
                <w:b/>
                <w:bCs/>
                <w:color w:val="FFFFFF" w:themeColor="background1"/>
                <w:sz w:val="18"/>
                <w:szCs w:val="18"/>
                <w:lang w:eastAsia="es-CO"/>
              </w:rPr>
            </w:pPr>
            <w:r w:rsidRPr="002B6E47">
              <w:rPr>
                <w:rFonts w:asciiTheme="majorHAnsi" w:eastAsia="Times New Roman" w:hAnsiTheme="majorHAnsi" w:cstheme="majorHAnsi"/>
                <w:b/>
                <w:bCs/>
                <w:color w:val="FFFFFF" w:themeColor="background1"/>
                <w:sz w:val="18"/>
                <w:szCs w:val="18"/>
                <w:lang w:eastAsia="es-CO"/>
              </w:rPr>
              <w:t>Falta de experiencia financiera</w:t>
            </w:r>
          </w:p>
        </w:tc>
        <w:tc>
          <w:tcPr>
            <w:tcW w:w="67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56E9284C" w14:textId="77777777" w:rsidR="002B6E47" w:rsidRPr="002B6E47" w:rsidRDefault="002B6E47" w:rsidP="00B3602B">
            <w:pPr>
              <w:jc w:val="center"/>
              <w:rPr>
                <w:rFonts w:asciiTheme="majorHAnsi" w:eastAsia="Times New Roman" w:hAnsiTheme="majorHAnsi" w:cstheme="majorHAnsi"/>
                <w:b/>
                <w:bCs/>
                <w:color w:val="FFFFFF" w:themeColor="background1"/>
                <w:sz w:val="18"/>
                <w:szCs w:val="18"/>
                <w:lang w:eastAsia="es-CO"/>
              </w:rPr>
            </w:pPr>
            <w:r w:rsidRPr="002B6E47">
              <w:rPr>
                <w:rFonts w:asciiTheme="majorHAnsi" w:eastAsia="Times New Roman" w:hAnsiTheme="majorHAnsi" w:cstheme="majorHAnsi"/>
                <w:b/>
                <w:bCs/>
                <w:color w:val="FFFFFF" w:themeColor="background1"/>
                <w:sz w:val="18"/>
                <w:szCs w:val="18"/>
                <w:lang w:eastAsia="es-CO"/>
              </w:rPr>
              <w:t>No cumple las condiciones de la línea definida por FNG</w:t>
            </w:r>
          </w:p>
        </w:tc>
        <w:tc>
          <w:tcPr>
            <w:tcW w:w="405" w:type="pct"/>
            <w:tcBorders>
              <w:top w:val="single" w:sz="4" w:space="0" w:color="auto"/>
              <w:left w:val="single" w:sz="4" w:space="0" w:color="auto"/>
              <w:bottom w:val="single" w:sz="4" w:space="0" w:color="auto"/>
              <w:right w:val="single" w:sz="4" w:space="0" w:color="auto"/>
            </w:tcBorders>
            <w:shd w:val="clear" w:color="auto" w:fill="0070C0"/>
            <w:vAlign w:val="center"/>
            <w:hideMark/>
          </w:tcPr>
          <w:p w14:paraId="49BBD09D" w14:textId="77777777" w:rsidR="002B6E47" w:rsidRPr="002B6E47" w:rsidRDefault="002B6E47" w:rsidP="00B3602B">
            <w:pPr>
              <w:jc w:val="center"/>
              <w:rPr>
                <w:rFonts w:asciiTheme="majorHAnsi" w:eastAsia="Times New Roman" w:hAnsiTheme="majorHAnsi" w:cstheme="majorHAnsi"/>
                <w:b/>
                <w:bCs/>
                <w:color w:val="FFFFFF" w:themeColor="background1"/>
                <w:sz w:val="18"/>
                <w:szCs w:val="18"/>
                <w:lang w:eastAsia="es-CO"/>
              </w:rPr>
            </w:pPr>
            <w:r w:rsidRPr="002B6E47">
              <w:rPr>
                <w:rFonts w:asciiTheme="majorHAnsi" w:eastAsia="Times New Roman" w:hAnsiTheme="majorHAnsi" w:cstheme="majorHAnsi"/>
                <w:b/>
                <w:bCs/>
                <w:color w:val="FFFFFF" w:themeColor="background1"/>
                <w:sz w:val="18"/>
                <w:szCs w:val="18"/>
                <w:lang w:eastAsia="es-CO"/>
              </w:rPr>
              <w:t>Otra*</w:t>
            </w:r>
          </w:p>
        </w:tc>
      </w:tr>
      <w:tr w:rsidR="002B6E47" w:rsidRPr="002B6E47" w14:paraId="382908AA" w14:textId="77777777" w:rsidTr="00B3602B">
        <w:trPr>
          <w:trHeight w:val="20"/>
        </w:trPr>
        <w:tc>
          <w:tcPr>
            <w:tcW w:w="1690" w:type="pct"/>
            <w:tcBorders>
              <w:top w:val="single" w:sz="4" w:space="0" w:color="auto"/>
              <w:left w:val="single" w:sz="4" w:space="0" w:color="000000"/>
              <w:bottom w:val="single" w:sz="8" w:space="0" w:color="000000"/>
              <w:right w:val="nil"/>
            </w:tcBorders>
            <w:shd w:val="clear" w:color="auto" w:fill="auto"/>
            <w:noWrap/>
            <w:hideMark/>
          </w:tcPr>
          <w:p w14:paraId="19D11CE1"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Capital de Trabajo - Pymes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064D9D1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2.702</w:t>
            </w:r>
          </w:p>
        </w:tc>
        <w:tc>
          <w:tcPr>
            <w:tcW w:w="674" w:type="pct"/>
            <w:tcBorders>
              <w:top w:val="nil"/>
              <w:left w:val="nil"/>
              <w:bottom w:val="single" w:sz="8" w:space="0" w:color="000000"/>
              <w:right w:val="single" w:sz="8" w:space="0" w:color="000000"/>
            </w:tcBorders>
            <w:shd w:val="clear" w:color="auto" w:fill="auto"/>
            <w:noWrap/>
            <w:hideMark/>
          </w:tcPr>
          <w:p w14:paraId="6A8F209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167</w:t>
            </w:r>
          </w:p>
        </w:tc>
        <w:tc>
          <w:tcPr>
            <w:tcW w:w="675" w:type="pct"/>
            <w:tcBorders>
              <w:top w:val="nil"/>
              <w:left w:val="nil"/>
              <w:bottom w:val="single" w:sz="8" w:space="0" w:color="000000"/>
              <w:right w:val="single" w:sz="8" w:space="0" w:color="000000"/>
            </w:tcBorders>
            <w:shd w:val="clear" w:color="auto" w:fill="auto"/>
            <w:noWrap/>
            <w:hideMark/>
          </w:tcPr>
          <w:p w14:paraId="0FE12588"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2.728</w:t>
            </w:r>
          </w:p>
        </w:tc>
        <w:tc>
          <w:tcPr>
            <w:tcW w:w="473" w:type="pct"/>
            <w:tcBorders>
              <w:top w:val="nil"/>
              <w:left w:val="nil"/>
              <w:bottom w:val="single" w:sz="8" w:space="0" w:color="000000"/>
              <w:right w:val="single" w:sz="8" w:space="0" w:color="000000"/>
            </w:tcBorders>
            <w:shd w:val="clear" w:color="auto" w:fill="auto"/>
            <w:noWrap/>
            <w:hideMark/>
          </w:tcPr>
          <w:p w14:paraId="4B69977D"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33</w:t>
            </w:r>
          </w:p>
        </w:tc>
        <w:tc>
          <w:tcPr>
            <w:tcW w:w="675" w:type="pct"/>
            <w:tcBorders>
              <w:top w:val="nil"/>
              <w:left w:val="nil"/>
              <w:bottom w:val="single" w:sz="8" w:space="0" w:color="000000"/>
              <w:right w:val="single" w:sz="8" w:space="0" w:color="000000"/>
            </w:tcBorders>
            <w:shd w:val="clear" w:color="auto" w:fill="auto"/>
            <w:noWrap/>
            <w:hideMark/>
          </w:tcPr>
          <w:p w14:paraId="2CE58262"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540</w:t>
            </w:r>
          </w:p>
        </w:tc>
        <w:tc>
          <w:tcPr>
            <w:tcW w:w="405" w:type="pct"/>
            <w:tcBorders>
              <w:top w:val="nil"/>
              <w:left w:val="nil"/>
              <w:bottom w:val="single" w:sz="8" w:space="0" w:color="000000"/>
              <w:right w:val="single" w:sz="8" w:space="0" w:color="000000"/>
            </w:tcBorders>
            <w:shd w:val="clear" w:color="auto" w:fill="auto"/>
            <w:noWrap/>
            <w:hideMark/>
          </w:tcPr>
          <w:p w14:paraId="7BC7B99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609</w:t>
            </w:r>
          </w:p>
        </w:tc>
      </w:tr>
      <w:tr w:rsidR="002B6E47" w:rsidRPr="002B6E47" w14:paraId="4FE4E57F" w14:textId="77777777" w:rsidTr="00B3602B">
        <w:trPr>
          <w:trHeight w:val="20"/>
        </w:trPr>
        <w:tc>
          <w:tcPr>
            <w:tcW w:w="1690" w:type="pct"/>
            <w:tcBorders>
              <w:top w:val="nil"/>
              <w:left w:val="single" w:sz="4" w:space="0" w:color="000000"/>
              <w:bottom w:val="single" w:sz="8" w:space="0" w:color="000000"/>
              <w:right w:val="nil"/>
            </w:tcBorders>
            <w:shd w:val="clear" w:color="auto" w:fill="auto"/>
            <w:noWrap/>
            <w:hideMark/>
          </w:tcPr>
          <w:p w14:paraId="193E3DFF"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Capital de Trabajo - Microempresas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03DD2A1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4.963</w:t>
            </w:r>
          </w:p>
        </w:tc>
        <w:tc>
          <w:tcPr>
            <w:tcW w:w="674" w:type="pct"/>
            <w:tcBorders>
              <w:top w:val="nil"/>
              <w:left w:val="nil"/>
              <w:bottom w:val="single" w:sz="8" w:space="0" w:color="000000"/>
              <w:right w:val="single" w:sz="8" w:space="0" w:color="000000"/>
            </w:tcBorders>
            <w:shd w:val="clear" w:color="auto" w:fill="auto"/>
            <w:noWrap/>
            <w:hideMark/>
          </w:tcPr>
          <w:p w14:paraId="56A58981"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861</w:t>
            </w:r>
          </w:p>
        </w:tc>
        <w:tc>
          <w:tcPr>
            <w:tcW w:w="675" w:type="pct"/>
            <w:tcBorders>
              <w:top w:val="nil"/>
              <w:left w:val="nil"/>
              <w:bottom w:val="single" w:sz="8" w:space="0" w:color="000000"/>
              <w:right w:val="single" w:sz="8" w:space="0" w:color="000000"/>
            </w:tcBorders>
            <w:shd w:val="clear" w:color="auto" w:fill="auto"/>
            <w:noWrap/>
            <w:hideMark/>
          </w:tcPr>
          <w:p w14:paraId="2798F414"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1.524</w:t>
            </w:r>
          </w:p>
        </w:tc>
        <w:tc>
          <w:tcPr>
            <w:tcW w:w="473" w:type="pct"/>
            <w:tcBorders>
              <w:top w:val="nil"/>
              <w:left w:val="nil"/>
              <w:bottom w:val="single" w:sz="8" w:space="0" w:color="000000"/>
              <w:right w:val="single" w:sz="8" w:space="0" w:color="000000"/>
            </w:tcBorders>
            <w:shd w:val="clear" w:color="auto" w:fill="auto"/>
            <w:noWrap/>
            <w:hideMark/>
          </w:tcPr>
          <w:p w14:paraId="31D8716B"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50</w:t>
            </w:r>
          </w:p>
        </w:tc>
        <w:tc>
          <w:tcPr>
            <w:tcW w:w="675" w:type="pct"/>
            <w:tcBorders>
              <w:top w:val="nil"/>
              <w:left w:val="nil"/>
              <w:bottom w:val="single" w:sz="8" w:space="0" w:color="000000"/>
              <w:right w:val="single" w:sz="8" w:space="0" w:color="000000"/>
            </w:tcBorders>
            <w:shd w:val="clear" w:color="auto" w:fill="auto"/>
            <w:noWrap/>
            <w:hideMark/>
          </w:tcPr>
          <w:p w14:paraId="5783DAA7"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802</w:t>
            </w:r>
          </w:p>
        </w:tc>
        <w:tc>
          <w:tcPr>
            <w:tcW w:w="405" w:type="pct"/>
            <w:tcBorders>
              <w:top w:val="nil"/>
              <w:left w:val="nil"/>
              <w:bottom w:val="single" w:sz="8" w:space="0" w:color="000000"/>
              <w:right w:val="single" w:sz="8" w:space="0" w:color="000000"/>
            </w:tcBorders>
            <w:shd w:val="clear" w:color="auto" w:fill="auto"/>
            <w:noWrap/>
            <w:hideMark/>
          </w:tcPr>
          <w:p w14:paraId="78682F2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1.130</w:t>
            </w:r>
          </w:p>
        </w:tc>
      </w:tr>
      <w:tr w:rsidR="002B6E47" w:rsidRPr="002B6E47" w14:paraId="64FDABD5" w14:textId="77777777" w:rsidTr="00B3602B">
        <w:trPr>
          <w:trHeight w:val="20"/>
        </w:trPr>
        <w:tc>
          <w:tcPr>
            <w:tcW w:w="1690" w:type="pct"/>
            <w:tcBorders>
              <w:top w:val="nil"/>
              <w:left w:val="single" w:sz="4" w:space="0" w:color="000000"/>
              <w:bottom w:val="single" w:sz="8" w:space="0" w:color="000000"/>
              <w:right w:val="nil"/>
            </w:tcBorders>
            <w:shd w:val="clear" w:color="auto" w:fill="auto"/>
            <w:noWrap/>
            <w:hideMark/>
          </w:tcPr>
          <w:p w14:paraId="1B45112E"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Capital de Trabajo - Microempresas al 70%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43B0D599"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3.466</w:t>
            </w:r>
          </w:p>
        </w:tc>
        <w:tc>
          <w:tcPr>
            <w:tcW w:w="674" w:type="pct"/>
            <w:tcBorders>
              <w:top w:val="nil"/>
              <w:left w:val="nil"/>
              <w:bottom w:val="single" w:sz="8" w:space="0" w:color="000000"/>
              <w:right w:val="single" w:sz="8" w:space="0" w:color="000000"/>
            </w:tcBorders>
            <w:shd w:val="clear" w:color="auto" w:fill="auto"/>
            <w:noWrap/>
            <w:hideMark/>
          </w:tcPr>
          <w:p w14:paraId="71FF17C9"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1.820</w:t>
            </w:r>
          </w:p>
        </w:tc>
        <w:tc>
          <w:tcPr>
            <w:tcW w:w="675" w:type="pct"/>
            <w:tcBorders>
              <w:top w:val="nil"/>
              <w:left w:val="nil"/>
              <w:bottom w:val="single" w:sz="8" w:space="0" w:color="000000"/>
              <w:right w:val="single" w:sz="8" w:space="0" w:color="000000"/>
            </w:tcBorders>
            <w:shd w:val="clear" w:color="auto" w:fill="auto"/>
            <w:noWrap/>
            <w:hideMark/>
          </w:tcPr>
          <w:p w14:paraId="6240659D"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3.785</w:t>
            </w:r>
          </w:p>
        </w:tc>
        <w:tc>
          <w:tcPr>
            <w:tcW w:w="473" w:type="pct"/>
            <w:tcBorders>
              <w:top w:val="nil"/>
              <w:left w:val="nil"/>
              <w:bottom w:val="single" w:sz="8" w:space="0" w:color="000000"/>
              <w:right w:val="single" w:sz="8" w:space="0" w:color="000000"/>
            </w:tcBorders>
            <w:shd w:val="clear" w:color="auto" w:fill="auto"/>
            <w:noWrap/>
            <w:hideMark/>
          </w:tcPr>
          <w:p w14:paraId="5B8731F1"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349</w:t>
            </w:r>
          </w:p>
        </w:tc>
        <w:tc>
          <w:tcPr>
            <w:tcW w:w="675" w:type="pct"/>
            <w:tcBorders>
              <w:top w:val="nil"/>
              <w:left w:val="nil"/>
              <w:bottom w:val="single" w:sz="8" w:space="0" w:color="000000"/>
              <w:right w:val="single" w:sz="8" w:space="0" w:color="000000"/>
            </w:tcBorders>
            <w:shd w:val="clear" w:color="auto" w:fill="auto"/>
            <w:noWrap/>
            <w:hideMark/>
          </w:tcPr>
          <w:p w14:paraId="6C93D8B1"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4.675</w:t>
            </w:r>
          </w:p>
        </w:tc>
        <w:tc>
          <w:tcPr>
            <w:tcW w:w="405" w:type="pct"/>
            <w:tcBorders>
              <w:top w:val="nil"/>
              <w:left w:val="nil"/>
              <w:bottom w:val="single" w:sz="8" w:space="0" w:color="000000"/>
              <w:right w:val="single" w:sz="8" w:space="0" w:color="000000"/>
            </w:tcBorders>
            <w:shd w:val="clear" w:color="auto" w:fill="auto"/>
            <w:noWrap/>
            <w:hideMark/>
          </w:tcPr>
          <w:p w14:paraId="7EECFEF3"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8.635</w:t>
            </w:r>
          </w:p>
        </w:tc>
      </w:tr>
      <w:tr w:rsidR="002B6E47" w:rsidRPr="002B6E47" w14:paraId="22D18F3D" w14:textId="77777777" w:rsidTr="00B3602B">
        <w:trPr>
          <w:trHeight w:val="20"/>
        </w:trPr>
        <w:tc>
          <w:tcPr>
            <w:tcW w:w="1690" w:type="pct"/>
            <w:tcBorders>
              <w:top w:val="nil"/>
              <w:left w:val="single" w:sz="4" w:space="0" w:color="000000"/>
              <w:bottom w:val="single" w:sz="8" w:space="0" w:color="000000"/>
              <w:right w:val="nil"/>
            </w:tcBorders>
            <w:shd w:val="clear" w:color="auto" w:fill="auto"/>
            <w:noWrap/>
            <w:hideMark/>
          </w:tcPr>
          <w:p w14:paraId="72B5F872"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Nóminas al 90% - Pymes</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4A092719"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288</w:t>
            </w:r>
          </w:p>
        </w:tc>
        <w:tc>
          <w:tcPr>
            <w:tcW w:w="674" w:type="pct"/>
            <w:tcBorders>
              <w:top w:val="nil"/>
              <w:left w:val="nil"/>
              <w:bottom w:val="single" w:sz="8" w:space="0" w:color="000000"/>
              <w:right w:val="single" w:sz="8" w:space="0" w:color="000000"/>
            </w:tcBorders>
            <w:shd w:val="clear" w:color="auto" w:fill="auto"/>
            <w:noWrap/>
            <w:hideMark/>
          </w:tcPr>
          <w:p w14:paraId="5C2DC352"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48</w:t>
            </w:r>
          </w:p>
        </w:tc>
        <w:tc>
          <w:tcPr>
            <w:tcW w:w="675" w:type="pct"/>
            <w:tcBorders>
              <w:top w:val="nil"/>
              <w:left w:val="nil"/>
              <w:bottom w:val="single" w:sz="8" w:space="0" w:color="000000"/>
              <w:right w:val="single" w:sz="8" w:space="0" w:color="000000"/>
            </w:tcBorders>
            <w:shd w:val="clear" w:color="auto" w:fill="auto"/>
            <w:noWrap/>
            <w:hideMark/>
          </w:tcPr>
          <w:p w14:paraId="62AB077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438</w:t>
            </w:r>
          </w:p>
        </w:tc>
        <w:tc>
          <w:tcPr>
            <w:tcW w:w="473" w:type="pct"/>
            <w:tcBorders>
              <w:top w:val="nil"/>
              <w:left w:val="nil"/>
              <w:bottom w:val="single" w:sz="8" w:space="0" w:color="000000"/>
              <w:right w:val="single" w:sz="8" w:space="0" w:color="000000"/>
            </w:tcBorders>
            <w:shd w:val="clear" w:color="auto" w:fill="auto"/>
            <w:noWrap/>
            <w:hideMark/>
          </w:tcPr>
          <w:p w14:paraId="56494E0B"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9</w:t>
            </w:r>
          </w:p>
        </w:tc>
        <w:tc>
          <w:tcPr>
            <w:tcW w:w="675" w:type="pct"/>
            <w:tcBorders>
              <w:top w:val="nil"/>
              <w:left w:val="nil"/>
              <w:bottom w:val="single" w:sz="8" w:space="0" w:color="000000"/>
              <w:right w:val="single" w:sz="8" w:space="0" w:color="000000"/>
            </w:tcBorders>
            <w:shd w:val="clear" w:color="auto" w:fill="auto"/>
            <w:noWrap/>
            <w:hideMark/>
          </w:tcPr>
          <w:p w14:paraId="5543ED96"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2.355</w:t>
            </w:r>
          </w:p>
        </w:tc>
        <w:tc>
          <w:tcPr>
            <w:tcW w:w="405" w:type="pct"/>
            <w:tcBorders>
              <w:top w:val="nil"/>
              <w:left w:val="nil"/>
              <w:bottom w:val="single" w:sz="8" w:space="0" w:color="000000"/>
              <w:right w:val="single" w:sz="8" w:space="0" w:color="000000"/>
            </w:tcBorders>
            <w:shd w:val="clear" w:color="auto" w:fill="auto"/>
            <w:noWrap/>
            <w:hideMark/>
          </w:tcPr>
          <w:p w14:paraId="29FE7B6B"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14.412</w:t>
            </w:r>
          </w:p>
        </w:tc>
      </w:tr>
      <w:tr w:rsidR="002B6E47" w:rsidRPr="002B6E47" w14:paraId="3F083FDF" w14:textId="77777777" w:rsidTr="00B3602B">
        <w:trPr>
          <w:trHeight w:val="20"/>
        </w:trPr>
        <w:tc>
          <w:tcPr>
            <w:tcW w:w="1690" w:type="pct"/>
            <w:tcBorders>
              <w:top w:val="nil"/>
              <w:left w:val="single" w:sz="4" w:space="0" w:color="000000"/>
              <w:bottom w:val="single" w:sz="8" w:space="0" w:color="000000"/>
              <w:right w:val="nil"/>
            </w:tcBorders>
            <w:shd w:val="clear" w:color="auto" w:fill="auto"/>
            <w:noWrap/>
            <w:hideMark/>
          </w:tcPr>
          <w:p w14:paraId="5C70E90E"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Nóminas al 90% - Microempresas</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72A9AC61"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17</w:t>
            </w:r>
          </w:p>
        </w:tc>
        <w:tc>
          <w:tcPr>
            <w:tcW w:w="674" w:type="pct"/>
            <w:tcBorders>
              <w:top w:val="nil"/>
              <w:left w:val="nil"/>
              <w:bottom w:val="single" w:sz="8" w:space="0" w:color="000000"/>
              <w:right w:val="single" w:sz="8" w:space="0" w:color="000000"/>
            </w:tcBorders>
            <w:shd w:val="clear" w:color="auto" w:fill="auto"/>
            <w:noWrap/>
            <w:hideMark/>
          </w:tcPr>
          <w:p w14:paraId="7246ED76"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w:t>
            </w:r>
          </w:p>
        </w:tc>
        <w:tc>
          <w:tcPr>
            <w:tcW w:w="675" w:type="pct"/>
            <w:tcBorders>
              <w:top w:val="nil"/>
              <w:left w:val="nil"/>
              <w:bottom w:val="single" w:sz="8" w:space="0" w:color="000000"/>
              <w:right w:val="single" w:sz="8" w:space="0" w:color="000000"/>
            </w:tcBorders>
            <w:shd w:val="clear" w:color="auto" w:fill="auto"/>
            <w:noWrap/>
            <w:hideMark/>
          </w:tcPr>
          <w:p w14:paraId="2610BB2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39</w:t>
            </w:r>
          </w:p>
        </w:tc>
        <w:tc>
          <w:tcPr>
            <w:tcW w:w="473" w:type="pct"/>
            <w:tcBorders>
              <w:top w:val="nil"/>
              <w:left w:val="nil"/>
              <w:bottom w:val="single" w:sz="8" w:space="0" w:color="000000"/>
              <w:right w:val="single" w:sz="8" w:space="0" w:color="000000"/>
            </w:tcBorders>
            <w:shd w:val="clear" w:color="auto" w:fill="auto"/>
            <w:noWrap/>
            <w:hideMark/>
          </w:tcPr>
          <w:p w14:paraId="6AE9C287"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w:t>
            </w:r>
          </w:p>
        </w:tc>
        <w:tc>
          <w:tcPr>
            <w:tcW w:w="675" w:type="pct"/>
            <w:tcBorders>
              <w:top w:val="nil"/>
              <w:left w:val="nil"/>
              <w:bottom w:val="single" w:sz="8" w:space="0" w:color="000000"/>
              <w:right w:val="single" w:sz="8" w:space="0" w:color="000000"/>
            </w:tcBorders>
            <w:shd w:val="clear" w:color="auto" w:fill="auto"/>
            <w:noWrap/>
            <w:hideMark/>
          </w:tcPr>
          <w:p w14:paraId="24D8A7A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7</w:t>
            </w:r>
          </w:p>
        </w:tc>
        <w:tc>
          <w:tcPr>
            <w:tcW w:w="405" w:type="pct"/>
            <w:tcBorders>
              <w:top w:val="nil"/>
              <w:left w:val="nil"/>
              <w:bottom w:val="single" w:sz="8" w:space="0" w:color="000000"/>
              <w:right w:val="single" w:sz="8" w:space="0" w:color="000000"/>
            </w:tcBorders>
            <w:shd w:val="clear" w:color="auto" w:fill="auto"/>
            <w:noWrap/>
            <w:hideMark/>
          </w:tcPr>
          <w:p w14:paraId="26A5BB1E"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39</w:t>
            </w:r>
          </w:p>
        </w:tc>
      </w:tr>
      <w:tr w:rsidR="002B6E47" w:rsidRPr="002B6E47" w14:paraId="6B02F0E2" w14:textId="77777777" w:rsidTr="00B3602B">
        <w:trPr>
          <w:trHeight w:val="20"/>
        </w:trPr>
        <w:tc>
          <w:tcPr>
            <w:tcW w:w="1690" w:type="pct"/>
            <w:tcBorders>
              <w:top w:val="nil"/>
              <w:left w:val="single" w:sz="4" w:space="0" w:color="000000"/>
              <w:bottom w:val="single" w:sz="8" w:space="0" w:color="000000"/>
              <w:right w:val="nil"/>
            </w:tcBorders>
            <w:shd w:val="clear" w:color="auto" w:fill="auto"/>
            <w:noWrap/>
            <w:hideMark/>
          </w:tcPr>
          <w:p w14:paraId="3A871CE9"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Trabajadores Independientes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6C6CFAB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1.683</w:t>
            </w:r>
          </w:p>
        </w:tc>
        <w:tc>
          <w:tcPr>
            <w:tcW w:w="674" w:type="pct"/>
            <w:tcBorders>
              <w:top w:val="nil"/>
              <w:left w:val="nil"/>
              <w:bottom w:val="single" w:sz="8" w:space="0" w:color="000000"/>
              <w:right w:val="single" w:sz="8" w:space="0" w:color="000000"/>
            </w:tcBorders>
            <w:shd w:val="clear" w:color="auto" w:fill="auto"/>
            <w:noWrap/>
            <w:hideMark/>
          </w:tcPr>
          <w:p w14:paraId="2BDC6501"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6</w:t>
            </w:r>
          </w:p>
        </w:tc>
        <w:tc>
          <w:tcPr>
            <w:tcW w:w="675" w:type="pct"/>
            <w:tcBorders>
              <w:top w:val="nil"/>
              <w:left w:val="nil"/>
              <w:bottom w:val="single" w:sz="8" w:space="0" w:color="000000"/>
              <w:right w:val="single" w:sz="8" w:space="0" w:color="000000"/>
            </w:tcBorders>
            <w:shd w:val="clear" w:color="auto" w:fill="auto"/>
            <w:noWrap/>
            <w:hideMark/>
          </w:tcPr>
          <w:p w14:paraId="411B9554"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4.628</w:t>
            </w:r>
          </w:p>
        </w:tc>
        <w:tc>
          <w:tcPr>
            <w:tcW w:w="473" w:type="pct"/>
            <w:tcBorders>
              <w:top w:val="nil"/>
              <w:left w:val="nil"/>
              <w:bottom w:val="single" w:sz="8" w:space="0" w:color="000000"/>
              <w:right w:val="single" w:sz="8" w:space="0" w:color="000000"/>
            </w:tcBorders>
            <w:shd w:val="clear" w:color="auto" w:fill="auto"/>
            <w:noWrap/>
            <w:hideMark/>
          </w:tcPr>
          <w:p w14:paraId="5A3C99AC"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224</w:t>
            </w:r>
          </w:p>
        </w:tc>
        <w:tc>
          <w:tcPr>
            <w:tcW w:w="675" w:type="pct"/>
            <w:tcBorders>
              <w:top w:val="nil"/>
              <w:left w:val="nil"/>
              <w:bottom w:val="single" w:sz="8" w:space="0" w:color="000000"/>
              <w:right w:val="single" w:sz="8" w:space="0" w:color="000000"/>
            </w:tcBorders>
            <w:shd w:val="clear" w:color="auto" w:fill="auto"/>
            <w:noWrap/>
            <w:hideMark/>
          </w:tcPr>
          <w:p w14:paraId="61E0336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4.047</w:t>
            </w:r>
          </w:p>
        </w:tc>
        <w:tc>
          <w:tcPr>
            <w:tcW w:w="405" w:type="pct"/>
            <w:tcBorders>
              <w:top w:val="nil"/>
              <w:left w:val="nil"/>
              <w:bottom w:val="single" w:sz="8" w:space="0" w:color="000000"/>
              <w:right w:val="single" w:sz="8" w:space="0" w:color="000000"/>
            </w:tcBorders>
            <w:shd w:val="clear" w:color="auto" w:fill="auto"/>
            <w:noWrap/>
            <w:hideMark/>
          </w:tcPr>
          <w:p w14:paraId="711FC62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19.485</w:t>
            </w:r>
          </w:p>
        </w:tc>
      </w:tr>
      <w:tr w:rsidR="002B6E47" w:rsidRPr="002B6E47" w14:paraId="65D298B4" w14:textId="77777777" w:rsidTr="00B3602B">
        <w:trPr>
          <w:trHeight w:val="20"/>
        </w:trPr>
        <w:tc>
          <w:tcPr>
            <w:tcW w:w="1690" w:type="pct"/>
            <w:tcBorders>
              <w:top w:val="nil"/>
              <w:left w:val="single" w:sz="4" w:space="0" w:color="000000"/>
              <w:bottom w:val="single" w:sz="8" w:space="0" w:color="000000"/>
              <w:right w:val="nil"/>
            </w:tcBorders>
            <w:shd w:val="clear" w:color="auto" w:fill="auto"/>
            <w:noWrap/>
            <w:hideMark/>
          </w:tcPr>
          <w:p w14:paraId="6ADFF906"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Trabajadores Independientes - Fintech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2D613CD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4" w:type="pct"/>
            <w:tcBorders>
              <w:top w:val="nil"/>
              <w:left w:val="nil"/>
              <w:bottom w:val="single" w:sz="8" w:space="0" w:color="000000"/>
              <w:right w:val="single" w:sz="8" w:space="0" w:color="000000"/>
            </w:tcBorders>
            <w:shd w:val="clear" w:color="auto" w:fill="auto"/>
            <w:noWrap/>
            <w:hideMark/>
          </w:tcPr>
          <w:p w14:paraId="0666C51E"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hideMark/>
          </w:tcPr>
          <w:p w14:paraId="2FA4C34D"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73" w:type="pct"/>
            <w:tcBorders>
              <w:top w:val="nil"/>
              <w:left w:val="nil"/>
              <w:bottom w:val="single" w:sz="8" w:space="0" w:color="000000"/>
              <w:right w:val="single" w:sz="8" w:space="0" w:color="000000"/>
            </w:tcBorders>
            <w:shd w:val="clear" w:color="auto" w:fill="auto"/>
            <w:noWrap/>
            <w:hideMark/>
          </w:tcPr>
          <w:p w14:paraId="5EE52BAD"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hideMark/>
          </w:tcPr>
          <w:p w14:paraId="18C9695C"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05" w:type="pct"/>
            <w:tcBorders>
              <w:top w:val="nil"/>
              <w:left w:val="nil"/>
              <w:bottom w:val="single" w:sz="8" w:space="0" w:color="000000"/>
              <w:right w:val="single" w:sz="8" w:space="0" w:color="000000"/>
            </w:tcBorders>
            <w:shd w:val="clear" w:color="auto" w:fill="auto"/>
            <w:noWrap/>
            <w:hideMark/>
          </w:tcPr>
          <w:p w14:paraId="01DBBC47"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r>
      <w:tr w:rsidR="002B6E47" w:rsidRPr="002B6E47" w14:paraId="7DFA88BD" w14:textId="77777777" w:rsidTr="00B3602B">
        <w:trPr>
          <w:trHeight w:val="20"/>
        </w:trPr>
        <w:tc>
          <w:tcPr>
            <w:tcW w:w="1690" w:type="pct"/>
            <w:tcBorders>
              <w:top w:val="nil"/>
              <w:left w:val="single" w:sz="4" w:space="0" w:color="000000"/>
              <w:bottom w:val="single" w:sz="8" w:space="0" w:color="000000"/>
              <w:right w:val="nil"/>
            </w:tcBorders>
            <w:shd w:val="clear" w:color="auto" w:fill="auto"/>
            <w:noWrap/>
            <w:hideMark/>
          </w:tcPr>
          <w:p w14:paraId="5B3911F9"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Unidos por Colombia Microempresas INF. 60%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37737378"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12</w:t>
            </w:r>
          </w:p>
        </w:tc>
        <w:tc>
          <w:tcPr>
            <w:tcW w:w="674" w:type="pct"/>
            <w:tcBorders>
              <w:top w:val="nil"/>
              <w:left w:val="nil"/>
              <w:bottom w:val="single" w:sz="8" w:space="0" w:color="000000"/>
              <w:right w:val="single" w:sz="8" w:space="0" w:color="000000"/>
            </w:tcBorders>
            <w:shd w:val="clear" w:color="auto" w:fill="auto"/>
            <w:noWrap/>
            <w:hideMark/>
          </w:tcPr>
          <w:p w14:paraId="63219FA7"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hideMark/>
          </w:tcPr>
          <w:p w14:paraId="1BF6BA7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23</w:t>
            </w:r>
          </w:p>
        </w:tc>
        <w:tc>
          <w:tcPr>
            <w:tcW w:w="473" w:type="pct"/>
            <w:tcBorders>
              <w:top w:val="nil"/>
              <w:left w:val="nil"/>
              <w:bottom w:val="single" w:sz="8" w:space="0" w:color="000000"/>
              <w:right w:val="single" w:sz="8" w:space="0" w:color="000000"/>
            </w:tcBorders>
            <w:shd w:val="clear" w:color="auto" w:fill="auto"/>
            <w:noWrap/>
            <w:hideMark/>
          </w:tcPr>
          <w:p w14:paraId="635B1C53"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22</w:t>
            </w:r>
          </w:p>
        </w:tc>
        <w:tc>
          <w:tcPr>
            <w:tcW w:w="675" w:type="pct"/>
            <w:tcBorders>
              <w:top w:val="nil"/>
              <w:left w:val="nil"/>
              <w:bottom w:val="single" w:sz="8" w:space="0" w:color="000000"/>
              <w:right w:val="single" w:sz="8" w:space="0" w:color="000000"/>
            </w:tcBorders>
            <w:shd w:val="clear" w:color="auto" w:fill="auto"/>
            <w:noWrap/>
            <w:hideMark/>
          </w:tcPr>
          <w:p w14:paraId="395A7A7D"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2.382</w:t>
            </w:r>
          </w:p>
        </w:tc>
        <w:tc>
          <w:tcPr>
            <w:tcW w:w="405" w:type="pct"/>
            <w:tcBorders>
              <w:top w:val="nil"/>
              <w:left w:val="nil"/>
              <w:bottom w:val="single" w:sz="8" w:space="0" w:color="000000"/>
              <w:right w:val="single" w:sz="8" w:space="0" w:color="000000"/>
            </w:tcBorders>
            <w:shd w:val="clear" w:color="auto" w:fill="auto"/>
            <w:noWrap/>
            <w:hideMark/>
          </w:tcPr>
          <w:p w14:paraId="5F19DB2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r>
      <w:tr w:rsidR="002B6E47" w:rsidRPr="002B6E47" w14:paraId="1ED85520" w14:textId="77777777" w:rsidTr="00B3602B">
        <w:trPr>
          <w:trHeight w:val="20"/>
        </w:trPr>
        <w:tc>
          <w:tcPr>
            <w:tcW w:w="1690" w:type="pct"/>
            <w:tcBorders>
              <w:top w:val="nil"/>
              <w:left w:val="single" w:sz="4" w:space="0" w:color="000000"/>
              <w:bottom w:val="single" w:sz="4" w:space="0" w:color="auto"/>
              <w:right w:val="nil"/>
            </w:tcBorders>
            <w:shd w:val="clear" w:color="auto" w:fill="auto"/>
            <w:noWrap/>
            <w:hideMark/>
          </w:tcPr>
          <w:p w14:paraId="0F5CC5BB"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Unidos por Colombia Microempresas 75%</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751A4F34"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8</w:t>
            </w:r>
          </w:p>
        </w:tc>
        <w:tc>
          <w:tcPr>
            <w:tcW w:w="674" w:type="pct"/>
            <w:tcBorders>
              <w:top w:val="nil"/>
              <w:left w:val="nil"/>
              <w:bottom w:val="single" w:sz="8" w:space="0" w:color="000000"/>
              <w:right w:val="single" w:sz="8" w:space="0" w:color="000000"/>
            </w:tcBorders>
            <w:shd w:val="clear" w:color="auto" w:fill="auto"/>
            <w:noWrap/>
            <w:hideMark/>
          </w:tcPr>
          <w:p w14:paraId="0D5D678B"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hideMark/>
          </w:tcPr>
          <w:p w14:paraId="5359F777"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10</w:t>
            </w:r>
          </w:p>
        </w:tc>
        <w:tc>
          <w:tcPr>
            <w:tcW w:w="473" w:type="pct"/>
            <w:tcBorders>
              <w:top w:val="nil"/>
              <w:left w:val="nil"/>
              <w:bottom w:val="single" w:sz="8" w:space="0" w:color="000000"/>
              <w:right w:val="single" w:sz="8" w:space="0" w:color="000000"/>
            </w:tcBorders>
            <w:shd w:val="clear" w:color="auto" w:fill="auto"/>
            <w:noWrap/>
            <w:hideMark/>
          </w:tcPr>
          <w:p w14:paraId="3D77845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117</w:t>
            </w:r>
          </w:p>
        </w:tc>
        <w:tc>
          <w:tcPr>
            <w:tcW w:w="675" w:type="pct"/>
            <w:tcBorders>
              <w:top w:val="nil"/>
              <w:left w:val="nil"/>
              <w:bottom w:val="single" w:sz="8" w:space="0" w:color="000000"/>
              <w:right w:val="single" w:sz="8" w:space="0" w:color="000000"/>
            </w:tcBorders>
            <w:shd w:val="clear" w:color="auto" w:fill="auto"/>
            <w:noWrap/>
            <w:hideMark/>
          </w:tcPr>
          <w:p w14:paraId="2D1DF8D2"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5.429</w:t>
            </w:r>
          </w:p>
        </w:tc>
        <w:tc>
          <w:tcPr>
            <w:tcW w:w="405" w:type="pct"/>
            <w:tcBorders>
              <w:top w:val="nil"/>
              <w:left w:val="nil"/>
              <w:bottom w:val="single" w:sz="8" w:space="0" w:color="000000"/>
              <w:right w:val="single" w:sz="8" w:space="0" w:color="000000"/>
            </w:tcBorders>
            <w:shd w:val="clear" w:color="auto" w:fill="auto"/>
            <w:noWrap/>
            <w:hideMark/>
          </w:tcPr>
          <w:p w14:paraId="71DF4EA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w:t>
            </w:r>
          </w:p>
        </w:tc>
      </w:tr>
      <w:tr w:rsidR="002B6E47" w:rsidRPr="002B6E47" w14:paraId="6425CF0C"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hideMark/>
          </w:tcPr>
          <w:p w14:paraId="6C466FFC"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Sectores más afectados al 90%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6542FBB3"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28</w:t>
            </w:r>
          </w:p>
        </w:tc>
        <w:tc>
          <w:tcPr>
            <w:tcW w:w="674" w:type="pct"/>
            <w:tcBorders>
              <w:top w:val="nil"/>
              <w:left w:val="nil"/>
              <w:bottom w:val="single" w:sz="8" w:space="0" w:color="000000"/>
              <w:right w:val="single" w:sz="8" w:space="0" w:color="000000"/>
            </w:tcBorders>
            <w:shd w:val="clear" w:color="auto" w:fill="auto"/>
            <w:noWrap/>
            <w:hideMark/>
          </w:tcPr>
          <w:p w14:paraId="55BEE442"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hideMark/>
          </w:tcPr>
          <w:p w14:paraId="174796D7"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118</w:t>
            </w:r>
          </w:p>
        </w:tc>
        <w:tc>
          <w:tcPr>
            <w:tcW w:w="473" w:type="pct"/>
            <w:tcBorders>
              <w:top w:val="nil"/>
              <w:left w:val="nil"/>
              <w:bottom w:val="single" w:sz="8" w:space="0" w:color="000000"/>
              <w:right w:val="single" w:sz="8" w:space="0" w:color="000000"/>
            </w:tcBorders>
            <w:shd w:val="clear" w:color="auto" w:fill="auto"/>
            <w:noWrap/>
            <w:hideMark/>
          </w:tcPr>
          <w:p w14:paraId="307267E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hideMark/>
          </w:tcPr>
          <w:p w14:paraId="300A0DA6"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8</w:t>
            </w:r>
          </w:p>
        </w:tc>
        <w:tc>
          <w:tcPr>
            <w:tcW w:w="405" w:type="pct"/>
            <w:tcBorders>
              <w:top w:val="nil"/>
              <w:left w:val="nil"/>
              <w:bottom w:val="single" w:sz="8" w:space="0" w:color="000000"/>
              <w:right w:val="single" w:sz="8" w:space="0" w:color="000000"/>
            </w:tcBorders>
            <w:shd w:val="clear" w:color="auto" w:fill="auto"/>
            <w:noWrap/>
            <w:hideMark/>
          </w:tcPr>
          <w:p w14:paraId="0CBA5A45"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4</w:t>
            </w:r>
          </w:p>
        </w:tc>
      </w:tr>
      <w:tr w:rsidR="002B6E47" w:rsidRPr="002B6E47" w14:paraId="23D057E8"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hideMark/>
          </w:tcPr>
          <w:p w14:paraId="1984F23A"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Unidos por Pereira al 80%</w:t>
            </w:r>
          </w:p>
        </w:tc>
        <w:tc>
          <w:tcPr>
            <w:tcW w:w="408" w:type="pct"/>
            <w:tcBorders>
              <w:top w:val="nil"/>
              <w:left w:val="single" w:sz="8" w:space="0" w:color="000000"/>
              <w:bottom w:val="single" w:sz="8" w:space="0" w:color="000000"/>
              <w:right w:val="single" w:sz="8" w:space="0" w:color="000000"/>
            </w:tcBorders>
            <w:shd w:val="clear" w:color="auto" w:fill="auto"/>
            <w:noWrap/>
            <w:hideMark/>
          </w:tcPr>
          <w:p w14:paraId="1C4D6002"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3</w:t>
            </w:r>
          </w:p>
        </w:tc>
        <w:tc>
          <w:tcPr>
            <w:tcW w:w="674" w:type="pct"/>
            <w:tcBorders>
              <w:top w:val="nil"/>
              <w:left w:val="nil"/>
              <w:bottom w:val="single" w:sz="8" w:space="0" w:color="000000"/>
              <w:right w:val="single" w:sz="8" w:space="0" w:color="000000"/>
            </w:tcBorders>
            <w:shd w:val="clear" w:color="auto" w:fill="auto"/>
            <w:noWrap/>
            <w:hideMark/>
          </w:tcPr>
          <w:p w14:paraId="5F68E466"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2</w:t>
            </w:r>
          </w:p>
        </w:tc>
        <w:tc>
          <w:tcPr>
            <w:tcW w:w="675" w:type="pct"/>
            <w:tcBorders>
              <w:top w:val="nil"/>
              <w:left w:val="nil"/>
              <w:bottom w:val="single" w:sz="8" w:space="0" w:color="000000"/>
              <w:right w:val="single" w:sz="8" w:space="0" w:color="000000"/>
            </w:tcBorders>
            <w:shd w:val="clear" w:color="auto" w:fill="auto"/>
            <w:noWrap/>
            <w:hideMark/>
          </w:tcPr>
          <w:p w14:paraId="560EF552"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6</w:t>
            </w:r>
          </w:p>
        </w:tc>
        <w:tc>
          <w:tcPr>
            <w:tcW w:w="473" w:type="pct"/>
            <w:tcBorders>
              <w:top w:val="nil"/>
              <w:left w:val="nil"/>
              <w:bottom w:val="single" w:sz="8" w:space="0" w:color="000000"/>
              <w:right w:val="single" w:sz="8" w:space="0" w:color="000000"/>
            </w:tcBorders>
            <w:shd w:val="clear" w:color="auto" w:fill="auto"/>
            <w:noWrap/>
            <w:hideMark/>
          </w:tcPr>
          <w:p w14:paraId="16E62395"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hideMark/>
          </w:tcPr>
          <w:p w14:paraId="15EFC7F9"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19</w:t>
            </w:r>
          </w:p>
        </w:tc>
        <w:tc>
          <w:tcPr>
            <w:tcW w:w="405" w:type="pct"/>
            <w:tcBorders>
              <w:top w:val="nil"/>
              <w:left w:val="nil"/>
              <w:bottom w:val="single" w:sz="8" w:space="0" w:color="000000"/>
              <w:right w:val="single" w:sz="8" w:space="0" w:color="000000"/>
            </w:tcBorders>
            <w:shd w:val="clear" w:color="auto" w:fill="auto"/>
            <w:noWrap/>
            <w:hideMark/>
          </w:tcPr>
          <w:p w14:paraId="2AD761D1"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r>
      <w:tr w:rsidR="002B6E47" w:rsidRPr="002B6E47" w14:paraId="1198AFA9"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0AC935FA" w14:textId="77777777" w:rsidR="002B6E47" w:rsidRPr="002B6E47" w:rsidRDefault="002B6E47" w:rsidP="00B3602B">
            <w:pPr>
              <w:rPr>
                <w:rFonts w:asciiTheme="majorHAnsi" w:hAnsiTheme="majorHAnsi" w:cstheme="majorHAnsi"/>
                <w:sz w:val="18"/>
                <w:szCs w:val="18"/>
              </w:rPr>
            </w:pPr>
            <w:r w:rsidRPr="002B6E47">
              <w:rPr>
                <w:rFonts w:asciiTheme="majorHAnsi" w:hAnsiTheme="majorHAnsi" w:cstheme="majorHAnsi"/>
                <w:sz w:val="18"/>
                <w:szCs w:val="18"/>
              </w:rPr>
              <w:t>Unidos por Cúcuta al 80%</w:t>
            </w:r>
          </w:p>
        </w:tc>
        <w:tc>
          <w:tcPr>
            <w:tcW w:w="408" w:type="pct"/>
            <w:tcBorders>
              <w:top w:val="nil"/>
              <w:left w:val="single" w:sz="8" w:space="0" w:color="000000"/>
              <w:bottom w:val="single" w:sz="8" w:space="0" w:color="000000"/>
              <w:right w:val="single" w:sz="8" w:space="0" w:color="000000"/>
            </w:tcBorders>
            <w:shd w:val="clear" w:color="auto" w:fill="auto"/>
            <w:noWrap/>
          </w:tcPr>
          <w:p w14:paraId="6428715D"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1</w:t>
            </w:r>
          </w:p>
        </w:tc>
        <w:tc>
          <w:tcPr>
            <w:tcW w:w="674" w:type="pct"/>
            <w:tcBorders>
              <w:top w:val="nil"/>
              <w:left w:val="nil"/>
              <w:bottom w:val="single" w:sz="8" w:space="0" w:color="000000"/>
              <w:right w:val="single" w:sz="8" w:space="0" w:color="000000"/>
            </w:tcBorders>
            <w:shd w:val="clear" w:color="auto" w:fill="auto"/>
            <w:noWrap/>
          </w:tcPr>
          <w:p w14:paraId="7E91E9CD"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3EC368B1"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473" w:type="pct"/>
            <w:tcBorders>
              <w:top w:val="nil"/>
              <w:left w:val="nil"/>
              <w:bottom w:val="single" w:sz="8" w:space="0" w:color="000000"/>
              <w:right w:val="single" w:sz="8" w:space="0" w:color="000000"/>
            </w:tcBorders>
            <w:shd w:val="clear" w:color="auto" w:fill="auto"/>
            <w:noWrap/>
          </w:tcPr>
          <w:p w14:paraId="699414A8"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70E9605F"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16</w:t>
            </w:r>
          </w:p>
        </w:tc>
        <w:tc>
          <w:tcPr>
            <w:tcW w:w="405" w:type="pct"/>
            <w:tcBorders>
              <w:top w:val="nil"/>
              <w:left w:val="nil"/>
              <w:bottom w:val="single" w:sz="8" w:space="0" w:color="000000"/>
              <w:right w:val="single" w:sz="8" w:space="0" w:color="000000"/>
            </w:tcBorders>
            <w:shd w:val="clear" w:color="auto" w:fill="auto"/>
            <w:noWrap/>
          </w:tcPr>
          <w:p w14:paraId="44231991"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53</w:t>
            </w:r>
          </w:p>
        </w:tc>
      </w:tr>
      <w:tr w:rsidR="002B6E47" w:rsidRPr="002B6E47" w14:paraId="06BA5BDE"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2997B406" w14:textId="77777777" w:rsidR="002B6E47" w:rsidRPr="002B6E47" w:rsidRDefault="002B6E47" w:rsidP="00B3602B">
            <w:pPr>
              <w:rPr>
                <w:rFonts w:asciiTheme="majorHAnsi" w:hAnsiTheme="majorHAnsi" w:cstheme="majorHAnsi"/>
                <w:sz w:val="18"/>
                <w:szCs w:val="18"/>
              </w:rPr>
            </w:pPr>
            <w:r w:rsidRPr="002B6E47">
              <w:rPr>
                <w:rFonts w:asciiTheme="majorHAnsi" w:hAnsiTheme="majorHAnsi" w:cstheme="majorHAnsi"/>
                <w:sz w:val="18"/>
                <w:szCs w:val="18"/>
              </w:rPr>
              <w:t>Sectores más afectados Gran Empresa al 90%</w:t>
            </w:r>
          </w:p>
        </w:tc>
        <w:tc>
          <w:tcPr>
            <w:tcW w:w="408" w:type="pct"/>
            <w:tcBorders>
              <w:top w:val="nil"/>
              <w:left w:val="single" w:sz="8" w:space="0" w:color="000000"/>
              <w:bottom w:val="single" w:sz="8" w:space="0" w:color="000000"/>
              <w:right w:val="single" w:sz="8" w:space="0" w:color="000000"/>
            </w:tcBorders>
            <w:shd w:val="clear" w:color="auto" w:fill="auto"/>
            <w:noWrap/>
          </w:tcPr>
          <w:p w14:paraId="3BE2048D"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2</w:t>
            </w:r>
          </w:p>
        </w:tc>
        <w:tc>
          <w:tcPr>
            <w:tcW w:w="674" w:type="pct"/>
            <w:tcBorders>
              <w:top w:val="nil"/>
              <w:left w:val="nil"/>
              <w:bottom w:val="single" w:sz="8" w:space="0" w:color="000000"/>
              <w:right w:val="single" w:sz="8" w:space="0" w:color="000000"/>
            </w:tcBorders>
            <w:shd w:val="clear" w:color="auto" w:fill="auto"/>
            <w:noWrap/>
          </w:tcPr>
          <w:p w14:paraId="68D55BCE"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5C2FCBB8"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6</w:t>
            </w:r>
          </w:p>
        </w:tc>
        <w:tc>
          <w:tcPr>
            <w:tcW w:w="473" w:type="pct"/>
            <w:tcBorders>
              <w:top w:val="nil"/>
              <w:left w:val="nil"/>
              <w:bottom w:val="single" w:sz="8" w:space="0" w:color="000000"/>
              <w:right w:val="single" w:sz="8" w:space="0" w:color="000000"/>
            </w:tcBorders>
            <w:shd w:val="clear" w:color="auto" w:fill="auto"/>
            <w:noWrap/>
          </w:tcPr>
          <w:p w14:paraId="30A7428A"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1BB062CE"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5</w:t>
            </w:r>
          </w:p>
        </w:tc>
        <w:tc>
          <w:tcPr>
            <w:tcW w:w="405" w:type="pct"/>
            <w:tcBorders>
              <w:top w:val="nil"/>
              <w:left w:val="nil"/>
              <w:bottom w:val="single" w:sz="8" w:space="0" w:color="000000"/>
              <w:right w:val="single" w:sz="8" w:space="0" w:color="000000"/>
            </w:tcBorders>
            <w:shd w:val="clear" w:color="auto" w:fill="auto"/>
            <w:noWrap/>
          </w:tcPr>
          <w:p w14:paraId="58CB34ED"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r>
      <w:tr w:rsidR="002B6E47" w:rsidRPr="002B6E47" w14:paraId="3AD23248"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3662F91D" w14:textId="77777777" w:rsidR="002B6E47" w:rsidRPr="002B6E47" w:rsidRDefault="002B6E47" w:rsidP="00B3602B">
            <w:pPr>
              <w:rPr>
                <w:rFonts w:asciiTheme="majorHAnsi" w:hAnsiTheme="majorHAnsi" w:cstheme="majorHAnsi"/>
                <w:sz w:val="18"/>
                <w:szCs w:val="18"/>
              </w:rPr>
            </w:pPr>
            <w:r w:rsidRPr="002B6E47">
              <w:rPr>
                <w:rFonts w:asciiTheme="majorHAnsi" w:hAnsiTheme="majorHAnsi" w:cstheme="majorHAnsi"/>
                <w:sz w:val="18"/>
                <w:szCs w:val="18"/>
              </w:rPr>
              <w:t>Unidos Colombia Gran Empresa al 80%</w:t>
            </w:r>
          </w:p>
        </w:tc>
        <w:tc>
          <w:tcPr>
            <w:tcW w:w="408" w:type="pct"/>
            <w:tcBorders>
              <w:top w:val="nil"/>
              <w:left w:val="single" w:sz="8" w:space="0" w:color="000000"/>
              <w:bottom w:val="single" w:sz="8" w:space="0" w:color="000000"/>
              <w:right w:val="single" w:sz="8" w:space="0" w:color="000000"/>
            </w:tcBorders>
            <w:shd w:val="clear" w:color="auto" w:fill="auto"/>
            <w:noWrap/>
          </w:tcPr>
          <w:p w14:paraId="0DFBA07C"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3</w:t>
            </w:r>
          </w:p>
        </w:tc>
        <w:tc>
          <w:tcPr>
            <w:tcW w:w="674" w:type="pct"/>
            <w:tcBorders>
              <w:top w:val="nil"/>
              <w:left w:val="nil"/>
              <w:bottom w:val="single" w:sz="8" w:space="0" w:color="000000"/>
              <w:right w:val="single" w:sz="8" w:space="0" w:color="000000"/>
            </w:tcBorders>
            <w:shd w:val="clear" w:color="auto" w:fill="auto"/>
            <w:noWrap/>
          </w:tcPr>
          <w:p w14:paraId="09486B73"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1</w:t>
            </w:r>
          </w:p>
        </w:tc>
        <w:tc>
          <w:tcPr>
            <w:tcW w:w="675" w:type="pct"/>
            <w:tcBorders>
              <w:top w:val="nil"/>
              <w:left w:val="nil"/>
              <w:bottom w:val="single" w:sz="8" w:space="0" w:color="000000"/>
              <w:right w:val="single" w:sz="8" w:space="0" w:color="000000"/>
            </w:tcBorders>
            <w:shd w:val="clear" w:color="auto" w:fill="auto"/>
            <w:noWrap/>
          </w:tcPr>
          <w:p w14:paraId="3A4EC94F"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5</w:t>
            </w:r>
          </w:p>
        </w:tc>
        <w:tc>
          <w:tcPr>
            <w:tcW w:w="473" w:type="pct"/>
            <w:tcBorders>
              <w:top w:val="nil"/>
              <w:left w:val="nil"/>
              <w:bottom w:val="single" w:sz="8" w:space="0" w:color="000000"/>
              <w:right w:val="single" w:sz="8" w:space="0" w:color="000000"/>
            </w:tcBorders>
            <w:shd w:val="clear" w:color="auto" w:fill="auto"/>
            <w:noWrap/>
          </w:tcPr>
          <w:p w14:paraId="7B8DADD1"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05522E21"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15</w:t>
            </w:r>
          </w:p>
        </w:tc>
        <w:tc>
          <w:tcPr>
            <w:tcW w:w="405" w:type="pct"/>
            <w:tcBorders>
              <w:top w:val="nil"/>
              <w:left w:val="nil"/>
              <w:bottom w:val="single" w:sz="8" w:space="0" w:color="000000"/>
              <w:right w:val="single" w:sz="8" w:space="0" w:color="000000"/>
            </w:tcBorders>
            <w:shd w:val="clear" w:color="auto" w:fill="auto"/>
            <w:noWrap/>
          </w:tcPr>
          <w:p w14:paraId="3CC05D90"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2</w:t>
            </w:r>
          </w:p>
        </w:tc>
      </w:tr>
      <w:tr w:rsidR="002B6E47" w:rsidRPr="002B6E47" w14:paraId="00C10319"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2CDFCD3F" w14:textId="77777777" w:rsidR="002B6E47" w:rsidRPr="002B6E47" w:rsidRDefault="002B6E47" w:rsidP="00B3602B">
            <w:pPr>
              <w:rPr>
                <w:rFonts w:asciiTheme="majorHAnsi" w:hAnsiTheme="majorHAnsi" w:cstheme="majorHAnsi"/>
                <w:sz w:val="18"/>
                <w:szCs w:val="18"/>
              </w:rPr>
            </w:pPr>
            <w:r w:rsidRPr="002B6E47">
              <w:rPr>
                <w:rFonts w:asciiTheme="majorHAnsi" w:hAnsiTheme="majorHAnsi" w:cstheme="majorHAnsi"/>
                <w:sz w:val="18"/>
                <w:szCs w:val="18"/>
              </w:rPr>
              <w:t>Bonos ordinarios al 70%</w:t>
            </w:r>
          </w:p>
        </w:tc>
        <w:tc>
          <w:tcPr>
            <w:tcW w:w="408" w:type="pct"/>
            <w:tcBorders>
              <w:top w:val="nil"/>
              <w:left w:val="single" w:sz="8" w:space="0" w:color="000000"/>
              <w:bottom w:val="single" w:sz="8" w:space="0" w:color="000000"/>
              <w:right w:val="single" w:sz="8" w:space="0" w:color="000000"/>
            </w:tcBorders>
            <w:shd w:val="clear" w:color="auto" w:fill="auto"/>
            <w:noWrap/>
          </w:tcPr>
          <w:p w14:paraId="20D1C29B"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4" w:type="pct"/>
            <w:tcBorders>
              <w:top w:val="nil"/>
              <w:left w:val="nil"/>
              <w:bottom w:val="single" w:sz="8" w:space="0" w:color="000000"/>
              <w:right w:val="single" w:sz="8" w:space="0" w:color="000000"/>
            </w:tcBorders>
            <w:shd w:val="clear" w:color="auto" w:fill="auto"/>
            <w:noWrap/>
          </w:tcPr>
          <w:p w14:paraId="2A236A2F"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2BAD578E"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473" w:type="pct"/>
            <w:tcBorders>
              <w:top w:val="nil"/>
              <w:left w:val="nil"/>
              <w:bottom w:val="single" w:sz="8" w:space="0" w:color="000000"/>
              <w:right w:val="single" w:sz="8" w:space="0" w:color="000000"/>
            </w:tcBorders>
            <w:shd w:val="clear" w:color="auto" w:fill="auto"/>
            <w:noWrap/>
          </w:tcPr>
          <w:p w14:paraId="3404AB31"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32285104"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405" w:type="pct"/>
            <w:tcBorders>
              <w:top w:val="nil"/>
              <w:left w:val="nil"/>
              <w:bottom w:val="single" w:sz="8" w:space="0" w:color="000000"/>
              <w:right w:val="single" w:sz="8" w:space="0" w:color="000000"/>
            </w:tcBorders>
            <w:shd w:val="clear" w:color="auto" w:fill="auto"/>
            <w:noWrap/>
          </w:tcPr>
          <w:p w14:paraId="4FB8D49A"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r>
      <w:tr w:rsidR="002B6E47" w:rsidRPr="002B6E47" w14:paraId="3CC3BD2C"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07A07FD2" w14:textId="77777777" w:rsidR="002B6E47" w:rsidRPr="002B6E47" w:rsidRDefault="002B6E47" w:rsidP="00B3602B">
            <w:pPr>
              <w:rPr>
                <w:rFonts w:asciiTheme="majorHAnsi" w:hAnsiTheme="majorHAnsi" w:cstheme="majorHAnsi"/>
                <w:sz w:val="18"/>
                <w:szCs w:val="18"/>
              </w:rPr>
            </w:pPr>
            <w:r w:rsidRPr="002B6E47">
              <w:rPr>
                <w:rFonts w:asciiTheme="majorHAnsi" w:hAnsiTheme="majorHAnsi" w:cstheme="majorHAnsi"/>
                <w:sz w:val="18"/>
                <w:szCs w:val="18"/>
              </w:rPr>
              <w:t>Vivienda VIS al 70%</w:t>
            </w:r>
          </w:p>
        </w:tc>
        <w:tc>
          <w:tcPr>
            <w:tcW w:w="408" w:type="pct"/>
            <w:tcBorders>
              <w:top w:val="nil"/>
              <w:left w:val="single" w:sz="8" w:space="0" w:color="000000"/>
              <w:bottom w:val="single" w:sz="8" w:space="0" w:color="000000"/>
              <w:right w:val="single" w:sz="8" w:space="0" w:color="000000"/>
            </w:tcBorders>
            <w:shd w:val="clear" w:color="auto" w:fill="auto"/>
            <w:noWrap/>
          </w:tcPr>
          <w:p w14:paraId="33545570"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132</w:t>
            </w:r>
          </w:p>
        </w:tc>
        <w:tc>
          <w:tcPr>
            <w:tcW w:w="674" w:type="pct"/>
            <w:tcBorders>
              <w:top w:val="nil"/>
              <w:left w:val="nil"/>
              <w:bottom w:val="single" w:sz="8" w:space="0" w:color="000000"/>
              <w:right w:val="single" w:sz="8" w:space="0" w:color="000000"/>
            </w:tcBorders>
            <w:shd w:val="clear" w:color="auto" w:fill="auto"/>
            <w:noWrap/>
          </w:tcPr>
          <w:p w14:paraId="455E66DE"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9</w:t>
            </w:r>
          </w:p>
        </w:tc>
        <w:tc>
          <w:tcPr>
            <w:tcW w:w="675" w:type="pct"/>
            <w:tcBorders>
              <w:top w:val="nil"/>
              <w:left w:val="nil"/>
              <w:bottom w:val="single" w:sz="8" w:space="0" w:color="000000"/>
              <w:right w:val="single" w:sz="8" w:space="0" w:color="000000"/>
            </w:tcBorders>
            <w:shd w:val="clear" w:color="auto" w:fill="auto"/>
            <w:noWrap/>
          </w:tcPr>
          <w:p w14:paraId="519D252E"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7</w:t>
            </w:r>
          </w:p>
        </w:tc>
        <w:tc>
          <w:tcPr>
            <w:tcW w:w="473" w:type="pct"/>
            <w:tcBorders>
              <w:top w:val="nil"/>
              <w:left w:val="nil"/>
              <w:bottom w:val="single" w:sz="8" w:space="0" w:color="000000"/>
              <w:right w:val="single" w:sz="8" w:space="0" w:color="000000"/>
            </w:tcBorders>
            <w:shd w:val="clear" w:color="auto" w:fill="auto"/>
            <w:noWrap/>
          </w:tcPr>
          <w:p w14:paraId="14A845A8"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1684FFBF"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51</w:t>
            </w:r>
          </w:p>
        </w:tc>
        <w:tc>
          <w:tcPr>
            <w:tcW w:w="405" w:type="pct"/>
            <w:tcBorders>
              <w:top w:val="nil"/>
              <w:left w:val="nil"/>
              <w:bottom w:val="single" w:sz="8" w:space="0" w:color="000000"/>
              <w:right w:val="single" w:sz="8" w:space="0" w:color="000000"/>
            </w:tcBorders>
            <w:shd w:val="clear" w:color="auto" w:fill="auto"/>
            <w:noWrap/>
          </w:tcPr>
          <w:p w14:paraId="07540155"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245</w:t>
            </w:r>
          </w:p>
        </w:tc>
      </w:tr>
      <w:tr w:rsidR="002B6E47" w:rsidRPr="002B6E47" w14:paraId="35B4E551"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3C3D09AA" w14:textId="77777777" w:rsidR="002B6E47" w:rsidRPr="002B6E47" w:rsidRDefault="002B6E47" w:rsidP="00B3602B">
            <w:pPr>
              <w:rPr>
                <w:rFonts w:asciiTheme="majorHAnsi" w:hAnsiTheme="majorHAnsi" w:cstheme="majorHAnsi"/>
                <w:sz w:val="18"/>
                <w:szCs w:val="18"/>
              </w:rPr>
            </w:pPr>
            <w:r w:rsidRPr="002B6E47">
              <w:rPr>
                <w:rFonts w:asciiTheme="majorHAnsi" w:hAnsiTheme="majorHAnsi" w:cstheme="majorHAnsi"/>
                <w:sz w:val="18"/>
                <w:szCs w:val="18"/>
              </w:rPr>
              <w:t>Vivienda no VIS al 70%</w:t>
            </w:r>
          </w:p>
        </w:tc>
        <w:tc>
          <w:tcPr>
            <w:tcW w:w="408" w:type="pct"/>
            <w:tcBorders>
              <w:top w:val="nil"/>
              <w:left w:val="single" w:sz="8" w:space="0" w:color="000000"/>
              <w:bottom w:val="single" w:sz="8" w:space="0" w:color="000000"/>
              <w:right w:val="single" w:sz="8" w:space="0" w:color="000000"/>
            </w:tcBorders>
            <w:shd w:val="clear" w:color="auto" w:fill="auto"/>
            <w:noWrap/>
          </w:tcPr>
          <w:p w14:paraId="0CA89FF1"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4" w:type="pct"/>
            <w:tcBorders>
              <w:top w:val="nil"/>
              <w:left w:val="nil"/>
              <w:bottom w:val="single" w:sz="8" w:space="0" w:color="000000"/>
              <w:right w:val="single" w:sz="8" w:space="0" w:color="000000"/>
            </w:tcBorders>
            <w:shd w:val="clear" w:color="auto" w:fill="auto"/>
            <w:noWrap/>
          </w:tcPr>
          <w:p w14:paraId="3C0CAA95"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4CF8DB4A"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473" w:type="pct"/>
            <w:tcBorders>
              <w:top w:val="nil"/>
              <w:left w:val="nil"/>
              <w:bottom w:val="single" w:sz="8" w:space="0" w:color="000000"/>
              <w:right w:val="single" w:sz="8" w:space="0" w:color="000000"/>
            </w:tcBorders>
            <w:shd w:val="clear" w:color="auto" w:fill="auto"/>
            <w:noWrap/>
          </w:tcPr>
          <w:p w14:paraId="02017277"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0C90E4C6"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c>
          <w:tcPr>
            <w:tcW w:w="405" w:type="pct"/>
            <w:tcBorders>
              <w:top w:val="nil"/>
              <w:left w:val="nil"/>
              <w:bottom w:val="single" w:sz="8" w:space="0" w:color="000000"/>
              <w:right w:val="single" w:sz="8" w:space="0" w:color="000000"/>
            </w:tcBorders>
            <w:shd w:val="clear" w:color="auto" w:fill="auto"/>
            <w:noWrap/>
          </w:tcPr>
          <w:p w14:paraId="2DA5337C" w14:textId="77777777" w:rsidR="002B6E47" w:rsidRPr="002B6E47" w:rsidRDefault="002B6E47" w:rsidP="00B3602B">
            <w:pPr>
              <w:jc w:val="center"/>
              <w:rPr>
                <w:rFonts w:asciiTheme="majorHAnsi" w:hAnsiTheme="majorHAnsi" w:cstheme="majorHAnsi"/>
                <w:sz w:val="18"/>
                <w:szCs w:val="18"/>
              </w:rPr>
            </w:pPr>
            <w:r w:rsidRPr="002B6E47">
              <w:rPr>
                <w:rFonts w:asciiTheme="majorHAnsi" w:hAnsiTheme="majorHAnsi" w:cstheme="majorHAnsi"/>
                <w:color w:val="000000"/>
                <w:sz w:val="18"/>
                <w:szCs w:val="18"/>
              </w:rPr>
              <w:t>-</w:t>
            </w:r>
          </w:p>
        </w:tc>
      </w:tr>
      <w:tr w:rsidR="002B6E47" w:rsidRPr="002B6E47" w14:paraId="053AADE7"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77CE37BD"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Liquidez facturas al 90% - Micro y pequeñas</w:t>
            </w:r>
          </w:p>
        </w:tc>
        <w:tc>
          <w:tcPr>
            <w:tcW w:w="408" w:type="pct"/>
            <w:tcBorders>
              <w:top w:val="nil"/>
              <w:left w:val="single" w:sz="8" w:space="0" w:color="000000"/>
              <w:bottom w:val="single" w:sz="8" w:space="0" w:color="000000"/>
              <w:right w:val="single" w:sz="8" w:space="0" w:color="000000"/>
            </w:tcBorders>
            <w:shd w:val="clear" w:color="auto" w:fill="auto"/>
            <w:noWrap/>
          </w:tcPr>
          <w:p w14:paraId="3D3D57FA"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4" w:type="pct"/>
            <w:tcBorders>
              <w:top w:val="nil"/>
              <w:left w:val="nil"/>
              <w:bottom w:val="single" w:sz="8" w:space="0" w:color="000000"/>
              <w:right w:val="single" w:sz="8" w:space="0" w:color="000000"/>
            </w:tcBorders>
            <w:shd w:val="clear" w:color="auto" w:fill="auto"/>
            <w:noWrap/>
          </w:tcPr>
          <w:p w14:paraId="7564F7A5"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3D7D6F6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73" w:type="pct"/>
            <w:tcBorders>
              <w:top w:val="nil"/>
              <w:left w:val="nil"/>
              <w:bottom w:val="single" w:sz="8" w:space="0" w:color="000000"/>
              <w:right w:val="single" w:sz="8" w:space="0" w:color="000000"/>
            </w:tcBorders>
            <w:shd w:val="clear" w:color="auto" w:fill="auto"/>
            <w:noWrap/>
          </w:tcPr>
          <w:p w14:paraId="10268839"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3144BE16"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05" w:type="pct"/>
            <w:tcBorders>
              <w:top w:val="nil"/>
              <w:left w:val="nil"/>
              <w:bottom w:val="single" w:sz="8" w:space="0" w:color="000000"/>
              <w:right w:val="single" w:sz="8" w:space="0" w:color="000000"/>
            </w:tcBorders>
            <w:shd w:val="clear" w:color="auto" w:fill="auto"/>
            <w:noWrap/>
          </w:tcPr>
          <w:p w14:paraId="353D217E"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r>
      <w:tr w:rsidR="002B6E47" w:rsidRPr="002B6E47" w14:paraId="268E0946"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372E2334"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Liquidez facturas al 80% - Medianas</w:t>
            </w:r>
          </w:p>
        </w:tc>
        <w:tc>
          <w:tcPr>
            <w:tcW w:w="408" w:type="pct"/>
            <w:tcBorders>
              <w:top w:val="nil"/>
              <w:left w:val="single" w:sz="8" w:space="0" w:color="000000"/>
              <w:bottom w:val="single" w:sz="8" w:space="0" w:color="000000"/>
              <w:right w:val="single" w:sz="8" w:space="0" w:color="000000"/>
            </w:tcBorders>
            <w:shd w:val="clear" w:color="auto" w:fill="auto"/>
            <w:noWrap/>
          </w:tcPr>
          <w:p w14:paraId="000942C8"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4" w:type="pct"/>
            <w:tcBorders>
              <w:top w:val="nil"/>
              <w:left w:val="nil"/>
              <w:bottom w:val="single" w:sz="8" w:space="0" w:color="000000"/>
              <w:right w:val="single" w:sz="8" w:space="0" w:color="000000"/>
            </w:tcBorders>
            <w:shd w:val="clear" w:color="auto" w:fill="auto"/>
            <w:noWrap/>
          </w:tcPr>
          <w:p w14:paraId="7E53B1AB"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6BD3E41B"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73" w:type="pct"/>
            <w:tcBorders>
              <w:top w:val="nil"/>
              <w:left w:val="nil"/>
              <w:bottom w:val="single" w:sz="8" w:space="0" w:color="000000"/>
              <w:right w:val="single" w:sz="8" w:space="0" w:color="000000"/>
            </w:tcBorders>
            <w:shd w:val="clear" w:color="auto" w:fill="auto"/>
            <w:noWrap/>
          </w:tcPr>
          <w:p w14:paraId="3AE2D885"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2B9931C5"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05" w:type="pct"/>
            <w:tcBorders>
              <w:top w:val="nil"/>
              <w:left w:val="nil"/>
              <w:bottom w:val="single" w:sz="8" w:space="0" w:color="000000"/>
              <w:right w:val="single" w:sz="8" w:space="0" w:color="000000"/>
            </w:tcBorders>
            <w:shd w:val="clear" w:color="auto" w:fill="auto"/>
            <w:noWrap/>
          </w:tcPr>
          <w:p w14:paraId="2F172909"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r>
      <w:tr w:rsidR="002B6E47" w:rsidRPr="002B6E47" w14:paraId="7FA1D20F"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auto"/>
            <w:noWrap/>
          </w:tcPr>
          <w:p w14:paraId="32069574" w14:textId="77777777" w:rsidR="002B6E47" w:rsidRPr="002B6E47" w:rsidRDefault="002B6E47" w:rsidP="00B3602B">
            <w:pPr>
              <w:rPr>
                <w:rFonts w:asciiTheme="majorHAnsi" w:eastAsia="Times New Roman" w:hAnsiTheme="majorHAnsi" w:cstheme="majorHAnsi"/>
                <w:color w:val="000000"/>
                <w:sz w:val="18"/>
                <w:szCs w:val="18"/>
                <w:lang w:eastAsia="es-CO"/>
              </w:rPr>
            </w:pPr>
            <w:r w:rsidRPr="002B6E47">
              <w:rPr>
                <w:rFonts w:asciiTheme="majorHAnsi" w:hAnsiTheme="majorHAnsi" w:cstheme="majorHAnsi"/>
                <w:sz w:val="18"/>
                <w:szCs w:val="18"/>
              </w:rPr>
              <w:t>Liquidez facturas al 80% - Grandes</w:t>
            </w:r>
          </w:p>
        </w:tc>
        <w:tc>
          <w:tcPr>
            <w:tcW w:w="408" w:type="pct"/>
            <w:tcBorders>
              <w:top w:val="nil"/>
              <w:left w:val="single" w:sz="8" w:space="0" w:color="000000"/>
              <w:bottom w:val="single" w:sz="8" w:space="0" w:color="000000"/>
              <w:right w:val="single" w:sz="8" w:space="0" w:color="000000"/>
            </w:tcBorders>
            <w:shd w:val="clear" w:color="auto" w:fill="auto"/>
            <w:noWrap/>
          </w:tcPr>
          <w:p w14:paraId="41A04082"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4" w:type="pct"/>
            <w:tcBorders>
              <w:top w:val="nil"/>
              <w:left w:val="nil"/>
              <w:bottom w:val="single" w:sz="8" w:space="0" w:color="000000"/>
              <w:right w:val="single" w:sz="8" w:space="0" w:color="000000"/>
            </w:tcBorders>
            <w:shd w:val="clear" w:color="auto" w:fill="auto"/>
            <w:noWrap/>
          </w:tcPr>
          <w:p w14:paraId="3BD78C00"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5722AE7F"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73" w:type="pct"/>
            <w:tcBorders>
              <w:top w:val="nil"/>
              <w:left w:val="nil"/>
              <w:bottom w:val="single" w:sz="8" w:space="0" w:color="000000"/>
              <w:right w:val="single" w:sz="8" w:space="0" w:color="000000"/>
            </w:tcBorders>
            <w:shd w:val="clear" w:color="auto" w:fill="auto"/>
            <w:noWrap/>
          </w:tcPr>
          <w:p w14:paraId="688D1773"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675" w:type="pct"/>
            <w:tcBorders>
              <w:top w:val="nil"/>
              <w:left w:val="nil"/>
              <w:bottom w:val="single" w:sz="8" w:space="0" w:color="000000"/>
              <w:right w:val="single" w:sz="8" w:space="0" w:color="000000"/>
            </w:tcBorders>
            <w:shd w:val="clear" w:color="auto" w:fill="auto"/>
            <w:noWrap/>
          </w:tcPr>
          <w:p w14:paraId="07C98467"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c>
          <w:tcPr>
            <w:tcW w:w="405" w:type="pct"/>
            <w:tcBorders>
              <w:top w:val="nil"/>
              <w:left w:val="nil"/>
              <w:bottom w:val="single" w:sz="8" w:space="0" w:color="000000"/>
              <w:right w:val="single" w:sz="8" w:space="0" w:color="000000"/>
            </w:tcBorders>
            <w:shd w:val="clear" w:color="auto" w:fill="auto"/>
            <w:noWrap/>
          </w:tcPr>
          <w:p w14:paraId="58E90CED" w14:textId="77777777" w:rsidR="002B6E47" w:rsidRPr="002B6E47" w:rsidRDefault="002B6E47" w:rsidP="00B3602B">
            <w:pPr>
              <w:jc w:val="center"/>
              <w:rPr>
                <w:rFonts w:asciiTheme="majorHAnsi" w:eastAsia="Times New Roman" w:hAnsiTheme="majorHAnsi" w:cstheme="majorHAnsi"/>
                <w:color w:val="000000"/>
                <w:sz w:val="18"/>
                <w:szCs w:val="18"/>
                <w:lang w:eastAsia="es-CO"/>
              </w:rPr>
            </w:pPr>
            <w:r w:rsidRPr="002B6E47">
              <w:rPr>
                <w:rFonts w:asciiTheme="majorHAnsi" w:hAnsiTheme="majorHAnsi" w:cstheme="majorHAnsi"/>
                <w:color w:val="000000"/>
                <w:sz w:val="18"/>
                <w:szCs w:val="18"/>
              </w:rPr>
              <w:t>-</w:t>
            </w:r>
          </w:p>
        </w:tc>
      </w:tr>
      <w:tr w:rsidR="002B6E47" w:rsidRPr="002B6E47" w14:paraId="3798EC10" w14:textId="77777777" w:rsidTr="00B3602B">
        <w:trPr>
          <w:trHeight w:val="20"/>
        </w:trPr>
        <w:tc>
          <w:tcPr>
            <w:tcW w:w="169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E049437" w14:textId="77777777" w:rsidR="002B6E47" w:rsidRPr="002B6E47" w:rsidRDefault="002B6E47" w:rsidP="00B3602B">
            <w:pP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sz w:val="18"/>
                <w:szCs w:val="18"/>
              </w:rPr>
              <w:t>Total </w:t>
            </w:r>
          </w:p>
        </w:tc>
        <w:tc>
          <w:tcPr>
            <w:tcW w:w="408" w:type="pct"/>
            <w:tcBorders>
              <w:top w:val="nil"/>
              <w:left w:val="nil"/>
              <w:bottom w:val="single" w:sz="4" w:space="0" w:color="000000"/>
              <w:right w:val="single" w:sz="8" w:space="0" w:color="000000"/>
            </w:tcBorders>
            <w:shd w:val="clear" w:color="000000" w:fill="D9D9D9"/>
            <w:noWrap/>
          </w:tcPr>
          <w:p w14:paraId="10B6EB1C"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13.308</w:t>
            </w:r>
          </w:p>
        </w:tc>
        <w:tc>
          <w:tcPr>
            <w:tcW w:w="674" w:type="pct"/>
            <w:tcBorders>
              <w:top w:val="nil"/>
              <w:left w:val="nil"/>
              <w:bottom w:val="single" w:sz="4" w:space="0" w:color="000000"/>
              <w:right w:val="single" w:sz="8" w:space="0" w:color="000000"/>
            </w:tcBorders>
            <w:shd w:val="clear" w:color="000000" w:fill="D9D9D9"/>
            <w:noWrap/>
          </w:tcPr>
          <w:p w14:paraId="54663EA7"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2.917</w:t>
            </w:r>
          </w:p>
        </w:tc>
        <w:tc>
          <w:tcPr>
            <w:tcW w:w="675" w:type="pct"/>
            <w:tcBorders>
              <w:top w:val="nil"/>
              <w:left w:val="nil"/>
              <w:bottom w:val="single" w:sz="4" w:space="0" w:color="000000"/>
              <w:right w:val="single" w:sz="8" w:space="0" w:color="000000"/>
            </w:tcBorders>
            <w:shd w:val="clear" w:color="000000" w:fill="D9D9D9"/>
            <w:noWrap/>
          </w:tcPr>
          <w:p w14:paraId="717E7052"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13.317</w:t>
            </w:r>
          </w:p>
        </w:tc>
        <w:tc>
          <w:tcPr>
            <w:tcW w:w="473" w:type="pct"/>
            <w:tcBorders>
              <w:top w:val="nil"/>
              <w:left w:val="nil"/>
              <w:bottom w:val="single" w:sz="4" w:space="0" w:color="000000"/>
              <w:right w:val="single" w:sz="8" w:space="0" w:color="000000"/>
            </w:tcBorders>
            <w:shd w:val="clear" w:color="000000" w:fill="D9D9D9"/>
            <w:noWrap/>
          </w:tcPr>
          <w:p w14:paraId="1AA7E9F6"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805</w:t>
            </w:r>
          </w:p>
        </w:tc>
        <w:tc>
          <w:tcPr>
            <w:tcW w:w="675" w:type="pct"/>
            <w:tcBorders>
              <w:top w:val="nil"/>
              <w:left w:val="nil"/>
              <w:bottom w:val="single" w:sz="4" w:space="0" w:color="000000"/>
              <w:right w:val="single" w:sz="8" w:space="0" w:color="000000"/>
            </w:tcBorders>
            <w:shd w:val="clear" w:color="000000" w:fill="D9D9D9"/>
            <w:noWrap/>
          </w:tcPr>
          <w:p w14:paraId="36C732B2"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20.351</w:t>
            </w:r>
          </w:p>
        </w:tc>
        <w:tc>
          <w:tcPr>
            <w:tcW w:w="405" w:type="pct"/>
            <w:tcBorders>
              <w:top w:val="nil"/>
              <w:left w:val="nil"/>
              <w:bottom w:val="single" w:sz="4" w:space="0" w:color="000000"/>
              <w:right w:val="single" w:sz="8" w:space="0" w:color="000000"/>
            </w:tcBorders>
            <w:shd w:val="clear" w:color="000000" w:fill="D9D9D9"/>
            <w:noWrap/>
          </w:tcPr>
          <w:p w14:paraId="12F0B693"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44.616</w:t>
            </w:r>
          </w:p>
        </w:tc>
      </w:tr>
      <w:tr w:rsidR="002B6E47" w:rsidRPr="002B6E47" w14:paraId="546885A1" w14:textId="77777777" w:rsidTr="00B3602B">
        <w:trPr>
          <w:trHeight w:val="20"/>
        </w:trPr>
        <w:tc>
          <w:tcPr>
            <w:tcW w:w="1690" w:type="pct"/>
            <w:tcBorders>
              <w:top w:val="single" w:sz="4" w:space="0" w:color="auto"/>
              <w:left w:val="nil"/>
              <w:bottom w:val="nil"/>
              <w:right w:val="nil"/>
            </w:tcBorders>
            <w:shd w:val="clear" w:color="auto" w:fill="auto"/>
            <w:noWrap/>
          </w:tcPr>
          <w:p w14:paraId="00A4E04F" w14:textId="77777777" w:rsidR="002B6E47" w:rsidRPr="002B6E47" w:rsidRDefault="002B6E47" w:rsidP="00B3602B">
            <w:pPr>
              <w:jc w:val="right"/>
              <w:rPr>
                <w:rFonts w:asciiTheme="majorHAnsi" w:eastAsia="Times New Roman" w:hAnsiTheme="majorHAnsi" w:cstheme="majorHAnsi"/>
                <w:b/>
                <w:bCs/>
                <w:color w:val="000000"/>
                <w:sz w:val="18"/>
                <w:szCs w:val="18"/>
                <w:lang w:eastAsia="es-CO"/>
              </w:rPr>
            </w:pPr>
          </w:p>
        </w:tc>
        <w:tc>
          <w:tcPr>
            <w:tcW w:w="408" w:type="pct"/>
            <w:tcBorders>
              <w:top w:val="nil"/>
              <w:left w:val="nil"/>
              <w:bottom w:val="nil"/>
              <w:right w:val="nil"/>
            </w:tcBorders>
            <w:shd w:val="clear" w:color="auto" w:fill="auto"/>
            <w:noWrap/>
          </w:tcPr>
          <w:p w14:paraId="503DD68B"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p>
        </w:tc>
        <w:tc>
          <w:tcPr>
            <w:tcW w:w="674" w:type="pct"/>
            <w:tcBorders>
              <w:top w:val="nil"/>
              <w:left w:val="nil"/>
              <w:bottom w:val="nil"/>
              <w:right w:val="nil"/>
            </w:tcBorders>
            <w:shd w:val="clear" w:color="auto" w:fill="auto"/>
            <w:noWrap/>
          </w:tcPr>
          <w:p w14:paraId="6F5C73E7"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p>
        </w:tc>
        <w:tc>
          <w:tcPr>
            <w:tcW w:w="675" w:type="pct"/>
            <w:tcBorders>
              <w:top w:val="nil"/>
              <w:left w:val="nil"/>
              <w:bottom w:val="nil"/>
              <w:right w:val="nil"/>
            </w:tcBorders>
            <w:shd w:val="clear" w:color="auto" w:fill="auto"/>
            <w:noWrap/>
          </w:tcPr>
          <w:p w14:paraId="48D74F51"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p>
        </w:tc>
        <w:tc>
          <w:tcPr>
            <w:tcW w:w="473" w:type="pct"/>
            <w:tcBorders>
              <w:top w:val="nil"/>
              <w:left w:val="nil"/>
              <w:bottom w:val="nil"/>
              <w:right w:val="nil"/>
            </w:tcBorders>
            <w:shd w:val="clear" w:color="auto" w:fill="auto"/>
            <w:noWrap/>
          </w:tcPr>
          <w:p w14:paraId="070AAD92"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p>
        </w:tc>
        <w:tc>
          <w:tcPr>
            <w:tcW w:w="675" w:type="pct"/>
            <w:tcBorders>
              <w:top w:val="nil"/>
              <w:left w:val="single" w:sz="4" w:space="0" w:color="000000"/>
              <w:bottom w:val="single" w:sz="4" w:space="0" w:color="000000"/>
              <w:right w:val="single" w:sz="8" w:space="0" w:color="000000"/>
            </w:tcBorders>
            <w:shd w:val="clear" w:color="000000" w:fill="D9D9D9"/>
            <w:noWrap/>
          </w:tcPr>
          <w:p w14:paraId="3FB17708"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Total</w:t>
            </w:r>
          </w:p>
        </w:tc>
        <w:tc>
          <w:tcPr>
            <w:tcW w:w="405" w:type="pct"/>
            <w:tcBorders>
              <w:top w:val="nil"/>
              <w:left w:val="nil"/>
              <w:bottom w:val="single" w:sz="4" w:space="0" w:color="000000"/>
              <w:right w:val="single" w:sz="8" w:space="0" w:color="000000"/>
            </w:tcBorders>
            <w:shd w:val="clear" w:color="000000" w:fill="D9D9D9"/>
            <w:noWrap/>
          </w:tcPr>
          <w:p w14:paraId="16304234" w14:textId="77777777" w:rsidR="002B6E47" w:rsidRPr="002B6E47" w:rsidRDefault="002B6E47" w:rsidP="00B3602B">
            <w:pPr>
              <w:jc w:val="center"/>
              <w:rPr>
                <w:rFonts w:asciiTheme="majorHAnsi" w:eastAsia="Times New Roman" w:hAnsiTheme="majorHAnsi" w:cstheme="majorHAnsi"/>
                <w:b/>
                <w:bCs/>
                <w:color w:val="000000"/>
                <w:sz w:val="18"/>
                <w:szCs w:val="18"/>
                <w:lang w:eastAsia="es-CO"/>
              </w:rPr>
            </w:pPr>
            <w:r w:rsidRPr="002B6E47">
              <w:rPr>
                <w:rFonts w:asciiTheme="majorHAnsi" w:hAnsiTheme="majorHAnsi" w:cstheme="majorHAnsi"/>
                <w:b/>
                <w:bCs/>
                <w:color w:val="000000"/>
                <w:sz w:val="18"/>
                <w:szCs w:val="18"/>
              </w:rPr>
              <w:t>95.314</w:t>
            </w:r>
          </w:p>
        </w:tc>
      </w:tr>
    </w:tbl>
    <w:p w14:paraId="48DB48EE" w14:textId="77777777" w:rsidR="002B6E47" w:rsidRDefault="002B6E47" w:rsidP="002B6E47">
      <w:pPr>
        <w:jc w:val="center"/>
        <w:rPr>
          <w:rFonts w:ascii="Arial" w:eastAsia="Arial Nova" w:hAnsi="Arial" w:cs="Arial"/>
          <w:b/>
          <w:bCs/>
          <w:color w:val="2D4873"/>
          <w:sz w:val="16"/>
          <w:szCs w:val="16"/>
        </w:rPr>
      </w:pPr>
      <w:r w:rsidRPr="00D479B9">
        <w:rPr>
          <w:rFonts w:ascii="Arial" w:eastAsia="Arial Nova" w:hAnsi="Arial" w:cs="Arial"/>
          <w:b/>
          <w:bCs/>
          <w:color w:val="2D4873"/>
          <w:sz w:val="16"/>
          <w:szCs w:val="16"/>
        </w:rPr>
        <w:t>Actualización: (</w:t>
      </w:r>
      <w:r>
        <w:rPr>
          <w:rFonts w:ascii="Arial" w:eastAsia="Arial Nova" w:hAnsi="Arial" w:cs="Arial"/>
          <w:b/>
          <w:bCs/>
          <w:color w:val="2D4873"/>
          <w:sz w:val="16"/>
          <w:szCs w:val="16"/>
        </w:rPr>
        <w:t>12/08</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 – Cifras con corte a (</w:t>
      </w:r>
      <w:r>
        <w:rPr>
          <w:rFonts w:ascii="Arial" w:eastAsia="Arial Nova" w:hAnsi="Arial" w:cs="Arial"/>
          <w:b/>
          <w:bCs/>
          <w:color w:val="2D4873"/>
          <w:sz w:val="16"/>
          <w:szCs w:val="16"/>
        </w:rPr>
        <w:t>08</w:t>
      </w:r>
      <w:r w:rsidRPr="00D479B9">
        <w:rPr>
          <w:rFonts w:ascii="Arial" w:eastAsia="Arial Nova" w:hAnsi="Arial" w:cs="Arial"/>
          <w:b/>
          <w:bCs/>
          <w:color w:val="2D4873"/>
          <w:sz w:val="16"/>
          <w:szCs w:val="16"/>
        </w:rPr>
        <w:t>/</w:t>
      </w:r>
      <w:r>
        <w:rPr>
          <w:rFonts w:ascii="Arial" w:eastAsia="Arial Nova" w:hAnsi="Arial" w:cs="Arial"/>
          <w:b/>
          <w:bCs/>
          <w:color w:val="2D4873"/>
          <w:sz w:val="16"/>
          <w:szCs w:val="16"/>
        </w:rPr>
        <w:t>08</w:t>
      </w:r>
      <w:r w:rsidRPr="00D479B9">
        <w:rPr>
          <w:rFonts w:ascii="Arial" w:eastAsia="Arial Nova" w:hAnsi="Arial" w:cs="Arial"/>
          <w:b/>
          <w:bCs/>
          <w:color w:val="2D4873"/>
          <w:sz w:val="16"/>
          <w:szCs w:val="16"/>
        </w:rPr>
        <w:t>/202</w:t>
      </w:r>
      <w:r>
        <w:rPr>
          <w:rFonts w:ascii="Arial" w:eastAsia="Arial Nova" w:hAnsi="Arial" w:cs="Arial"/>
          <w:b/>
          <w:bCs/>
          <w:color w:val="2D4873"/>
          <w:sz w:val="16"/>
          <w:szCs w:val="16"/>
        </w:rPr>
        <w:t>1</w:t>
      </w:r>
      <w:r w:rsidRPr="00D479B9">
        <w:rPr>
          <w:rFonts w:ascii="Arial" w:eastAsia="Arial Nova" w:hAnsi="Arial" w:cs="Arial"/>
          <w:b/>
          <w:bCs/>
          <w:color w:val="2D4873"/>
          <w:sz w:val="16"/>
          <w:szCs w:val="16"/>
        </w:rPr>
        <w:t>)</w:t>
      </w:r>
    </w:p>
    <w:p w14:paraId="1F89AB54" w14:textId="77777777" w:rsidR="002B6E47" w:rsidRPr="00F65355" w:rsidRDefault="002B6E47" w:rsidP="002B6E47">
      <w:pPr>
        <w:jc w:val="both"/>
        <w:rPr>
          <w:rFonts w:ascii="Arial" w:eastAsia="Times New Roman" w:hAnsi="Arial" w:cs="Arial"/>
          <w:sz w:val="14"/>
          <w:szCs w:val="14"/>
          <w:lang w:eastAsia="es-CO"/>
        </w:rPr>
      </w:pPr>
      <w:r w:rsidRPr="00F65355">
        <w:rPr>
          <w:rFonts w:ascii="Arial" w:eastAsia="Times New Roman" w:hAnsi="Arial" w:cs="Arial"/>
          <w:sz w:val="14"/>
          <w:szCs w:val="14"/>
          <w:lang w:eastAsia="es-CO"/>
        </w:rPr>
        <w:t>*Corresponden principalmente a:</w:t>
      </w:r>
    </w:p>
    <w:p w14:paraId="7F7E7952" w14:textId="77777777" w:rsidR="002B6E47" w:rsidRDefault="002B6E47" w:rsidP="002B6E47">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Al momento de solicitar las reservas ante el FNG, el banco ya no contaba con el disponible para hacer tal operación, es decir, los recursos asignados al banco se habían agotado.</w:t>
      </w:r>
    </w:p>
    <w:p w14:paraId="380886E7" w14:textId="582A919C" w:rsidR="005F6244" w:rsidRPr="002B6E47" w:rsidRDefault="002B6E47" w:rsidP="002B6E47">
      <w:pPr>
        <w:pStyle w:val="Prrafodelista"/>
        <w:numPr>
          <w:ilvl w:val="0"/>
          <w:numId w:val="3"/>
        </w:numPr>
        <w:jc w:val="both"/>
        <w:rPr>
          <w:rFonts w:ascii="Arial" w:hAnsi="Arial" w:cs="Arial"/>
          <w:sz w:val="14"/>
          <w:szCs w:val="14"/>
          <w:lang w:val="es-MX"/>
        </w:rPr>
      </w:pPr>
      <w:r w:rsidRPr="00F65355">
        <w:rPr>
          <w:rFonts w:ascii="Arial" w:hAnsi="Arial" w:cs="Arial"/>
          <w:sz w:val="14"/>
          <w:szCs w:val="14"/>
          <w:lang w:val="es-MX"/>
        </w:rPr>
        <w:t>El cliente realiza una segunda solicitud ya por fuera del cupo que el banco tenía calculado para él.</w:t>
      </w:r>
    </w:p>
    <w:p w14:paraId="54EEF0CE" w14:textId="77777777" w:rsidR="005F6244" w:rsidRPr="005F6244" w:rsidRDefault="005F6244" w:rsidP="005F6244">
      <w:pPr>
        <w:ind w:left="360"/>
        <w:jc w:val="both"/>
        <w:rPr>
          <w:rFonts w:ascii="Arial" w:hAnsi="Arial" w:cs="Arial"/>
          <w:sz w:val="14"/>
          <w:szCs w:val="14"/>
          <w:lang w:val="es-MX"/>
        </w:rPr>
      </w:pPr>
    </w:p>
    <w:p w14:paraId="6BA77451" w14:textId="1DF5A719" w:rsidR="00087E3E" w:rsidRPr="005C3D4E" w:rsidRDefault="0073186F" w:rsidP="001455A4">
      <w:pPr>
        <w:pStyle w:val="Prrafodelista"/>
        <w:numPr>
          <w:ilvl w:val="1"/>
          <w:numId w:val="2"/>
        </w:numPr>
        <w:spacing w:after="160"/>
        <w:ind w:left="1080"/>
        <w:jc w:val="both"/>
        <w:rPr>
          <w:rFonts w:ascii="Arial" w:hAnsi="Arial" w:cs="Arial"/>
          <w:iCs/>
        </w:rPr>
      </w:pPr>
      <w:r w:rsidRPr="006D16D6">
        <w:rPr>
          <w:rFonts w:asciiTheme="majorHAnsi" w:hAnsiTheme="majorHAnsi" w:cstheme="majorHAnsi"/>
          <w:noProof/>
          <w:lang w:val="es-MX" w:eastAsia="es-MX"/>
        </w:rPr>
        <mc:AlternateContent>
          <mc:Choice Requires="wps">
            <w:drawing>
              <wp:anchor distT="0" distB="0" distL="114300" distR="114300" simplePos="0" relativeHeight="251682816" behindDoc="1" locked="0" layoutInCell="1" allowOverlap="1" wp14:anchorId="5EC9DD00" wp14:editId="1801CB92">
                <wp:simplePos x="0" y="0"/>
                <wp:positionH relativeFrom="leftMargin">
                  <wp:posOffset>-288290</wp:posOffset>
                </wp:positionH>
                <wp:positionV relativeFrom="paragraph">
                  <wp:posOffset>1228725</wp:posOffset>
                </wp:positionV>
                <wp:extent cx="1054800" cy="972000"/>
                <wp:effectExtent l="0" t="0" r="0" b="0"/>
                <wp:wrapNone/>
                <wp:docPr id="46"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48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118A110" id="Forma" o:spid="_x0000_s1026" alt="Icono de ojo de buey" style="position:absolute;margin-left:-22.7pt;margin-top:96.75pt;width:83.05pt;height:76.55pt;z-index:-251633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7400,486000;527400,486000;527400,486000;527400,486000" o:connectangles="0,90,180,270"/>
                <o:lock v:ext="edit" aspectratio="t"/>
                <w10:wrap anchorx="margin"/>
              </v:shape>
            </w:pict>
          </mc:Fallback>
        </mc:AlternateContent>
      </w:r>
      <w:r w:rsidR="00087E3E" w:rsidRPr="005C3D4E">
        <w:rPr>
          <w:rFonts w:ascii="Arial" w:hAnsi="Arial" w:cs="Arial"/>
          <w:b/>
          <w:bCs/>
        </w:rPr>
        <w:t>Avance de los créditos con líneas de redescuento</w:t>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1640E" w:rsidRPr="00C44C7A" w14:paraId="792F57EB" w14:textId="77777777" w:rsidTr="00E372EB">
        <w:trPr>
          <w:trHeight w:val="947"/>
        </w:trPr>
        <w:tc>
          <w:tcPr>
            <w:tcW w:w="1701" w:type="dxa"/>
            <w:vAlign w:val="center"/>
          </w:tcPr>
          <w:p w14:paraId="4B4E4409" w14:textId="2D5A3E36" w:rsidR="0051640E" w:rsidRPr="00C44C7A" w:rsidRDefault="0051640E" w:rsidP="005C0DCE">
            <w:pPr>
              <w:jc w:val="center"/>
              <w:rPr>
                <w:sz w:val="22"/>
                <w:szCs w:val="22"/>
              </w:rPr>
            </w:pPr>
          </w:p>
        </w:tc>
        <w:tc>
          <w:tcPr>
            <w:tcW w:w="6237" w:type="dxa"/>
            <w:vAlign w:val="center"/>
          </w:tcPr>
          <w:p w14:paraId="1494FC17" w14:textId="059D650F" w:rsidR="0051640E" w:rsidRPr="00C44C7A" w:rsidRDefault="0051640E" w:rsidP="005C0DCE">
            <w:pPr>
              <w:pStyle w:val="Encabezadocondescripcin2"/>
              <w:rPr>
                <w:rFonts w:asciiTheme="majorHAnsi" w:hAnsiTheme="majorHAnsi" w:cstheme="majorHAnsi"/>
                <w:sz w:val="22"/>
                <w:szCs w:val="22"/>
              </w:rPr>
            </w:pPr>
            <w:r w:rsidRPr="0017126F">
              <w:rPr>
                <w:rFonts w:asciiTheme="majorHAnsi" w:hAnsiTheme="majorHAnsi" w:cstheme="majorHAnsi"/>
                <w:color w:val="2E308B" w:themeColor="accent1"/>
                <w:szCs w:val="28"/>
              </w:rPr>
              <w:t>Contexto</w:t>
            </w:r>
          </w:p>
          <w:p w14:paraId="544FB4A1" w14:textId="7BA146FF"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Tratándose de recursos de las entidades de redescuento o banca de segundo piso, la figura consiste en un desembolso que </w:t>
            </w:r>
            <w:r w:rsidR="001C48A4">
              <w:rPr>
                <w:rFonts w:ascii="Arial" w:hAnsi="Arial" w:cs="Arial"/>
                <w:iCs/>
                <w:sz w:val="22"/>
                <w:szCs w:val="22"/>
              </w:rPr>
              <w:t>dichas</w:t>
            </w:r>
            <w:r w:rsidRPr="0051640E">
              <w:rPr>
                <w:rFonts w:ascii="Arial" w:hAnsi="Arial" w:cs="Arial"/>
                <w:iCs/>
                <w:sz w:val="22"/>
                <w:szCs w:val="22"/>
              </w:rPr>
              <w:t xml:space="preserve"> entidades realizan a los establecimientos de crédito para que estos a su vez los canalicen o presten a los deudores (beneficiarios finales)</w:t>
            </w:r>
            <w:r w:rsidR="001C48A4">
              <w:rPr>
                <w:rFonts w:ascii="Arial" w:hAnsi="Arial" w:cs="Arial"/>
                <w:iCs/>
                <w:sz w:val="22"/>
                <w:szCs w:val="22"/>
              </w:rPr>
              <w:t>,</w:t>
            </w:r>
            <w:r w:rsidRPr="0051640E">
              <w:rPr>
                <w:rFonts w:ascii="Arial" w:hAnsi="Arial" w:cs="Arial"/>
                <w:iCs/>
                <w:sz w:val="22"/>
                <w:szCs w:val="22"/>
              </w:rPr>
              <w:t xml:space="preserve"> de acuerdo con las características o condiciones establecidas para cada una de las líneas de redescuento. </w:t>
            </w:r>
          </w:p>
          <w:p w14:paraId="10D174BC" w14:textId="77777777" w:rsidR="0051640E" w:rsidRPr="0051640E" w:rsidRDefault="0051640E" w:rsidP="0051640E">
            <w:pPr>
              <w:jc w:val="both"/>
              <w:rPr>
                <w:rFonts w:ascii="Arial" w:hAnsi="Arial" w:cs="Arial"/>
                <w:iCs/>
                <w:sz w:val="22"/>
                <w:szCs w:val="22"/>
              </w:rPr>
            </w:pPr>
          </w:p>
          <w:p w14:paraId="4E780785" w14:textId="4AA4F611" w:rsidR="0051640E" w:rsidRPr="0051640E" w:rsidRDefault="0051640E" w:rsidP="0051640E">
            <w:pPr>
              <w:jc w:val="both"/>
              <w:rPr>
                <w:rFonts w:ascii="Arial" w:hAnsi="Arial" w:cs="Arial"/>
                <w:iCs/>
                <w:sz w:val="22"/>
                <w:szCs w:val="22"/>
              </w:rPr>
            </w:pPr>
            <w:r w:rsidRPr="0051640E">
              <w:rPr>
                <w:rFonts w:ascii="Arial" w:hAnsi="Arial" w:cs="Arial"/>
                <w:iCs/>
                <w:sz w:val="22"/>
                <w:szCs w:val="22"/>
              </w:rPr>
              <w:t xml:space="preserve">A </w:t>
            </w:r>
            <w:r w:rsidR="001309E9" w:rsidRPr="0051640E">
              <w:rPr>
                <w:rFonts w:ascii="Arial" w:hAnsi="Arial" w:cs="Arial"/>
                <w:iCs/>
                <w:sz w:val="22"/>
                <w:szCs w:val="22"/>
              </w:rPr>
              <w:t>continuación,</w:t>
            </w:r>
            <w:r w:rsidRPr="0051640E">
              <w:rPr>
                <w:rFonts w:ascii="Arial" w:hAnsi="Arial" w:cs="Arial"/>
                <w:iCs/>
                <w:sz w:val="22"/>
                <w:szCs w:val="22"/>
              </w:rPr>
              <w:t xml:space="preserve"> se presenta la información reportada por estas entidades a la </w:t>
            </w:r>
            <w:r w:rsidR="001C48A4">
              <w:rPr>
                <w:rFonts w:ascii="Arial" w:hAnsi="Arial" w:cs="Arial"/>
                <w:iCs/>
                <w:sz w:val="22"/>
                <w:szCs w:val="22"/>
              </w:rPr>
              <w:t>SFC</w:t>
            </w:r>
            <w:r w:rsidRPr="0051640E">
              <w:rPr>
                <w:rFonts w:ascii="Arial" w:hAnsi="Arial" w:cs="Arial"/>
                <w:iCs/>
                <w:sz w:val="22"/>
                <w:szCs w:val="22"/>
              </w:rPr>
              <w:t>.</w:t>
            </w:r>
          </w:p>
          <w:p w14:paraId="04457F3F" w14:textId="77777777" w:rsidR="0051640E" w:rsidRPr="00C44C7A" w:rsidRDefault="0051640E" w:rsidP="005C0DCE">
            <w:pPr>
              <w:rPr>
                <w:sz w:val="22"/>
                <w:szCs w:val="22"/>
              </w:rPr>
            </w:pPr>
          </w:p>
        </w:tc>
      </w:tr>
    </w:tbl>
    <w:p w14:paraId="18EAE0CF" w14:textId="4CFDE25F" w:rsidR="00087E3E" w:rsidRPr="008D25ED" w:rsidRDefault="00087E3E" w:rsidP="00E53FD4">
      <w:pPr>
        <w:pStyle w:val="Prrafodelista"/>
        <w:numPr>
          <w:ilvl w:val="1"/>
          <w:numId w:val="2"/>
        </w:numPr>
        <w:tabs>
          <w:tab w:val="left" w:pos="0"/>
        </w:tabs>
        <w:spacing w:after="160" w:line="259" w:lineRule="auto"/>
        <w:ind w:right="191"/>
        <w:jc w:val="both"/>
        <w:rPr>
          <w:rFonts w:ascii="Arial" w:hAnsi="Arial" w:cs="Arial"/>
        </w:rPr>
      </w:pPr>
      <w:bookmarkStart w:id="1" w:name="BANCOLDEX"/>
      <w:r w:rsidRPr="008D25ED">
        <w:rPr>
          <w:rFonts w:ascii="Arial" w:hAnsi="Arial" w:cs="Arial"/>
          <w:b/>
          <w:bCs/>
        </w:rPr>
        <w:t xml:space="preserve"> Créditos con recursos de redescuento de Bancóldex</w:t>
      </w:r>
      <w:bookmarkEnd w:id="1"/>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F56962" w:rsidRPr="00C44C7A" w14:paraId="441C8774" w14:textId="77777777" w:rsidTr="0073186F">
        <w:trPr>
          <w:trHeight w:val="1977"/>
        </w:trPr>
        <w:tc>
          <w:tcPr>
            <w:tcW w:w="1701" w:type="dxa"/>
            <w:vAlign w:val="center"/>
          </w:tcPr>
          <w:p w14:paraId="22C5AEDA" w14:textId="7652BEC8" w:rsidR="00F56962" w:rsidRPr="00C44C7A" w:rsidRDefault="00F56962" w:rsidP="005C0DCE">
            <w:pPr>
              <w:jc w:val="center"/>
              <w:rPr>
                <w:sz w:val="22"/>
                <w:szCs w:val="22"/>
              </w:rPr>
            </w:pPr>
          </w:p>
        </w:tc>
        <w:tc>
          <w:tcPr>
            <w:tcW w:w="6237" w:type="dxa"/>
            <w:vAlign w:val="center"/>
          </w:tcPr>
          <w:p w14:paraId="14D1AAED" w14:textId="31777DEA" w:rsidR="00F56962" w:rsidRPr="002806CC" w:rsidRDefault="005B771F" w:rsidP="005C0DCE">
            <w:pPr>
              <w:pStyle w:val="Encabezadocondescripcin2"/>
              <w:rPr>
                <w:rFonts w:asciiTheme="majorHAnsi" w:hAnsiTheme="majorHAnsi" w:cstheme="majorHAnsi"/>
                <w:szCs w:val="28"/>
              </w:rPr>
            </w:pPr>
            <w:r w:rsidRPr="002806CC">
              <w:rPr>
                <w:rFonts w:asciiTheme="majorHAnsi" w:hAnsiTheme="majorHAnsi" w:cstheme="majorHAnsi"/>
                <w:szCs w:val="28"/>
              </w:rPr>
              <w:t>Resultados</w:t>
            </w:r>
          </w:p>
          <w:p w14:paraId="2E59BFB6" w14:textId="2CD8722F" w:rsidR="00F56962" w:rsidRPr="00C44C7A" w:rsidRDefault="00F56962" w:rsidP="00DB05AA">
            <w:pPr>
              <w:tabs>
                <w:tab w:val="left" w:pos="0"/>
              </w:tabs>
              <w:ind w:right="191"/>
              <w:jc w:val="both"/>
              <w:rPr>
                <w:sz w:val="22"/>
                <w:szCs w:val="22"/>
              </w:rPr>
            </w:pPr>
            <w:r w:rsidRPr="00F56962">
              <w:rPr>
                <w:rFonts w:ascii="Arial" w:hAnsi="Arial" w:cs="Arial"/>
                <w:sz w:val="22"/>
                <w:szCs w:val="22"/>
              </w:rPr>
              <w:t xml:space="preserve">A través de las líneas habilitadas, al </w:t>
            </w:r>
            <w:r w:rsidR="00772825">
              <w:rPr>
                <w:rFonts w:ascii="Arial" w:hAnsi="Arial" w:cs="Arial"/>
                <w:sz w:val="22"/>
                <w:szCs w:val="22"/>
              </w:rPr>
              <w:t>10</w:t>
            </w:r>
            <w:r w:rsidRPr="00F56962">
              <w:rPr>
                <w:rFonts w:ascii="Arial" w:hAnsi="Arial" w:cs="Arial"/>
                <w:sz w:val="22"/>
                <w:szCs w:val="22"/>
              </w:rPr>
              <w:t xml:space="preserve"> de </w:t>
            </w:r>
            <w:r w:rsidR="00772825">
              <w:rPr>
                <w:rFonts w:ascii="Arial" w:hAnsi="Arial" w:cs="Arial"/>
                <w:sz w:val="22"/>
                <w:szCs w:val="22"/>
              </w:rPr>
              <w:t>agosto</w:t>
            </w:r>
            <w:r w:rsidRPr="00F56962">
              <w:rPr>
                <w:rFonts w:ascii="Arial" w:hAnsi="Arial" w:cs="Arial"/>
                <w:sz w:val="22"/>
                <w:szCs w:val="22"/>
              </w:rPr>
              <w:t xml:space="preserve"> se han canalizado </w:t>
            </w:r>
            <w:r w:rsidR="005675CE">
              <w:rPr>
                <w:rFonts w:asciiTheme="majorHAnsi" w:hAnsiTheme="majorHAnsi" w:cstheme="majorHAnsi"/>
                <w:b/>
                <w:color w:val="2EB7FF"/>
                <w:szCs w:val="28"/>
              </w:rPr>
              <w:t>8</w:t>
            </w:r>
            <w:r w:rsidR="00772825">
              <w:rPr>
                <w:rFonts w:asciiTheme="majorHAnsi" w:hAnsiTheme="majorHAnsi" w:cstheme="majorHAnsi"/>
                <w:b/>
                <w:color w:val="2EB7FF"/>
                <w:szCs w:val="28"/>
              </w:rPr>
              <w:t>1</w:t>
            </w:r>
            <w:r w:rsidRPr="0073186F">
              <w:rPr>
                <w:rFonts w:asciiTheme="majorHAnsi" w:hAnsiTheme="majorHAnsi" w:cstheme="majorHAnsi"/>
                <w:b/>
                <w:color w:val="2EB7FF"/>
                <w:szCs w:val="28"/>
              </w:rPr>
              <w:t>,</w:t>
            </w:r>
            <w:r w:rsidR="00067C61">
              <w:rPr>
                <w:rFonts w:asciiTheme="majorHAnsi" w:hAnsiTheme="majorHAnsi" w:cstheme="majorHAnsi"/>
                <w:b/>
                <w:color w:val="2EB7FF"/>
                <w:szCs w:val="28"/>
              </w:rPr>
              <w:t>9</w:t>
            </w:r>
            <w:r w:rsidR="00772825">
              <w:rPr>
                <w:rFonts w:asciiTheme="majorHAnsi" w:hAnsiTheme="majorHAnsi" w:cstheme="majorHAnsi"/>
                <w:b/>
                <w:color w:val="2EB7FF"/>
                <w:szCs w:val="28"/>
              </w:rPr>
              <w:t>33</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F56962">
              <w:rPr>
                <w:rFonts w:ascii="Arial" w:hAnsi="Arial" w:cs="Arial"/>
                <w:sz w:val="22"/>
                <w:szCs w:val="22"/>
              </w:rPr>
              <w:t xml:space="preserve">por </w:t>
            </w:r>
            <w:r w:rsidR="00AE0FF0">
              <w:rPr>
                <w:rFonts w:ascii="Arial" w:hAnsi="Arial" w:cs="Arial"/>
                <w:sz w:val="22"/>
                <w:szCs w:val="22"/>
              </w:rPr>
              <w:t xml:space="preserve">un </w:t>
            </w:r>
            <w:r w:rsidRPr="00F56962">
              <w:rPr>
                <w:rFonts w:ascii="Arial" w:hAnsi="Arial" w:cs="Arial"/>
                <w:sz w:val="22"/>
                <w:szCs w:val="22"/>
              </w:rPr>
              <w:t xml:space="preserve">valor de </w:t>
            </w:r>
            <w:r w:rsidRPr="0073186F">
              <w:rPr>
                <w:rFonts w:asciiTheme="majorHAnsi" w:hAnsiTheme="majorHAnsi" w:cstheme="majorHAnsi"/>
                <w:b/>
                <w:color w:val="2EB7FF"/>
                <w:szCs w:val="28"/>
              </w:rPr>
              <w:t>$1.</w:t>
            </w:r>
            <w:r w:rsidR="005675CE">
              <w:rPr>
                <w:rFonts w:asciiTheme="majorHAnsi" w:hAnsiTheme="majorHAnsi" w:cstheme="majorHAnsi"/>
                <w:b/>
                <w:color w:val="2EB7FF"/>
                <w:szCs w:val="28"/>
              </w:rPr>
              <w:t>8</w:t>
            </w:r>
            <w:r w:rsidR="00B55E2D">
              <w:rPr>
                <w:rFonts w:asciiTheme="majorHAnsi" w:hAnsiTheme="majorHAnsi" w:cstheme="majorHAnsi"/>
                <w:b/>
                <w:color w:val="2EB7FF"/>
                <w:szCs w:val="28"/>
              </w:rPr>
              <w:t>1</w:t>
            </w:r>
            <w:r w:rsidRPr="0073186F">
              <w:rPr>
                <w:rFonts w:asciiTheme="majorHAnsi" w:hAnsiTheme="majorHAnsi" w:cstheme="majorHAnsi"/>
                <w:b/>
                <w:color w:val="2EB7FF"/>
                <w:szCs w:val="28"/>
              </w:rPr>
              <w:t xml:space="preserve"> billones</w:t>
            </w:r>
            <w:r w:rsidRPr="00F56962">
              <w:rPr>
                <w:rFonts w:ascii="Arial" w:hAnsi="Arial" w:cs="Arial"/>
                <w:sz w:val="22"/>
                <w:szCs w:val="22"/>
              </w:rPr>
              <w:t xml:space="preserve">, generando un cupo por </w:t>
            </w:r>
            <w:r w:rsidRPr="0073186F">
              <w:rPr>
                <w:rFonts w:asciiTheme="majorHAnsi" w:hAnsiTheme="majorHAnsi" w:cstheme="majorHAnsi"/>
                <w:b/>
                <w:color w:val="2EB7FF"/>
                <w:szCs w:val="28"/>
              </w:rPr>
              <w:t>$</w:t>
            </w:r>
            <w:r w:rsidR="00B55E2D">
              <w:rPr>
                <w:rFonts w:asciiTheme="majorHAnsi" w:hAnsiTheme="majorHAnsi" w:cstheme="majorHAnsi"/>
                <w:b/>
                <w:color w:val="2EB7FF"/>
                <w:szCs w:val="28"/>
              </w:rPr>
              <w:t>1</w:t>
            </w:r>
            <w:r w:rsidRPr="0073186F">
              <w:rPr>
                <w:rFonts w:asciiTheme="majorHAnsi" w:hAnsiTheme="majorHAnsi" w:cstheme="majorHAnsi"/>
                <w:b/>
                <w:color w:val="2EB7FF"/>
                <w:szCs w:val="28"/>
              </w:rPr>
              <w:t>,</w:t>
            </w:r>
            <w:r w:rsidR="00B55E2D">
              <w:rPr>
                <w:rFonts w:asciiTheme="majorHAnsi" w:hAnsiTheme="majorHAnsi" w:cstheme="majorHAnsi"/>
                <w:b/>
                <w:color w:val="2EB7FF"/>
                <w:szCs w:val="28"/>
              </w:rPr>
              <w:t>01</w:t>
            </w:r>
            <w:r w:rsidRPr="0073186F">
              <w:rPr>
                <w:rFonts w:asciiTheme="majorHAnsi" w:hAnsiTheme="majorHAnsi" w:cstheme="majorHAnsi"/>
                <w:b/>
                <w:color w:val="2EB7FF"/>
                <w:szCs w:val="28"/>
              </w:rPr>
              <w:t xml:space="preserve"> </w:t>
            </w:r>
            <w:r w:rsidR="00704A7D">
              <w:rPr>
                <w:rFonts w:asciiTheme="majorHAnsi" w:hAnsiTheme="majorHAnsi" w:cstheme="majorHAnsi"/>
                <w:b/>
                <w:color w:val="2EB7FF"/>
                <w:szCs w:val="28"/>
              </w:rPr>
              <w:t>b</w:t>
            </w:r>
            <w:r w:rsidRPr="0073186F">
              <w:rPr>
                <w:rFonts w:asciiTheme="majorHAnsi" w:hAnsiTheme="majorHAnsi" w:cstheme="majorHAnsi"/>
                <w:b/>
                <w:color w:val="2EB7FF"/>
                <w:szCs w:val="28"/>
              </w:rPr>
              <w:t>illones</w:t>
            </w:r>
            <w:r w:rsidRPr="00AE0FF0">
              <w:rPr>
                <w:rFonts w:asciiTheme="majorHAnsi" w:hAnsiTheme="majorHAnsi" w:cstheme="majorHAnsi"/>
                <w:bCs/>
                <w:sz w:val="22"/>
                <w:szCs w:val="22"/>
              </w:rPr>
              <w:t>,</w:t>
            </w:r>
            <w:r w:rsidRPr="00F56962">
              <w:rPr>
                <w:rFonts w:ascii="Arial" w:hAnsi="Arial" w:cs="Arial"/>
                <w:sz w:val="22"/>
                <w:szCs w:val="22"/>
              </w:rPr>
              <w:t xml:space="preserve"> así:</w:t>
            </w:r>
          </w:p>
        </w:tc>
      </w:tr>
    </w:tbl>
    <w:p w14:paraId="6A385288" w14:textId="42E2378B" w:rsidR="008F1F39" w:rsidRDefault="009E5740" w:rsidP="008F1F39">
      <w:pPr>
        <w:pStyle w:val="Prrafodelista"/>
        <w:tabs>
          <w:tab w:val="left" w:pos="0"/>
        </w:tabs>
        <w:spacing w:line="256" w:lineRule="auto"/>
        <w:ind w:right="191"/>
        <w:jc w:val="right"/>
        <w:rPr>
          <w:rFonts w:ascii="Arial" w:hAnsi="Arial" w:cs="Arial"/>
          <w:b/>
          <w:bCs/>
          <w:color w:val="2D4873"/>
          <w:sz w:val="16"/>
          <w:szCs w:val="16"/>
        </w:rPr>
      </w:pPr>
      <w:r w:rsidRPr="008D25ED">
        <w:rPr>
          <w:noProof/>
          <w:sz w:val="22"/>
          <w:szCs w:val="22"/>
          <w:lang w:val="es-MX" w:eastAsia="es-MX"/>
        </w:rPr>
        <w:drawing>
          <wp:anchor distT="0" distB="0" distL="114300" distR="114300" simplePos="0" relativeHeight="251683840" behindDoc="1" locked="0" layoutInCell="1" allowOverlap="1" wp14:anchorId="1B28EB71" wp14:editId="7B79B1F3">
            <wp:simplePos x="0" y="0"/>
            <wp:positionH relativeFrom="leftMargin">
              <wp:align>right</wp:align>
            </wp:positionH>
            <wp:positionV relativeFrom="paragraph">
              <wp:posOffset>-1294765</wp:posOffset>
            </wp:positionV>
            <wp:extent cx="1076325" cy="1076325"/>
            <wp:effectExtent l="0" t="0" r="9525" b="0"/>
            <wp:wrapNone/>
            <wp:docPr id="44" name="Gráfico 44"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áfico 44" descr="Dinero"/>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087E3E" w:rsidRPr="0073186F">
        <w:rPr>
          <w:rFonts w:ascii="Arial" w:hAnsi="Arial" w:cs="Arial"/>
          <w:b/>
          <w:bCs/>
          <w:sz w:val="16"/>
          <w:szCs w:val="20"/>
        </w:rPr>
        <w:t>Cifras en millones</w:t>
      </w:r>
    </w:p>
    <w:tbl>
      <w:tblPr>
        <w:tblW w:w="6112" w:type="pct"/>
        <w:jc w:val="center"/>
        <w:tblLook w:val="04A0" w:firstRow="1" w:lastRow="0" w:firstColumn="1" w:lastColumn="0" w:noHBand="0" w:noVBand="1"/>
      </w:tblPr>
      <w:tblGrid>
        <w:gridCol w:w="2658"/>
        <w:gridCol w:w="1217"/>
        <w:gridCol w:w="1457"/>
        <w:gridCol w:w="967"/>
        <w:gridCol w:w="1457"/>
        <w:gridCol w:w="1227"/>
        <w:gridCol w:w="1217"/>
        <w:gridCol w:w="1217"/>
      </w:tblGrid>
      <w:tr w:rsidR="008F1F39" w:rsidRPr="00BF333C" w14:paraId="328E8896" w14:textId="77777777" w:rsidTr="00033BDD">
        <w:trPr>
          <w:trHeight w:val="20"/>
          <w:jc w:val="center"/>
        </w:trPr>
        <w:tc>
          <w:tcPr>
            <w:tcW w:w="1164"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14:paraId="0DC3083F" w14:textId="77777777" w:rsidR="008F1F39" w:rsidRPr="00BF333C" w:rsidRDefault="008F1F39" w:rsidP="00DA163E">
            <w:pPr>
              <w:ind w:left="22" w:hanging="142"/>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LINEAS</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0070C0"/>
            <w:noWrap/>
            <w:vAlign w:val="center"/>
          </w:tcPr>
          <w:p w14:paraId="0E200E64"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Cupo</w:t>
            </w:r>
          </w:p>
        </w:tc>
        <w:tc>
          <w:tcPr>
            <w:tcW w:w="1075" w:type="pct"/>
            <w:gridSpan w:val="2"/>
            <w:tcBorders>
              <w:top w:val="single" w:sz="4" w:space="0" w:color="auto"/>
              <w:left w:val="nil"/>
              <w:bottom w:val="single" w:sz="4" w:space="0" w:color="auto"/>
              <w:right w:val="single" w:sz="4" w:space="0" w:color="auto"/>
            </w:tcBorders>
            <w:shd w:val="clear" w:color="auto" w:fill="0070C0"/>
            <w:noWrap/>
          </w:tcPr>
          <w:p w14:paraId="7ED4B9F6"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Reservas</w:t>
            </w:r>
          </w:p>
        </w:tc>
        <w:tc>
          <w:tcPr>
            <w:tcW w:w="1708" w:type="pct"/>
            <w:gridSpan w:val="3"/>
            <w:tcBorders>
              <w:top w:val="single" w:sz="4" w:space="0" w:color="auto"/>
              <w:left w:val="nil"/>
              <w:bottom w:val="single" w:sz="4" w:space="0" w:color="auto"/>
              <w:right w:val="single" w:sz="4" w:space="0" w:color="auto"/>
            </w:tcBorders>
            <w:shd w:val="clear" w:color="auto" w:fill="0070C0"/>
            <w:noWrap/>
          </w:tcPr>
          <w:p w14:paraId="41EF15F1"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proofErr w:type="spellStart"/>
            <w:r w:rsidRPr="00BF333C">
              <w:rPr>
                <w:rFonts w:asciiTheme="majorHAnsi" w:eastAsia="Times New Roman" w:hAnsiTheme="majorHAnsi" w:cstheme="majorHAnsi"/>
                <w:b/>
                <w:bCs/>
                <w:color w:val="FFFFFF" w:themeColor="background1"/>
                <w:sz w:val="18"/>
                <w:szCs w:val="18"/>
                <w:lang w:val="en-US"/>
              </w:rPr>
              <w:t>Desembolsos</w:t>
            </w:r>
            <w:proofErr w:type="spellEnd"/>
          </w:p>
        </w:tc>
        <w:tc>
          <w:tcPr>
            <w:tcW w:w="520" w:type="pct"/>
            <w:vMerge w:val="restart"/>
            <w:tcBorders>
              <w:top w:val="single" w:sz="4" w:space="0" w:color="auto"/>
              <w:left w:val="single" w:sz="4" w:space="0" w:color="auto"/>
              <w:right w:val="single" w:sz="4" w:space="0" w:color="auto"/>
            </w:tcBorders>
            <w:shd w:val="clear" w:color="auto" w:fill="0070C0"/>
            <w:vAlign w:val="center"/>
          </w:tcPr>
          <w:p w14:paraId="0C2996E5"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Monto Disponible</w:t>
            </w:r>
          </w:p>
        </w:tc>
      </w:tr>
      <w:tr w:rsidR="008F1F39" w:rsidRPr="00BF333C" w14:paraId="400313EF" w14:textId="77777777" w:rsidTr="00033BDD">
        <w:trPr>
          <w:trHeight w:val="20"/>
          <w:jc w:val="center"/>
        </w:trPr>
        <w:tc>
          <w:tcPr>
            <w:tcW w:w="1164" w:type="pct"/>
            <w:vMerge/>
            <w:tcBorders>
              <w:top w:val="single" w:sz="4" w:space="0" w:color="auto"/>
              <w:left w:val="single" w:sz="4" w:space="0" w:color="auto"/>
              <w:bottom w:val="single" w:sz="4" w:space="0" w:color="auto"/>
              <w:right w:val="single" w:sz="4" w:space="0" w:color="auto"/>
            </w:tcBorders>
            <w:shd w:val="clear" w:color="auto" w:fill="0070C0"/>
          </w:tcPr>
          <w:p w14:paraId="211AC194" w14:textId="77777777" w:rsidR="008F1F39" w:rsidRPr="00BF333C" w:rsidRDefault="008F1F39" w:rsidP="00DA163E">
            <w:pPr>
              <w:ind w:left="22" w:hanging="142"/>
              <w:rPr>
                <w:rFonts w:asciiTheme="majorHAnsi" w:eastAsia="Times New Roman" w:hAnsiTheme="majorHAnsi" w:cstheme="majorHAnsi"/>
                <w:b/>
                <w:bCs/>
                <w:color w:val="FFFFFF" w:themeColor="background1"/>
                <w:sz w:val="18"/>
                <w:szCs w:val="18"/>
                <w:lang w:val="en-US"/>
              </w:rPr>
            </w:pPr>
          </w:p>
        </w:tc>
        <w:tc>
          <w:tcPr>
            <w:tcW w:w="533" w:type="pct"/>
            <w:vMerge/>
            <w:tcBorders>
              <w:top w:val="single" w:sz="4" w:space="0" w:color="auto"/>
              <w:left w:val="single" w:sz="4" w:space="0" w:color="auto"/>
              <w:bottom w:val="single" w:sz="4" w:space="0" w:color="auto"/>
              <w:right w:val="single" w:sz="4" w:space="0" w:color="auto"/>
            </w:tcBorders>
            <w:shd w:val="clear" w:color="auto" w:fill="0070C0"/>
          </w:tcPr>
          <w:p w14:paraId="1A811180" w14:textId="77777777" w:rsidR="008F1F39" w:rsidRPr="00BF333C" w:rsidRDefault="008F1F39" w:rsidP="00DA163E">
            <w:pPr>
              <w:rPr>
                <w:rFonts w:asciiTheme="majorHAnsi" w:eastAsia="Times New Roman" w:hAnsiTheme="majorHAnsi" w:cstheme="majorHAnsi"/>
                <w:b/>
                <w:bCs/>
                <w:color w:val="FFFFFF" w:themeColor="background1"/>
                <w:sz w:val="18"/>
                <w:szCs w:val="18"/>
                <w:lang w:val="en-US"/>
              </w:rPr>
            </w:pPr>
          </w:p>
        </w:tc>
        <w:tc>
          <w:tcPr>
            <w:tcW w:w="638" w:type="pct"/>
            <w:tcBorders>
              <w:top w:val="nil"/>
              <w:left w:val="nil"/>
              <w:bottom w:val="single" w:sz="4" w:space="0" w:color="auto"/>
              <w:right w:val="single" w:sz="4" w:space="0" w:color="auto"/>
            </w:tcBorders>
            <w:shd w:val="clear" w:color="auto" w:fill="0070C0"/>
            <w:noWrap/>
          </w:tcPr>
          <w:p w14:paraId="648920F5"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 Operaciones</w:t>
            </w:r>
          </w:p>
        </w:tc>
        <w:tc>
          <w:tcPr>
            <w:tcW w:w="437" w:type="pct"/>
            <w:tcBorders>
              <w:top w:val="single" w:sz="4" w:space="0" w:color="auto"/>
              <w:left w:val="nil"/>
              <w:bottom w:val="single" w:sz="4" w:space="0" w:color="auto"/>
              <w:right w:val="single" w:sz="4" w:space="0" w:color="auto"/>
            </w:tcBorders>
            <w:shd w:val="clear" w:color="auto" w:fill="0070C0"/>
            <w:noWrap/>
            <w:vAlign w:val="center"/>
          </w:tcPr>
          <w:p w14:paraId="7BC23F73"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Monto</w:t>
            </w:r>
          </w:p>
        </w:tc>
        <w:tc>
          <w:tcPr>
            <w:tcW w:w="638" w:type="pct"/>
            <w:tcBorders>
              <w:top w:val="nil"/>
              <w:left w:val="nil"/>
              <w:bottom w:val="single" w:sz="4" w:space="0" w:color="auto"/>
              <w:right w:val="single" w:sz="4" w:space="0" w:color="auto"/>
            </w:tcBorders>
            <w:shd w:val="clear" w:color="auto" w:fill="0070C0"/>
            <w:noWrap/>
            <w:vAlign w:val="center"/>
          </w:tcPr>
          <w:p w14:paraId="660926EC"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 Operaciones</w:t>
            </w:r>
          </w:p>
        </w:tc>
        <w:tc>
          <w:tcPr>
            <w:tcW w:w="537" w:type="pct"/>
            <w:tcBorders>
              <w:top w:val="nil"/>
              <w:left w:val="nil"/>
              <w:bottom w:val="single" w:sz="4" w:space="0" w:color="auto"/>
              <w:right w:val="single" w:sz="4" w:space="0" w:color="auto"/>
            </w:tcBorders>
            <w:shd w:val="clear" w:color="auto" w:fill="0070C0"/>
            <w:noWrap/>
            <w:vAlign w:val="center"/>
          </w:tcPr>
          <w:p w14:paraId="0827073A"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 Empresas</w:t>
            </w:r>
          </w:p>
        </w:tc>
        <w:tc>
          <w:tcPr>
            <w:tcW w:w="533" w:type="pct"/>
            <w:tcBorders>
              <w:top w:val="nil"/>
              <w:left w:val="nil"/>
              <w:bottom w:val="single" w:sz="4" w:space="0" w:color="auto"/>
              <w:right w:val="single" w:sz="4" w:space="0" w:color="auto"/>
            </w:tcBorders>
            <w:shd w:val="clear" w:color="auto" w:fill="0070C0"/>
            <w:noWrap/>
            <w:vAlign w:val="center"/>
          </w:tcPr>
          <w:p w14:paraId="5C4CE73A" w14:textId="77777777" w:rsidR="008F1F39" w:rsidRPr="00BF333C" w:rsidRDefault="008F1F39" w:rsidP="00DA163E">
            <w:pPr>
              <w:jc w:val="center"/>
              <w:rPr>
                <w:rFonts w:asciiTheme="majorHAnsi" w:eastAsia="Times New Roman" w:hAnsiTheme="majorHAnsi" w:cstheme="majorHAnsi"/>
                <w:b/>
                <w:bCs/>
                <w:color w:val="FFFFFF" w:themeColor="background1"/>
                <w:sz w:val="18"/>
                <w:szCs w:val="18"/>
                <w:lang w:val="en-US"/>
              </w:rPr>
            </w:pPr>
            <w:r w:rsidRPr="00BF333C">
              <w:rPr>
                <w:rFonts w:asciiTheme="majorHAnsi" w:hAnsiTheme="majorHAnsi" w:cstheme="majorHAnsi"/>
                <w:b/>
                <w:bCs/>
                <w:color w:val="FFFFFF" w:themeColor="background1"/>
                <w:sz w:val="18"/>
                <w:szCs w:val="18"/>
              </w:rPr>
              <w:t>Monto</w:t>
            </w:r>
          </w:p>
        </w:tc>
        <w:tc>
          <w:tcPr>
            <w:tcW w:w="520" w:type="pct"/>
            <w:vMerge/>
            <w:tcBorders>
              <w:left w:val="single" w:sz="4" w:space="0" w:color="auto"/>
              <w:bottom w:val="single" w:sz="4" w:space="0" w:color="auto"/>
              <w:right w:val="single" w:sz="4" w:space="0" w:color="auto"/>
            </w:tcBorders>
            <w:shd w:val="clear" w:color="auto" w:fill="0070C0"/>
          </w:tcPr>
          <w:p w14:paraId="0D4F8DE4" w14:textId="77777777" w:rsidR="008F1F39" w:rsidRPr="00BF333C" w:rsidRDefault="008F1F39" w:rsidP="00DA163E">
            <w:pPr>
              <w:rPr>
                <w:rFonts w:asciiTheme="majorHAnsi" w:eastAsia="Times New Roman" w:hAnsiTheme="majorHAnsi" w:cstheme="majorHAnsi"/>
                <w:b/>
                <w:bCs/>
                <w:color w:val="FFFFFF" w:themeColor="background1"/>
                <w:sz w:val="18"/>
                <w:szCs w:val="18"/>
                <w:lang w:val="en-US"/>
              </w:rPr>
            </w:pPr>
          </w:p>
        </w:tc>
      </w:tr>
      <w:tr w:rsidR="00BF333C" w:rsidRPr="00BF333C" w14:paraId="50AE145E"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000000" w:fill="FFFFFF"/>
            <w:noWrap/>
          </w:tcPr>
          <w:p w14:paraId="512082D4" w14:textId="335AC00E" w:rsidR="00BF333C" w:rsidRPr="00BF333C" w:rsidRDefault="00BF333C" w:rsidP="00BF333C">
            <w:pPr>
              <w:ind w:left="22" w:hanging="142"/>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MIPYME </w:t>
            </w:r>
          </w:p>
        </w:tc>
        <w:tc>
          <w:tcPr>
            <w:tcW w:w="533" w:type="pct"/>
            <w:tcBorders>
              <w:top w:val="nil"/>
              <w:left w:val="nil"/>
              <w:bottom w:val="single" w:sz="4" w:space="0" w:color="auto"/>
              <w:right w:val="single" w:sz="4" w:space="0" w:color="auto"/>
            </w:tcBorders>
            <w:shd w:val="clear" w:color="000000" w:fill="FFFFFF"/>
            <w:noWrap/>
          </w:tcPr>
          <w:p w14:paraId="6747D209" w14:textId="352CD214"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$ 175,000 </w:t>
            </w:r>
          </w:p>
        </w:tc>
        <w:tc>
          <w:tcPr>
            <w:tcW w:w="638" w:type="pct"/>
            <w:tcBorders>
              <w:top w:val="nil"/>
              <w:left w:val="nil"/>
              <w:bottom w:val="single" w:sz="4" w:space="0" w:color="auto"/>
              <w:right w:val="single" w:sz="4" w:space="0" w:color="auto"/>
            </w:tcBorders>
            <w:shd w:val="clear" w:color="000000" w:fill="FFFFFF"/>
            <w:noWrap/>
          </w:tcPr>
          <w:p w14:paraId="49518700" w14:textId="4DF9035A"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w:t>
            </w:r>
          </w:p>
        </w:tc>
        <w:tc>
          <w:tcPr>
            <w:tcW w:w="437" w:type="pct"/>
            <w:tcBorders>
              <w:top w:val="single" w:sz="4" w:space="0" w:color="auto"/>
              <w:left w:val="nil"/>
              <w:bottom w:val="single" w:sz="4" w:space="0" w:color="auto"/>
              <w:right w:val="single" w:sz="4" w:space="0" w:color="auto"/>
            </w:tcBorders>
            <w:shd w:val="clear" w:color="000000" w:fill="FFFFFF"/>
            <w:noWrap/>
          </w:tcPr>
          <w:p w14:paraId="57B4DBC6" w14:textId="2B27FBD0"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000000" w:fill="FFFFFF"/>
            <w:noWrap/>
          </w:tcPr>
          <w:p w14:paraId="50600D6D" w14:textId="29E23AC3"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504 </w:t>
            </w:r>
          </w:p>
        </w:tc>
        <w:tc>
          <w:tcPr>
            <w:tcW w:w="537" w:type="pct"/>
            <w:tcBorders>
              <w:top w:val="nil"/>
              <w:left w:val="nil"/>
              <w:bottom w:val="single" w:sz="4" w:space="0" w:color="auto"/>
              <w:right w:val="single" w:sz="4" w:space="0" w:color="auto"/>
            </w:tcBorders>
            <w:shd w:val="clear" w:color="000000" w:fill="FFFFFF"/>
            <w:noWrap/>
          </w:tcPr>
          <w:p w14:paraId="0FEFE7EA" w14:textId="6311B576"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434 </w:t>
            </w:r>
          </w:p>
        </w:tc>
        <w:tc>
          <w:tcPr>
            <w:tcW w:w="533" w:type="pct"/>
            <w:tcBorders>
              <w:top w:val="nil"/>
              <w:left w:val="nil"/>
              <w:bottom w:val="single" w:sz="4" w:space="0" w:color="auto"/>
              <w:right w:val="single" w:sz="4" w:space="0" w:color="auto"/>
            </w:tcBorders>
            <w:shd w:val="clear" w:color="000000" w:fill="FFFFFF"/>
            <w:noWrap/>
          </w:tcPr>
          <w:p w14:paraId="01A0C345" w14:textId="6827A62F"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$ 177,916 </w:t>
            </w:r>
          </w:p>
        </w:tc>
        <w:tc>
          <w:tcPr>
            <w:tcW w:w="520" w:type="pct"/>
            <w:tcBorders>
              <w:top w:val="nil"/>
              <w:left w:val="nil"/>
              <w:bottom w:val="single" w:sz="4" w:space="0" w:color="auto"/>
              <w:right w:val="single" w:sz="4" w:space="0" w:color="auto"/>
            </w:tcBorders>
            <w:shd w:val="clear" w:color="000000" w:fill="FFFFFF"/>
            <w:noWrap/>
          </w:tcPr>
          <w:p w14:paraId="0F6FD794" w14:textId="513AEFC4"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-$ 2,916 </w:t>
            </w:r>
          </w:p>
        </w:tc>
      </w:tr>
      <w:tr w:rsidR="00BF333C" w:rsidRPr="00BF333C" w14:paraId="04A4738A"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000000" w:fill="FFFFFF"/>
            <w:noWrap/>
          </w:tcPr>
          <w:p w14:paraId="41504A0E" w14:textId="5AD599AC" w:rsidR="00BF333C" w:rsidRPr="00BF333C" w:rsidRDefault="00BF333C" w:rsidP="00BF333C">
            <w:pPr>
              <w:ind w:left="22" w:hanging="142"/>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Gran Empresa </w:t>
            </w:r>
          </w:p>
        </w:tc>
        <w:tc>
          <w:tcPr>
            <w:tcW w:w="533" w:type="pct"/>
            <w:tcBorders>
              <w:top w:val="nil"/>
              <w:left w:val="nil"/>
              <w:bottom w:val="single" w:sz="4" w:space="0" w:color="auto"/>
              <w:right w:val="single" w:sz="4" w:space="0" w:color="auto"/>
            </w:tcBorders>
            <w:shd w:val="clear" w:color="000000" w:fill="FFFFFF"/>
            <w:noWrap/>
          </w:tcPr>
          <w:p w14:paraId="4035CC75" w14:textId="60D30892"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$ 75,000 </w:t>
            </w:r>
          </w:p>
        </w:tc>
        <w:tc>
          <w:tcPr>
            <w:tcW w:w="638" w:type="pct"/>
            <w:tcBorders>
              <w:top w:val="nil"/>
              <w:left w:val="nil"/>
              <w:bottom w:val="single" w:sz="4" w:space="0" w:color="auto"/>
              <w:right w:val="single" w:sz="4" w:space="0" w:color="auto"/>
            </w:tcBorders>
            <w:shd w:val="clear" w:color="000000" w:fill="FFFFFF"/>
            <w:noWrap/>
          </w:tcPr>
          <w:p w14:paraId="6AF18862" w14:textId="6A0CB761"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000000" w:fill="FFFFFF"/>
            <w:noWrap/>
          </w:tcPr>
          <w:p w14:paraId="4F09F64F" w14:textId="3A8854DA"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000000" w:fill="FFFFFF"/>
            <w:noWrap/>
          </w:tcPr>
          <w:p w14:paraId="4C3B2551" w14:textId="03F0499C"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23 </w:t>
            </w:r>
          </w:p>
        </w:tc>
        <w:tc>
          <w:tcPr>
            <w:tcW w:w="537" w:type="pct"/>
            <w:tcBorders>
              <w:top w:val="nil"/>
              <w:left w:val="nil"/>
              <w:bottom w:val="single" w:sz="4" w:space="0" w:color="auto"/>
              <w:right w:val="single" w:sz="4" w:space="0" w:color="auto"/>
            </w:tcBorders>
            <w:shd w:val="clear" w:color="000000" w:fill="FFFFFF"/>
            <w:noWrap/>
          </w:tcPr>
          <w:p w14:paraId="14136E7E" w14:textId="451ECAB6"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22 </w:t>
            </w:r>
          </w:p>
        </w:tc>
        <w:tc>
          <w:tcPr>
            <w:tcW w:w="533" w:type="pct"/>
            <w:tcBorders>
              <w:top w:val="nil"/>
              <w:left w:val="nil"/>
              <w:bottom w:val="single" w:sz="4" w:space="0" w:color="auto"/>
              <w:right w:val="single" w:sz="4" w:space="0" w:color="auto"/>
            </w:tcBorders>
            <w:shd w:val="clear" w:color="000000" w:fill="FFFFFF"/>
            <w:noWrap/>
          </w:tcPr>
          <w:p w14:paraId="488297FD" w14:textId="2473BCC1"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$ 72,084 </w:t>
            </w:r>
          </w:p>
        </w:tc>
        <w:tc>
          <w:tcPr>
            <w:tcW w:w="520" w:type="pct"/>
            <w:tcBorders>
              <w:top w:val="nil"/>
              <w:left w:val="nil"/>
              <w:bottom w:val="single" w:sz="4" w:space="0" w:color="auto"/>
              <w:right w:val="single" w:sz="4" w:space="0" w:color="auto"/>
            </w:tcBorders>
            <w:shd w:val="clear" w:color="000000" w:fill="FFFFFF"/>
            <w:noWrap/>
          </w:tcPr>
          <w:p w14:paraId="550D91EF" w14:textId="7ED6CB5F"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$ 2,916 </w:t>
            </w:r>
          </w:p>
        </w:tc>
      </w:tr>
      <w:tr w:rsidR="00BF333C" w:rsidRPr="00BF333C" w14:paraId="7F9D3388"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33F13652" w14:textId="2031395E" w:rsidR="00BF333C" w:rsidRPr="00BF333C" w:rsidRDefault="00BF333C" w:rsidP="00BF333C">
            <w:pPr>
              <w:ind w:left="22" w:hanging="142"/>
              <w:rPr>
                <w:rFonts w:asciiTheme="majorHAnsi" w:eastAsia="Times New Roman" w:hAnsiTheme="majorHAnsi" w:cstheme="majorHAnsi"/>
                <w:b/>
                <w:bCs/>
                <w:i/>
                <w:iCs/>
                <w:color w:val="0070C0"/>
                <w:sz w:val="18"/>
                <w:szCs w:val="18"/>
              </w:rPr>
            </w:pPr>
            <w:r w:rsidRPr="00BF333C">
              <w:rPr>
                <w:rFonts w:asciiTheme="majorHAnsi" w:hAnsiTheme="majorHAnsi" w:cstheme="majorHAnsi"/>
                <w:sz w:val="18"/>
                <w:szCs w:val="18"/>
              </w:rPr>
              <w:t xml:space="preserve"> Colombia Responde </w:t>
            </w:r>
          </w:p>
        </w:tc>
        <w:tc>
          <w:tcPr>
            <w:tcW w:w="533" w:type="pct"/>
            <w:tcBorders>
              <w:top w:val="nil"/>
              <w:left w:val="nil"/>
              <w:bottom w:val="single" w:sz="4" w:space="0" w:color="auto"/>
              <w:right w:val="single" w:sz="4" w:space="0" w:color="auto"/>
            </w:tcBorders>
            <w:shd w:val="clear" w:color="auto" w:fill="auto"/>
            <w:noWrap/>
          </w:tcPr>
          <w:p w14:paraId="47BDC2AD" w14:textId="159E0D33"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$ 250,000 </w:t>
            </w:r>
          </w:p>
        </w:tc>
        <w:tc>
          <w:tcPr>
            <w:tcW w:w="638" w:type="pct"/>
            <w:tcBorders>
              <w:top w:val="nil"/>
              <w:left w:val="nil"/>
              <w:bottom w:val="single" w:sz="4" w:space="0" w:color="auto"/>
              <w:right w:val="single" w:sz="4" w:space="0" w:color="auto"/>
            </w:tcBorders>
            <w:shd w:val="clear" w:color="auto" w:fill="auto"/>
            <w:noWrap/>
          </w:tcPr>
          <w:p w14:paraId="55E24D59" w14:textId="55935E1B"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65BE3BC0" w14:textId="15278587"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4E072E95" w14:textId="5D0869F8"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527 </w:t>
            </w:r>
          </w:p>
        </w:tc>
        <w:tc>
          <w:tcPr>
            <w:tcW w:w="537" w:type="pct"/>
            <w:tcBorders>
              <w:top w:val="nil"/>
              <w:left w:val="nil"/>
              <w:bottom w:val="single" w:sz="4" w:space="0" w:color="auto"/>
              <w:right w:val="single" w:sz="4" w:space="0" w:color="auto"/>
            </w:tcBorders>
            <w:shd w:val="clear" w:color="auto" w:fill="auto"/>
            <w:noWrap/>
          </w:tcPr>
          <w:p w14:paraId="0492F14F" w14:textId="05767641"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456 </w:t>
            </w:r>
          </w:p>
        </w:tc>
        <w:tc>
          <w:tcPr>
            <w:tcW w:w="533" w:type="pct"/>
            <w:tcBorders>
              <w:top w:val="nil"/>
              <w:left w:val="nil"/>
              <w:bottom w:val="single" w:sz="4" w:space="0" w:color="auto"/>
              <w:right w:val="single" w:sz="4" w:space="0" w:color="auto"/>
            </w:tcBorders>
            <w:shd w:val="clear" w:color="auto" w:fill="auto"/>
            <w:noWrap/>
          </w:tcPr>
          <w:p w14:paraId="14401BC0" w14:textId="0DC25230"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250,000 </w:t>
            </w:r>
          </w:p>
        </w:tc>
        <w:tc>
          <w:tcPr>
            <w:tcW w:w="520" w:type="pct"/>
            <w:tcBorders>
              <w:top w:val="nil"/>
              <w:left w:val="nil"/>
              <w:bottom w:val="single" w:sz="4" w:space="0" w:color="auto"/>
              <w:right w:val="single" w:sz="4" w:space="0" w:color="auto"/>
            </w:tcBorders>
            <w:shd w:val="clear" w:color="auto" w:fill="auto"/>
            <w:noWrap/>
          </w:tcPr>
          <w:p w14:paraId="7A754321" w14:textId="5A82F47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-0 </w:t>
            </w:r>
          </w:p>
        </w:tc>
      </w:tr>
      <w:tr w:rsidR="00BF333C" w:rsidRPr="00BF333C" w14:paraId="5B83A418"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000000" w:fill="FFFFFF"/>
            <w:noWrap/>
          </w:tcPr>
          <w:p w14:paraId="4CCEF3FF" w14:textId="5365EEB0" w:rsidR="00BF333C" w:rsidRPr="00BF333C" w:rsidRDefault="00BF333C" w:rsidP="00BF333C">
            <w:pPr>
              <w:ind w:left="22" w:hanging="142"/>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Micro </w:t>
            </w:r>
          </w:p>
        </w:tc>
        <w:tc>
          <w:tcPr>
            <w:tcW w:w="533" w:type="pct"/>
            <w:tcBorders>
              <w:top w:val="nil"/>
              <w:left w:val="nil"/>
              <w:bottom w:val="single" w:sz="4" w:space="0" w:color="auto"/>
              <w:right w:val="single" w:sz="4" w:space="0" w:color="auto"/>
            </w:tcBorders>
            <w:shd w:val="clear" w:color="000000" w:fill="FFFFFF"/>
            <w:noWrap/>
          </w:tcPr>
          <w:p w14:paraId="3A7366C3" w14:textId="17004997"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$ 100,000 </w:t>
            </w:r>
          </w:p>
        </w:tc>
        <w:tc>
          <w:tcPr>
            <w:tcW w:w="638" w:type="pct"/>
            <w:tcBorders>
              <w:top w:val="nil"/>
              <w:left w:val="nil"/>
              <w:bottom w:val="single" w:sz="4" w:space="0" w:color="auto"/>
              <w:right w:val="single" w:sz="4" w:space="0" w:color="auto"/>
            </w:tcBorders>
            <w:shd w:val="clear" w:color="000000" w:fill="FFFFFF"/>
            <w:noWrap/>
          </w:tcPr>
          <w:p w14:paraId="783A1A9B" w14:textId="74260549"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000000" w:fill="FFFFFF"/>
            <w:noWrap/>
          </w:tcPr>
          <w:p w14:paraId="681BAF5B" w14:textId="7E2B3D51"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000000" w:fill="FFFFFF"/>
            <w:noWrap/>
          </w:tcPr>
          <w:p w14:paraId="09232A6D" w14:textId="2F3AB9CE"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16,700 </w:t>
            </w:r>
          </w:p>
        </w:tc>
        <w:tc>
          <w:tcPr>
            <w:tcW w:w="537" w:type="pct"/>
            <w:tcBorders>
              <w:top w:val="nil"/>
              <w:left w:val="nil"/>
              <w:bottom w:val="single" w:sz="4" w:space="0" w:color="auto"/>
              <w:right w:val="single" w:sz="4" w:space="0" w:color="auto"/>
            </w:tcBorders>
            <w:shd w:val="clear" w:color="000000" w:fill="FFFFFF"/>
            <w:noWrap/>
          </w:tcPr>
          <w:p w14:paraId="251F4E72" w14:textId="696B6CAC"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16,638 </w:t>
            </w:r>
          </w:p>
        </w:tc>
        <w:tc>
          <w:tcPr>
            <w:tcW w:w="533" w:type="pct"/>
            <w:tcBorders>
              <w:top w:val="nil"/>
              <w:left w:val="nil"/>
              <w:bottom w:val="single" w:sz="4" w:space="0" w:color="auto"/>
              <w:right w:val="single" w:sz="4" w:space="0" w:color="auto"/>
            </w:tcBorders>
            <w:shd w:val="clear" w:color="000000" w:fill="FFFFFF"/>
            <w:noWrap/>
          </w:tcPr>
          <w:p w14:paraId="3D1143C1" w14:textId="5CC42483"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$ 100,978 </w:t>
            </w:r>
          </w:p>
        </w:tc>
        <w:tc>
          <w:tcPr>
            <w:tcW w:w="520" w:type="pct"/>
            <w:tcBorders>
              <w:top w:val="nil"/>
              <w:left w:val="nil"/>
              <w:bottom w:val="single" w:sz="4" w:space="0" w:color="auto"/>
              <w:right w:val="single" w:sz="4" w:space="0" w:color="auto"/>
            </w:tcBorders>
            <w:shd w:val="clear" w:color="000000" w:fill="FFFFFF"/>
            <w:noWrap/>
          </w:tcPr>
          <w:p w14:paraId="5A6122DF" w14:textId="4A35EFD2"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-$ 978 </w:t>
            </w:r>
          </w:p>
        </w:tc>
      </w:tr>
      <w:tr w:rsidR="00BF333C" w:rsidRPr="00BF333C" w14:paraId="4BEE2512"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000000" w:fill="FFFFFF"/>
            <w:noWrap/>
          </w:tcPr>
          <w:p w14:paraId="643B19D0" w14:textId="7545B31B" w:rsidR="00BF333C" w:rsidRPr="00BF333C" w:rsidRDefault="00BF333C" w:rsidP="00BF333C">
            <w:pPr>
              <w:ind w:left="22" w:hanging="142"/>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PYME </w:t>
            </w:r>
          </w:p>
        </w:tc>
        <w:tc>
          <w:tcPr>
            <w:tcW w:w="533" w:type="pct"/>
            <w:tcBorders>
              <w:top w:val="nil"/>
              <w:left w:val="nil"/>
              <w:bottom w:val="single" w:sz="4" w:space="0" w:color="auto"/>
              <w:right w:val="single" w:sz="4" w:space="0" w:color="auto"/>
            </w:tcBorders>
            <w:shd w:val="clear" w:color="000000" w:fill="FFFFFF"/>
            <w:noWrap/>
          </w:tcPr>
          <w:p w14:paraId="4A5A2C62" w14:textId="0C2C7FC2"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$ 175,000 </w:t>
            </w:r>
          </w:p>
        </w:tc>
        <w:tc>
          <w:tcPr>
            <w:tcW w:w="638" w:type="pct"/>
            <w:tcBorders>
              <w:top w:val="nil"/>
              <w:left w:val="nil"/>
              <w:bottom w:val="single" w:sz="4" w:space="0" w:color="auto"/>
              <w:right w:val="single" w:sz="4" w:space="0" w:color="auto"/>
            </w:tcBorders>
            <w:shd w:val="clear" w:color="000000" w:fill="FFFFFF"/>
            <w:noWrap/>
          </w:tcPr>
          <w:p w14:paraId="0065940E" w14:textId="54A81D53"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000000" w:fill="FFFFFF"/>
            <w:noWrap/>
          </w:tcPr>
          <w:p w14:paraId="53ED9881" w14:textId="6B5B5A8F"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000000" w:fill="FFFFFF"/>
            <w:noWrap/>
          </w:tcPr>
          <w:p w14:paraId="5D006847" w14:textId="700F63A5"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394 </w:t>
            </w:r>
          </w:p>
        </w:tc>
        <w:tc>
          <w:tcPr>
            <w:tcW w:w="537" w:type="pct"/>
            <w:tcBorders>
              <w:top w:val="nil"/>
              <w:left w:val="nil"/>
              <w:bottom w:val="single" w:sz="4" w:space="0" w:color="auto"/>
              <w:right w:val="single" w:sz="4" w:space="0" w:color="auto"/>
            </w:tcBorders>
            <w:shd w:val="clear" w:color="000000" w:fill="FFFFFF"/>
            <w:noWrap/>
          </w:tcPr>
          <w:p w14:paraId="73AD44BB" w14:textId="469749E0"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383 </w:t>
            </w:r>
          </w:p>
        </w:tc>
        <w:tc>
          <w:tcPr>
            <w:tcW w:w="533" w:type="pct"/>
            <w:tcBorders>
              <w:top w:val="nil"/>
              <w:left w:val="nil"/>
              <w:bottom w:val="single" w:sz="4" w:space="0" w:color="auto"/>
              <w:right w:val="single" w:sz="4" w:space="0" w:color="auto"/>
            </w:tcBorders>
            <w:shd w:val="clear" w:color="000000" w:fill="FFFFFF"/>
            <w:noWrap/>
          </w:tcPr>
          <w:p w14:paraId="5932AB13" w14:textId="73AC5DB6"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$ 176,842 </w:t>
            </w:r>
          </w:p>
        </w:tc>
        <w:tc>
          <w:tcPr>
            <w:tcW w:w="520" w:type="pct"/>
            <w:tcBorders>
              <w:top w:val="nil"/>
              <w:left w:val="nil"/>
              <w:bottom w:val="single" w:sz="4" w:space="0" w:color="auto"/>
              <w:right w:val="single" w:sz="4" w:space="0" w:color="auto"/>
            </w:tcBorders>
            <w:shd w:val="clear" w:color="000000" w:fill="FFFFFF"/>
            <w:noWrap/>
          </w:tcPr>
          <w:p w14:paraId="07D9DC89" w14:textId="658797B7"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-$ 1,842 </w:t>
            </w:r>
          </w:p>
        </w:tc>
      </w:tr>
      <w:tr w:rsidR="00BF333C" w:rsidRPr="00BF333C" w14:paraId="3EC3BCA7"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000000" w:fill="FFFFFF"/>
            <w:noWrap/>
          </w:tcPr>
          <w:p w14:paraId="0A111150" w14:textId="6F87A784" w:rsidR="00BF333C" w:rsidRPr="00BF333C" w:rsidRDefault="00BF333C" w:rsidP="00BF333C">
            <w:pPr>
              <w:ind w:left="22" w:hanging="142"/>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Gran Empresa </w:t>
            </w:r>
          </w:p>
        </w:tc>
        <w:tc>
          <w:tcPr>
            <w:tcW w:w="533" w:type="pct"/>
            <w:tcBorders>
              <w:top w:val="nil"/>
              <w:left w:val="nil"/>
              <w:bottom w:val="single" w:sz="4" w:space="0" w:color="auto"/>
              <w:right w:val="single" w:sz="4" w:space="0" w:color="auto"/>
            </w:tcBorders>
            <w:shd w:val="clear" w:color="000000" w:fill="FFFFFF"/>
            <w:noWrap/>
          </w:tcPr>
          <w:p w14:paraId="4BD1E182" w14:textId="23FCFCC4"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$ 75,000 </w:t>
            </w:r>
          </w:p>
        </w:tc>
        <w:tc>
          <w:tcPr>
            <w:tcW w:w="638" w:type="pct"/>
            <w:tcBorders>
              <w:top w:val="nil"/>
              <w:left w:val="nil"/>
              <w:bottom w:val="single" w:sz="4" w:space="0" w:color="auto"/>
              <w:right w:val="single" w:sz="4" w:space="0" w:color="auto"/>
            </w:tcBorders>
            <w:shd w:val="clear" w:color="000000" w:fill="FFFFFF"/>
            <w:noWrap/>
          </w:tcPr>
          <w:p w14:paraId="4DC521F3" w14:textId="474742AA"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000000" w:fill="FFFFFF"/>
            <w:noWrap/>
          </w:tcPr>
          <w:p w14:paraId="1EB44C6F" w14:textId="76A4B40E"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000000" w:fill="FFFFFF"/>
            <w:noWrap/>
          </w:tcPr>
          <w:p w14:paraId="05E4FA0C" w14:textId="39FAEC25"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24 </w:t>
            </w:r>
          </w:p>
        </w:tc>
        <w:tc>
          <w:tcPr>
            <w:tcW w:w="537" w:type="pct"/>
            <w:tcBorders>
              <w:top w:val="nil"/>
              <w:left w:val="nil"/>
              <w:bottom w:val="single" w:sz="4" w:space="0" w:color="auto"/>
              <w:right w:val="single" w:sz="4" w:space="0" w:color="auto"/>
            </w:tcBorders>
            <w:shd w:val="clear" w:color="000000" w:fill="FFFFFF"/>
            <w:noWrap/>
          </w:tcPr>
          <w:p w14:paraId="3C5948EB" w14:textId="0479CA8D"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22 </w:t>
            </w:r>
          </w:p>
        </w:tc>
        <w:tc>
          <w:tcPr>
            <w:tcW w:w="533" w:type="pct"/>
            <w:tcBorders>
              <w:top w:val="nil"/>
              <w:left w:val="nil"/>
              <w:bottom w:val="single" w:sz="4" w:space="0" w:color="auto"/>
              <w:right w:val="single" w:sz="4" w:space="0" w:color="auto"/>
            </w:tcBorders>
            <w:shd w:val="clear" w:color="000000" w:fill="FFFFFF"/>
            <w:noWrap/>
          </w:tcPr>
          <w:p w14:paraId="484F3FCE" w14:textId="1DF9363B"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$ 73,180 </w:t>
            </w:r>
          </w:p>
        </w:tc>
        <w:tc>
          <w:tcPr>
            <w:tcW w:w="520" w:type="pct"/>
            <w:tcBorders>
              <w:top w:val="nil"/>
              <w:left w:val="nil"/>
              <w:bottom w:val="single" w:sz="4" w:space="0" w:color="auto"/>
              <w:right w:val="single" w:sz="4" w:space="0" w:color="auto"/>
            </w:tcBorders>
            <w:shd w:val="clear" w:color="000000" w:fill="FFFFFF"/>
            <w:noWrap/>
          </w:tcPr>
          <w:p w14:paraId="234F92E9" w14:textId="753BD67A" w:rsidR="00BF333C" w:rsidRPr="00BF333C" w:rsidRDefault="00BF333C" w:rsidP="00BF333C">
            <w:pPr>
              <w:jc w:val="right"/>
              <w:rPr>
                <w:rFonts w:asciiTheme="majorHAnsi" w:eastAsia="Times New Roman" w:hAnsiTheme="majorHAnsi" w:cstheme="majorHAnsi"/>
                <w:color w:val="5997AD" w:themeColor="accent3" w:themeShade="BF"/>
                <w:sz w:val="18"/>
                <w:szCs w:val="18"/>
                <w:lang w:val="en-US"/>
              </w:rPr>
            </w:pPr>
            <w:r w:rsidRPr="00BF333C">
              <w:rPr>
                <w:rFonts w:asciiTheme="majorHAnsi" w:hAnsiTheme="majorHAnsi" w:cstheme="majorHAnsi"/>
                <w:sz w:val="18"/>
                <w:szCs w:val="18"/>
              </w:rPr>
              <w:t xml:space="preserve"> $ 1,820 </w:t>
            </w:r>
          </w:p>
        </w:tc>
      </w:tr>
      <w:tr w:rsidR="00BF333C" w:rsidRPr="00BF333C" w14:paraId="20A61CF8"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76291B7F" w14:textId="7A4175CA" w:rsidR="00BF333C" w:rsidRPr="00BF333C" w:rsidRDefault="00BF333C" w:rsidP="00BF333C">
            <w:pPr>
              <w:ind w:left="22" w:hanging="142"/>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Colombia Responde para Todos </w:t>
            </w:r>
          </w:p>
        </w:tc>
        <w:tc>
          <w:tcPr>
            <w:tcW w:w="533" w:type="pct"/>
            <w:tcBorders>
              <w:top w:val="nil"/>
              <w:left w:val="nil"/>
              <w:bottom w:val="single" w:sz="4" w:space="0" w:color="auto"/>
              <w:right w:val="single" w:sz="4" w:space="0" w:color="auto"/>
            </w:tcBorders>
            <w:shd w:val="clear" w:color="auto" w:fill="auto"/>
            <w:noWrap/>
          </w:tcPr>
          <w:p w14:paraId="2210C642" w14:textId="0135A1CC"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$ 350,000 </w:t>
            </w:r>
          </w:p>
        </w:tc>
        <w:tc>
          <w:tcPr>
            <w:tcW w:w="638" w:type="pct"/>
            <w:tcBorders>
              <w:top w:val="nil"/>
              <w:left w:val="nil"/>
              <w:bottom w:val="single" w:sz="4" w:space="0" w:color="auto"/>
              <w:right w:val="single" w:sz="4" w:space="0" w:color="auto"/>
            </w:tcBorders>
            <w:shd w:val="clear" w:color="auto" w:fill="auto"/>
            <w:noWrap/>
          </w:tcPr>
          <w:p w14:paraId="789293D6" w14:textId="11F1D092"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2A3E6BFC" w14:textId="6815AF89"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w:t>
            </w:r>
          </w:p>
        </w:tc>
        <w:tc>
          <w:tcPr>
            <w:tcW w:w="638" w:type="pct"/>
            <w:tcBorders>
              <w:top w:val="nil"/>
              <w:left w:val="nil"/>
              <w:bottom w:val="single" w:sz="4" w:space="0" w:color="auto"/>
              <w:right w:val="single" w:sz="4" w:space="0" w:color="auto"/>
            </w:tcBorders>
            <w:shd w:val="clear" w:color="auto" w:fill="auto"/>
            <w:noWrap/>
          </w:tcPr>
          <w:p w14:paraId="37C1641C" w14:textId="3A0D01FA"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17,118 </w:t>
            </w:r>
          </w:p>
        </w:tc>
        <w:tc>
          <w:tcPr>
            <w:tcW w:w="537" w:type="pct"/>
            <w:tcBorders>
              <w:top w:val="nil"/>
              <w:left w:val="nil"/>
              <w:bottom w:val="single" w:sz="4" w:space="0" w:color="auto"/>
              <w:right w:val="single" w:sz="4" w:space="0" w:color="auto"/>
            </w:tcBorders>
            <w:shd w:val="clear" w:color="auto" w:fill="auto"/>
            <w:noWrap/>
          </w:tcPr>
          <w:p w14:paraId="112A5D8B" w14:textId="605448AB"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17,043 </w:t>
            </w:r>
          </w:p>
        </w:tc>
        <w:tc>
          <w:tcPr>
            <w:tcW w:w="533" w:type="pct"/>
            <w:tcBorders>
              <w:top w:val="nil"/>
              <w:left w:val="nil"/>
              <w:bottom w:val="single" w:sz="4" w:space="0" w:color="auto"/>
              <w:right w:val="single" w:sz="4" w:space="0" w:color="auto"/>
            </w:tcBorders>
            <w:shd w:val="clear" w:color="auto" w:fill="auto"/>
            <w:noWrap/>
          </w:tcPr>
          <w:p w14:paraId="21534908" w14:textId="460AF746"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351,000 </w:t>
            </w:r>
          </w:p>
        </w:tc>
        <w:tc>
          <w:tcPr>
            <w:tcW w:w="520" w:type="pct"/>
            <w:tcBorders>
              <w:top w:val="nil"/>
              <w:left w:val="nil"/>
              <w:bottom w:val="single" w:sz="4" w:space="0" w:color="auto"/>
              <w:right w:val="single" w:sz="4" w:space="0" w:color="auto"/>
            </w:tcBorders>
            <w:shd w:val="clear" w:color="auto" w:fill="auto"/>
            <w:noWrap/>
          </w:tcPr>
          <w:p w14:paraId="13257FD7" w14:textId="4A5E6822"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-1,000 </w:t>
            </w:r>
          </w:p>
        </w:tc>
      </w:tr>
      <w:tr w:rsidR="00BF333C" w:rsidRPr="00BF333C" w14:paraId="59DC46B5"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1FB222F9" w14:textId="4A752F93"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Bogotá Responde </w:t>
            </w:r>
          </w:p>
        </w:tc>
        <w:tc>
          <w:tcPr>
            <w:tcW w:w="533" w:type="pct"/>
            <w:tcBorders>
              <w:top w:val="nil"/>
              <w:left w:val="nil"/>
              <w:bottom w:val="single" w:sz="4" w:space="0" w:color="auto"/>
              <w:right w:val="single" w:sz="4" w:space="0" w:color="auto"/>
            </w:tcBorders>
            <w:shd w:val="clear" w:color="auto" w:fill="auto"/>
            <w:noWrap/>
          </w:tcPr>
          <w:p w14:paraId="0FF46BDF" w14:textId="2F77F937"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$ 254,007 </w:t>
            </w:r>
          </w:p>
        </w:tc>
        <w:tc>
          <w:tcPr>
            <w:tcW w:w="638" w:type="pct"/>
            <w:tcBorders>
              <w:top w:val="nil"/>
              <w:left w:val="nil"/>
              <w:bottom w:val="single" w:sz="4" w:space="0" w:color="auto"/>
              <w:right w:val="single" w:sz="4" w:space="0" w:color="auto"/>
            </w:tcBorders>
            <w:shd w:val="clear" w:color="auto" w:fill="auto"/>
            <w:noWrap/>
          </w:tcPr>
          <w:p w14:paraId="2EDB1371" w14:textId="2D9B5BC3"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2585B031" w14:textId="1C67B75A"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14C50EFC" w14:textId="43F7D257"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14,196 </w:t>
            </w:r>
          </w:p>
        </w:tc>
        <w:tc>
          <w:tcPr>
            <w:tcW w:w="537" w:type="pct"/>
            <w:tcBorders>
              <w:top w:val="nil"/>
              <w:left w:val="nil"/>
              <w:bottom w:val="single" w:sz="4" w:space="0" w:color="auto"/>
              <w:right w:val="single" w:sz="4" w:space="0" w:color="auto"/>
            </w:tcBorders>
            <w:shd w:val="clear" w:color="auto" w:fill="auto"/>
            <w:noWrap/>
          </w:tcPr>
          <w:p w14:paraId="66DCA273" w14:textId="4C17889F"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13,814 </w:t>
            </w:r>
          </w:p>
        </w:tc>
        <w:tc>
          <w:tcPr>
            <w:tcW w:w="533" w:type="pct"/>
            <w:tcBorders>
              <w:top w:val="nil"/>
              <w:left w:val="nil"/>
              <w:bottom w:val="single" w:sz="4" w:space="0" w:color="auto"/>
              <w:right w:val="single" w:sz="4" w:space="0" w:color="auto"/>
            </w:tcBorders>
            <w:shd w:val="clear" w:color="auto" w:fill="auto"/>
            <w:noWrap/>
          </w:tcPr>
          <w:p w14:paraId="39510BDD" w14:textId="7F798171"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$ 274,857 </w:t>
            </w:r>
          </w:p>
        </w:tc>
        <w:tc>
          <w:tcPr>
            <w:tcW w:w="520" w:type="pct"/>
            <w:tcBorders>
              <w:top w:val="nil"/>
              <w:left w:val="nil"/>
              <w:bottom w:val="single" w:sz="4" w:space="0" w:color="auto"/>
              <w:right w:val="single" w:sz="4" w:space="0" w:color="auto"/>
            </w:tcBorders>
            <w:shd w:val="clear" w:color="auto" w:fill="auto"/>
            <w:noWrap/>
          </w:tcPr>
          <w:p w14:paraId="75410150" w14:textId="6E4D7FCB"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-$ 20,850 </w:t>
            </w:r>
          </w:p>
        </w:tc>
      </w:tr>
      <w:tr w:rsidR="00BF333C" w:rsidRPr="00BF333C" w14:paraId="34069BB4"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72917647" w14:textId="7989CAAA" w:rsidR="00BF333C" w:rsidRPr="00BF333C" w:rsidRDefault="00BF333C" w:rsidP="00BF333C">
            <w:pPr>
              <w:ind w:left="22" w:hanging="142"/>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Barranquilla Responde </w:t>
            </w:r>
          </w:p>
        </w:tc>
        <w:tc>
          <w:tcPr>
            <w:tcW w:w="533" w:type="pct"/>
            <w:tcBorders>
              <w:top w:val="nil"/>
              <w:left w:val="nil"/>
              <w:bottom w:val="single" w:sz="4" w:space="0" w:color="auto"/>
              <w:right w:val="single" w:sz="4" w:space="0" w:color="auto"/>
            </w:tcBorders>
            <w:shd w:val="clear" w:color="auto" w:fill="auto"/>
            <w:noWrap/>
          </w:tcPr>
          <w:p w14:paraId="51736A8B" w14:textId="0CB80F6E"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$ 60,000 </w:t>
            </w:r>
          </w:p>
        </w:tc>
        <w:tc>
          <w:tcPr>
            <w:tcW w:w="638" w:type="pct"/>
            <w:tcBorders>
              <w:top w:val="nil"/>
              <w:left w:val="nil"/>
              <w:bottom w:val="single" w:sz="4" w:space="0" w:color="auto"/>
              <w:right w:val="single" w:sz="4" w:space="0" w:color="auto"/>
            </w:tcBorders>
            <w:shd w:val="clear" w:color="auto" w:fill="auto"/>
            <w:noWrap/>
          </w:tcPr>
          <w:p w14:paraId="53CB2DF0" w14:textId="596B1E51"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34AE290E" w14:textId="5677C82C"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1869C1E6" w14:textId="62C156C4"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5,260 </w:t>
            </w:r>
          </w:p>
        </w:tc>
        <w:tc>
          <w:tcPr>
            <w:tcW w:w="537" w:type="pct"/>
            <w:tcBorders>
              <w:top w:val="nil"/>
              <w:left w:val="nil"/>
              <w:bottom w:val="single" w:sz="4" w:space="0" w:color="auto"/>
              <w:right w:val="single" w:sz="4" w:space="0" w:color="auto"/>
            </w:tcBorders>
            <w:shd w:val="clear" w:color="auto" w:fill="auto"/>
            <w:noWrap/>
          </w:tcPr>
          <w:p w14:paraId="2C4056CB" w14:textId="2FF75DB8"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5,152 </w:t>
            </w:r>
          </w:p>
        </w:tc>
        <w:tc>
          <w:tcPr>
            <w:tcW w:w="533" w:type="pct"/>
            <w:tcBorders>
              <w:top w:val="nil"/>
              <w:left w:val="nil"/>
              <w:bottom w:val="single" w:sz="4" w:space="0" w:color="auto"/>
              <w:right w:val="single" w:sz="4" w:space="0" w:color="auto"/>
            </w:tcBorders>
            <w:shd w:val="clear" w:color="auto" w:fill="auto"/>
            <w:noWrap/>
          </w:tcPr>
          <w:p w14:paraId="3B4E731A" w14:textId="225DE7AA"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$ 59,984 </w:t>
            </w:r>
          </w:p>
        </w:tc>
        <w:tc>
          <w:tcPr>
            <w:tcW w:w="520" w:type="pct"/>
            <w:tcBorders>
              <w:top w:val="nil"/>
              <w:left w:val="nil"/>
              <w:bottom w:val="single" w:sz="4" w:space="0" w:color="auto"/>
              <w:right w:val="single" w:sz="4" w:space="0" w:color="auto"/>
            </w:tcBorders>
            <w:shd w:val="clear" w:color="auto" w:fill="auto"/>
            <w:noWrap/>
          </w:tcPr>
          <w:p w14:paraId="4BA27F9E" w14:textId="4F489508"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$ 16 </w:t>
            </w:r>
          </w:p>
        </w:tc>
      </w:tr>
      <w:tr w:rsidR="00BF333C" w:rsidRPr="00BF333C" w14:paraId="6C595841"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7C9010EB" w14:textId="0693C3DB" w:rsidR="00BF333C" w:rsidRPr="00BF333C" w:rsidRDefault="00BF333C" w:rsidP="00BF333C">
            <w:pPr>
              <w:ind w:left="22" w:hanging="142"/>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w:t>
            </w:r>
            <w:proofErr w:type="spellStart"/>
            <w:r w:rsidRPr="00BF333C">
              <w:rPr>
                <w:rFonts w:asciiTheme="majorHAnsi" w:hAnsiTheme="majorHAnsi" w:cstheme="majorHAnsi"/>
                <w:sz w:val="18"/>
                <w:szCs w:val="18"/>
              </w:rPr>
              <w:t>Nte</w:t>
            </w:r>
            <w:proofErr w:type="spellEnd"/>
            <w:r w:rsidRPr="00BF333C">
              <w:rPr>
                <w:rFonts w:asciiTheme="majorHAnsi" w:hAnsiTheme="majorHAnsi" w:cstheme="majorHAnsi"/>
                <w:sz w:val="18"/>
                <w:szCs w:val="18"/>
              </w:rPr>
              <w:t xml:space="preserve">. de Santander Responde  </w:t>
            </w:r>
          </w:p>
        </w:tc>
        <w:tc>
          <w:tcPr>
            <w:tcW w:w="533" w:type="pct"/>
            <w:tcBorders>
              <w:top w:val="nil"/>
              <w:left w:val="nil"/>
              <w:bottom w:val="single" w:sz="4" w:space="0" w:color="auto"/>
              <w:right w:val="single" w:sz="4" w:space="0" w:color="auto"/>
            </w:tcBorders>
            <w:shd w:val="clear" w:color="auto" w:fill="auto"/>
            <w:noWrap/>
          </w:tcPr>
          <w:p w14:paraId="3DE600FB" w14:textId="7959620F"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$ 12,000 </w:t>
            </w:r>
          </w:p>
        </w:tc>
        <w:tc>
          <w:tcPr>
            <w:tcW w:w="638" w:type="pct"/>
            <w:tcBorders>
              <w:top w:val="nil"/>
              <w:left w:val="nil"/>
              <w:bottom w:val="single" w:sz="4" w:space="0" w:color="auto"/>
              <w:right w:val="single" w:sz="4" w:space="0" w:color="auto"/>
            </w:tcBorders>
            <w:shd w:val="clear" w:color="auto" w:fill="auto"/>
            <w:noWrap/>
          </w:tcPr>
          <w:p w14:paraId="3BC06F88" w14:textId="16DF1E6A"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60837FC8" w14:textId="471D9525"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2FCA1185" w14:textId="03589155"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1,315 </w:t>
            </w:r>
          </w:p>
        </w:tc>
        <w:tc>
          <w:tcPr>
            <w:tcW w:w="537" w:type="pct"/>
            <w:tcBorders>
              <w:top w:val="nil"/>
              <w:left w:val="nil"/>
              <w:bottom w:val="single" w:sz="4" w:space="0" w:color="auto"/>
              <w:right w:val="single" w:sz="4" w:space="0" w:color="auto"/>
            </w:tcBorders>
            <w:shd w:val="clear" w:color="auto" w:fill="auto"/>
            <w:noWrap/>
          </w:tcPr>
          <w:p w14:paraId="760EEA70" w14:textId="6DD0EF3E"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1,298 </w:t>
            </w:r>
          </w:p>
        </w:tc>
        <w:tc>
          <w:tcPr>
            <w:tcW w:w="533" w:type="pct"/>
            <w:tcBorders>
              <w:top w:val="nil"/>
              <w:left w:val="nil"/>
              <w:bottom w:val="single" w:sz="4" w:space="0" w:color="auto"/>
              <w:right w:val="single" w:sz="4" w:space="0" w:color="auto"/>
            </w:tcBorders>
            <w:shd w:val="clear" w:color="auto" w:fill="auto"/>
            <w:noWrap/>
          </w:tcPr>
          <w:p w14:paraId="3544C3B3" w14:textId="0B82BCE8"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$ 11,914 </w:t>
            </w:r>
          </w:p>
        </w:tc>
        <w:tc>
          <w:tcPr>
            <w:tcW w:w="520" w:type="pct"/>
            <w:tcBorders>
              <w:top w:val="nil"/>
              <w:left w:val="nil"/>
              <w:bottom w:val="single" w:sz="4" w:space="0" w:color="auto"/>
              <w:right w:val="single" w:sz="4" w:space="0" w:color="auto"/>
            </w:tcBorders>
            <w:shd w:val="clear" w:color="auto" w:fill="auto"/>
            <w:noWrap/>
          </w:tcPr>
          <w:p w14:paraId="2A146AFE" w14:textId="5B584611"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$ 87 </w:t>
            </w:r>
          </w:p>
        </w:tc>
      </w:tr>
      <w:tr w:rsidR="00BF333C" w:rsidRPr="00BF333C" w14:paraId="03EE6170"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3A9BA87B" w14:textId="5986AF70" w:rsidR="00BF333C" w:rsidRPr="00BF333C" w:rsidRDefault="00BF333C" w:rsidP="00BF333C">
            <w:pPr>
              <w:ind w:left="22" w:hanging="142"/>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Emprende e Innova </w:t>
            </w:r>
          </w:p>
        </w:tc>
        <w:tc>
          <w:tcPr>
            <w:tcW w:w="533" w:type="pct"/>
            <w:tcBorders>
              <w:top w:val="nil"/>
              <w:left w:val="nil"/>
              <w:bottom w:val="single" w:sz="4" w:space="0" w:color="auto"/>
              <w:right w:val="single" w:sz="4" w:space="0" w:color="auto"/>
            </w:tcBorders>
            <w:shd w:val="clear" w:color="auto" w:fill="auto"/>
            <w:noWrap/>
          </w:tcPr>
          <w:p w14:paraId="009B3BB2" w14:textId="29BD415C"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$ 108,600 </w:t>
            </w:r>
          </w:p>
        </w:tc>
        <w:tc>
          <w:tcPr>
            <w:tcW w:w="638" w:type="pct"/>
            <w:tcBorders>
              <w:top w:val="nil"/>
              <w:left w:val="nil"/>
              <w:bottom w:val="single" w:sz="4" w:space="0" w:color="auto"/>
              <w:right w:val="single" w:sz="4" w:space="0" w:color="auto"/>
            </w:tcBorders>
            <w:shd w:val="clear" w:color="auto" w:fill="auto"/>
            <w:noWrap/>
          </w:tcPr>
          <w:p w14:paraId="5E4DDA4D" w14:textId="609D34C9"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5 </w:t>
            </w:r>
          </w:p>
        </w:tc>
        <w:tc>
          <w:tcPr>
            <w:tcW w:w="437" w:type="pct"/>
            <w:tcBorders>
              <w:top w:val="nil"/>
              <w:left w:val="nil"/>
              <w:bottom w:val="single" w:sz="4" w:space="0" w:color="auto"/>
              <w:right w:val="single" w:sz="4" w:space="0" w:color="auto"/>
            </w:tcBorders>
            <w:shd w:val="clear" w:color="auto" w:fill="auto"/>
            <w:noWrap/>
          </w:tcPr>
          <w:p w14:paraId="6BBCB67B" w14:textId="12434BE6"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$ 450 </w:t>
            </w:r>
          </w:p>
        </w:tc>
        <w:tc>
          <w:tcPr>
            <w:tcW w:w="638" w:type="pct"/>
            <w:tcBorders>
              <w:top w:val="nil"/>
              <w:left w:val="nil"/>
              <w:bottom w:val="single" w:sz="4" w:space="0" w:color="auto"/>
              <w:right w:val="single" w:sz="4" w:space="0" w:color="auto"/>
            </w:tcBorders>
            <w:shd w:val="clear" w:color="auto" w:fill="auto"/>
            <w:noWrap/>
          </w:tcPr>
          <w:p w14:paraId="41B17150" w14:textId="7562EB1A"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1,032 </w:t>
            </w:r>
          </w:p>
        </w:tc>
        <w:tc>
          <w:tcPr>
            <w:tcW w:w="537" w:type="pct"/>
            <w:tcBorders>
              <w:top w:val="nil"/>
              <w:left w:val="nil"/>
              <w:bottom w:val="single" w:sz="4" w:space="0" w:color="auto"/>
              <w:right w:val="single" w:sz="4" w:space="0" w:color="auto"/>
            </w:tcBorders>
            <w:shd w:val="clear" w:color="auto" w:fill="auto"/>
            <w:noWrap/>
          </w:tcPr>
          <w:p w14:paraId="4F54E1CE" w14:textId="77FD96CE"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1,023 </w:t>
            </w:r>
          </w:p>
        </w:tc>
        <w:tc>
          <w:tcPr>
            <w:tcW w:w="533" w:type="pct"/>
            <w:tcBorders>
              <w:top w:val="nil"/>
              <w:left w:val="nil"/>
              <w:bottom w:val="single" w:sz="4" w:space="0" w:color="auto"/>
              <w:right w:val="single" w:sz="4" w:space="0" w:color="auto"/>
            </w:tcBorders>
            <w:shd w:val="clear" w:color="auto" w:fill="auto"/>
            <w:noWrap/>
          </w:tcPr>
          <w:p w14:paraId="06676A37" w14:textId="56278C69"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$ 40,346 </w:t>
            </w:r>
          </w:p>
        </w:tc>
        <w:tc>
          <w:tcPr>
            <w:tcW w:w="520" w:type="pct"/>
            <w:tcBorders>
              <w:top w:val="nil"/>
              <w:left w:val="nil"/>
              <w:bottom w:val="single" w:sz="4" w:space="0" w:color="auto"/>
              <w:right w:val="single" w:sz="4" w:space="0" w:color="auto"/>
            </w:tcBorders>
            <w:shd w:val="clear" w:color="auto" w:fill="auto"/>
            <w:noWrap/>
          </w:tcPr>
          <w:p w14:paraId="4862734E" w14:textId="01601C97"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$ 67,804 </w:t>
            </w:r>
          </w:p>
        </w:tc>
      </w:tr>
      <w:tr w:rsidR="00BF333C" w:rsidRPr="00BF333C" w14:paraId="58D7831F"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6B1CC0F4" w14:textId="20F98088" w:rsidR="00BF333C" w:rsidRPr="00BF333C" w:rsidRDefault="00BF333C" w:rsidP="00BF333C">
            <w:pPr>
              <w:ind w:left="22" w:hanging="142"/>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Cúcuta Responde </w:t>
            </w:r>
          </w:p>
        </w:tc>
        <w:tc>
          <w:tcPr>
            <w:tcW w:w="533" w:type="pct"/>
            <w:tcBorders>
              <w:top w:val="nil"/>
              <w:left w:val="nil"/>
              <w:bottom w:val="single" w:sz="4" w:space="0" w:color="auto"/>
              <w:right w:val="single" w:sz="4" w:space="0" w:color="auto"/>
            </w:tcBorders>
            <w:shd w:val="clear" w:color="auto" w:fill="auto"/>
            <w:noWrap/>
          </w:tcPr>
          <w:p w14:paraId="4923447B" w14:textId="77D26549"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$ 3,100 </w:t>
            </w:r>
          </w:p>
        </w:tc>
        <w:tc>
          <w:tcPr>
            <w:tcW w:w="638" w:type="pct"/>
            <w:tcBorders>
              <w:top w:val="nil"/>
              <w:left w:val="nil"/>
              <w:bottom w:val="single" w:sz="4" w:space="0" w:color="auto"/>
              <w:right w:val="single" w:sz="4" w:space="0" w:color="auto"/>
            </w:tcBorders>
            <w:shd w:val="clear" w:color="auto" w:fill="auto"/>
            <w:noWrap/>
          </w:tcPr>
          <w:p w14:paraId="6906F5A1" w14:textId="43FDCACD"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4B09FE40" w14:textId="654F71A4"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596BB224" w14:textId="0A818093"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541 </w:t>
            </w:r>
          </w:p>
        </w:tc>
        <w:tc>
          <w:tcPr>
            <w:tcW w:w="537" w:type="pct"/>
            <w:tcBorders>
              <w:top w:val="nil"/>
              <w:left w:val="nil"/>
              <w:bottom w:val="single" w:sz="4" w:space="0" w:color="auto"/>
              <w:right w:val="single" w:sz="4" w:space="0" w:color="auto"/>
            </w:tcBorders>
            <w:shd w:val="clear" w:color="auto" w:fill="auto"/>
            <w:noWrap/>
          </w:tcPr>
          <w:p w14:paraId="139E0791" w14:textId="7C41BCA1"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537 </w:t>
            </w:r>
          </w:p>
        </w:tc>
        <w:tc>
          <w:tcPr>
            <w:tcW w:w="533" w:type="pct"/>
            <w:tcBorders>
              <w:top w:val="nil"/>
              <w:left w:val="nil"/>
              <w:bottom w:val="single" w:sz="4" w:space="0" w:color="auto"/>
              <w:right w:val="single" w:sz="4" w:space="0" w:color="auto"/>
            </w:tcBorders>
            <w:shd w:val="clear" w:color="auto" w:fill="auto"/>
            <w:noWrap/>
          </w:tcPr>
          <w:p w14:paraId="3094FC26" w14:textId="5279BA54"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$ 3,153 </w:t>
            </w:r>
          </w:p>
        </w:tc>
        <w:tc>
          <w:tcPr>
            <w:tcW w:w="520" w:type="pct"/>
            <w:tcBorders>
              <w:top w:val="nil"/>
              <w:left w:val="nil"/>
              <w:bottom w:val="single" w:sz="4" w:space="0" w:color="auto"/>
              <w:right w:val="single" w:sz="4" w:space="0" w:color="auto"/>
            </w:tcBorders>
            <w:shd w:val="clear" w:color="auto" w:fill="auto"/>
            <w:noWrap/>
          </w:tcPr>
          <w:p w14:paraId="5E9A19AA" w14:textId="1FAC5C65"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-$ 53 </w:t>
            </w:r>
          </w:p>
        </w:tc>
      </w:tr>
      <w:tr w:rsidR="00BF333C" w:rsidRPr="00BF333C" w14:paraId="0DAAFFAE"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5ECE1979" w14:textId="5BAF5533" w:rsidR="00BF333C" w:rsidRPr="00BF333C" w:rsidRDefault="00BF333C" w:rsidP="00BF333C">
            <w:pPr>
              <w:ind w:left="22" w:hanging="142"/>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Manizales/Caldas Responde  </w:t>
            </w:r>
          </w:p>
        </w:tc>
        <w:tc>
          <w:tcPr>
            <w:tcW w:w="533" w:type="pct"/>
            <w:tcBorders>
              <w:top w:val="nil"/>
              <w:left w:val="nil"/>
              <w:bottom w:val="single" w:sz="4" w:space="0" w:color="auto"/>
              <w:right w:val="single" w:sz="4" w:space="0" w:color="auto"/>
            </w:tcBorders>
            <w:shd w:val="clear" w:color="auto" w:fill="auto"/>
            <w:noWrap/>
          </w:tcPr>
          <w:p w14:paraId="23B40F4D" w14:textId="599F3D4C"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$ 109,763 </w:t>
            </w:r>
          </w:p>
        </w:tc>
        <w:tc>
          <w:tcPr>
            <w:tcW w:w="638" w:type="pct"/>
            <w:tcBorders>
              <w:top w:val="nil"/>
              <w:left w:val="nil"/>
              <w:bottom w:val="single" w:sz="4" w:space="0" w:color="auto"/>
              <w:right w:val="single" w:sz="4" w:space="0" w:color="auto"/>
            </w:tcBorders>
            <w:shd w:val="clear" w:color="auto" w:fill="auto"/>
            <w:noWrap/>
          </w:tcPr>
          <w:p w14:paraId="4DBBB65E" w14:textId="7E128F8C"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6 </w:t>
            </w:r>
          </w:p>
        </w:tc>
        <w:tc>
          <w:tcPr>
            <w:tcW w:w="437" w:type="pct"/>
            <w:tcBorders>
              <w:top w:val="nil"/>
              <w:left w:val="nil"/>
              <w:bottom w:val="single" w:sz="4" w:space="0" w:color="auto"/>
              <w:right w:val="single" w:sz="4" w:space="0" w:color="auto"/>
            </w:tcBorders>
            <w:shd w:val="clear" w:color="auto" w:fill="auto"/>
            <w:noWrap/>
          </w:tcPr>
          <w:p w14:paraId="3550133C" w14:textId="6369E693"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$ 994 </w:t>
            </w:r>
          </w:p>
        </w:tc>
        <w:tc>
          <w:tcPr>
            <w:tcW w:w="638" w:type="pct"/>
            <w:tcBorders>
              <w:top w:val="nil"/>
              <w:left w:val="nil"/>
              <w:bottom w:val="single" w:sz="4" w:space="0" w:color="auto"/>
              <w:right w:val="single" w:sz="4" w:space="0" w:color="auto"/>
            </w:tcBorders>
            <w:shd w:val="clear" w:color="auto" w:fill="auto"/>
            <w:noWrap/>
          </w:tcPr>
          <w:p w14:paraId="5BFEAB87" w14:textId="7D3AB6C0"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2,977 </w:t>
            </w:r>
          </w:p>
        </w:tc>
        <w:tc>
          <w:tcPr>
            <w:tcW w:w="537" w:type="pct"/>
            <w:tcBorders>
              <w:top w:val="nil"/>
              <w:left w:val="nil"/>
              <w:bottom w:val="single" w:sz="4" w:space="0" w:color="auto"/>
              <w:right w:val="single" w:sz="4" w:space="0" w:color="auto"/>
            </w:tcBorders>
            <w:shd w:val="clear" w:color="auto" w:fill="auto"/>
            <w:noWrap/>
          </w:tcPr>
          <w:p w14:paraId="540745DD" w14:textId="2046EE15"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2,873 </w:t>
            </w:r>
          </w:p>
        </w:tc>
        <w:tc>
          <w:tcPr>
            <w:tcW w:w="533" w:type="pct"/>
            <w:tcBorders>
              <w:top w:val="nil"/>
              <w:left w:val="nil"/>
              <w:bottom w:val="single" w:sz="4" w:space="0" w:color="auto"/>
              <w:right w:val="single" w:sz="4" w:space="0" w:color="auto"/>
            </w:tcBorders>
            <w:shd w:val="clear" w:color="auto" w:fill="auto"/>
            <w:noWrap/>
          </w:tcPr>
          <w:p w14:paraId="361017BC" w14:textId="137D98D1"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$ 74,138 </w:t>
            </w:r>
          </w:p>
        </w:tc>
        <w:tc>
          <w:tcPr>
            <w:tcW w:w="520" w:type="pct"/>
            <w:tcBorders>
              <w:top w:val="nil"/>
              <w:left w:val="nil"/>
              <w:bottom w:val="single" w:sz="4" w:space="0" w:color="auto"/>
              <w:right w:val="single" w:sz="4" w:space="0" w:color="auto"/>
            </w:tcBorders>
            <w:shd w:val="clear" w:color="auto" w:fill="auto"/>
            <w:noWrap/>
          </w:tcPr>
          <w:p w14:paraId="226B6915" w14:textId="7392343B"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$ 34,631 </w:t>
            </w:r>
          </w:p>
        </w:tc>
      </w:tr>
      <w:tr w:rsidR="00BF333C" w:rsidRPr="00BF333C" w14:paraId="085C035C"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741F80C3" w14:textId="2938D908" w:rsidR="00BF333C" w:rsidRPr="00BF333C" w:rsidRDefault="00BF333C" w:rsidP="00BF333C">
            <w:pPr>
              <w:ind w:left="22" w:hanging="142"/>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Antioquia/Medellín Responde </w:t>
            </w:r>
          </w:p>
        </w:tc>
        <w:tc>
          <w:tcPr>
            <w:tcW w:w="533" w:type="pct"/>
            <w:tcBorders>
              <w:top w:val="nil"/>
              <w:left w:val="nil"/>
              <w:bottom w:val="single" w:sz="4" w:space="0" w:color="auto"/>
              <w:right w:val="single" w:sz="4" w:space="0" w:color="auto"/>
            </w:tcBorders>
            <w:shd w:val="clear" w:color="auto" w:fill="auto"/>
            <w:noWrap/>
          </w:tcPr>
          <w:p w14:paraId="779BAEC6" w14:textId="3EE97055"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$ 100,000 </w:t>
            </w:r>
          </w:p>
        </w:tc>
        <w:tc>
          <w:tcPr>
            <w:tcW w:w="638" w:type="pct"/>
            <w:tcBorders>
              <w:top w:val="nil"/>
              <w:left w:val="nil"/>
              <w:bottom w:val="single" w:sz="4" w:space="0" w:color="auto"/>
              <w:right w:val="single" w:sz="4" w:space="0" w:color="auto"/>
            </w:tcBorders>
            <w:shd w:val="clear" w:color="000000" w:fill="FFFFFF"/>
            <w:noWrap/>
          </w:tcPr>
          <w:p w14:paraId="2A8CDE89" w14:textId="098ED69A" w:rsidR="00BF333C" w:rsidRPr="00BF333C" w:rsidRDefault="00BF333C" w:rsidP="00BF333C">
            <w:pPr>
              <w:jc w:val="right"/>
              <w:rPr>
                <w:rFonts w:asciiTheme="majorHAnsi" w:eastAsia="Times New Roman" w:hAnsiTheme="majorHAnsi" w:cstheme="majorHAnsi"/>
                <w:color w:val="000000"/>
                <w:sz w:val="18"/>
                <w:szCs w:val="18"/>
                <w:lang w:val="en-US"/>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000000" w:fill="FFFFFF"/>
            <w:noWrap/>
          </w:tcPr>
          <w:p w14:paraId="79420A4E" w14:textId="658DF49F"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000000" w:fill="FFFFFF"/>
            <w:noWrap/>
          </w:tcPr>
          <w:p w14:paraId="759238AF" w14:textId="0024A275" w:rsidR="00BF333C" w:rsidRPr="00BF333C" w:rsidRDefault="00BF333C" w:rsidP="00BF333C">
            <w:pPr>
              <w:jc w:val="right"/>
              <w:rPr>
                <w:rFonts w:asciiTheme="majorHAnsi" w:eastAsia="Times New Roman" w:hAnsiTheme="majorHAnsi" w:cstheme="majorHAnsi"/>
                <w:color w:val="000000"/>
                <w:sz w:val="18"/>
                <w:szCs w:val="18"/>
                <w:lang w:val="en-US"/>
              </w:rPr>
            </w:pPr>
            <w:r w:rsidRPr="00BF333C">
              <w:rPr>
                <w:rFonts w:asciiTheme="majorHAnsi" w:hAnsiTheme="majorHAnsi" w:cstheme="majorHAnsi"/>
                <w:sz w:val="18"/>
                <w:szCs w:val="18"/>
              </w:rPr>
              <w:t xml:space="preserve"> 10,142 </w:t>
            </w:r>
          </w:p>
        </w:tc>
        <w:tc>
          <w:tcPr>
            <w:tcW w:w="537" w:type="pct"/>
            <w:tcBorders>
              <w:top w:val="nil"/>
              <w:left w:val="nil"/>
              <w:bottom w:val="single" w:sz="4" w:space="0" w:color="auto"/>
              <w:right w:val="single" w:sz="4" w:space="0" w:color="auto"/>
            </w:tcBorders>
            <w:shd w:val="clear" w:color="000000" w:fill="FFFFFF"/>
            <w:noWrap/>
          </w:tcPr>
          <w:p w14:paraId="05959693" w14:textId="75C64CF4" w:rsidR="00BF333C" w:rsidRPr="00BF333C" w:rsidRDefault="00BF333C" w:rsidP="00BF333C">
            <w:pPr>
              <w:jc w:val="right"/>
              <w:rPr>
                <w:rFonts w:asciiTheme="majorHAnsi" w:eastAsia="Times New Roman" w:hAnsiTheme="majorHAnsi" w:cstheme="majorHAnsi"/>
                <w:color w:val="000000"/>
                <w:sz w:val="18"/>
                <w:szCs w:val="18"/>
                <w:lang w:val="en-US"/>
              </w:rPr>
            </w:pPr>
            <w:r w:rsidRPr="00BF333C">
              <w:rPr>
                <w:rFonts w:asciiTheme="majorHAnsi" w:hAnsiTheme="majorHAnsi" w:cstheme="majorHAnsi"/>
                <w:sz w:val="18"/>
                <w:szCs w:val="18"/>
              </w:rPr>
              <w:t xml:space="preserve"> 10,033 </w:t>
            </w:r>
          </w:p>
        </w:tc>
        <w:tc>
          <w:tcPr>
            <w:tcW w:w="533" w:type="pct"/>
            <w:tcBorders>
              <w:top w:val="nil"/>
              <w:left w:val="nil"/>
              <w:bottom w:val="single" w:sz="4" w:space="0" w:color="auto"/>
              <w:right w:val="single" w:sz="4" w:space="0" w:color="auto"/>
            </w:tcBorders>
            <w:shd w:val="clear" w:color="000000" w:fill="FFFFFF"/>
            <w:noWrap/>
          </w:tcPr>
          <w:p w14:paraId="56BE48C3" w14:textId="67AC732C"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sz w:val="18"/>
                <w:szCs w:val="18"/>
              </w:rPr>
              <w:t xml:space="preserve"> $ 108,563 </w:t>
            </w:r>
          </w:p>
        </w:tc>
        <w:tc>
          <w:tcPr>
            <w:tcW w:w="520" w:type="pct"/>
            <w:tcBorders>
              <w:top w:val="nil"/>
              <w:left w:val="nil"/>
              <w:bottom w:val="single" w:sz="4" w:space="0" w:color="auto"/>
              <w:right w:val="single" w:sz="4" w:space="0" w:color="auto"/>
            </w:tcBorders>
            <w:shd w:val="clear" w:color="auto" w:fill="auto"/>
            <w:noWrap/>
          </w:tcPr>
          <w:p w14:paraId="5CFA45FE" w14:textId="5D93EBAB" w:rsidR="00BF333C" w:rsidRPr="00BF333C" w:rsidRDefault="00BF333C" w:rsidP="00BF333C">
            <w:pPr>
              <w:jc w:val="right"/>
              <w:rPr>
                <w:rFonts w:asciiTheme="majorHAnsi" w:eastAsia="Times New Roman" w:hAnsiTheme="majorHAnsi" w:cstheme="majorHAnsi"/>
                <w:b/>
                <w:bCs/>
                <w:i/>
                <w:iCs/>
                <w:color w:val="0070C0"/>
                <w:sz w:val="18"/>
                <w:szCs w:val="18"/>
                <w:lang w:val="en-US"/>
              </w:rPr>
            </w:pPr>
            <w:r w:rsidRPr="00BF333C">
              <w:rPr>
                <w:rFonts w:asciiTheme="majorHAnsi" w:hAnsiTheme="majorHAnsi" w:cstheme="majorHAnsi"/>
                <w:sz w:val="18"/>
                <w:szCs w:val="18"/>
              </w:rPr>
              <w:t xml:space="preserve">-$ 8,563 </w:t>
            </w:r>
          </w:p>
        </w:tc>
      </w:tr>
      <w:tr w:rsidR="00BF333C" w:rsidRPr="00BF333C" w14:paraId="5D920621"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tcPr>
          <w:p w14:paraId="4CF98AFB" w14:textId="34421ED2"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Bucaramanga Responde </w:t>
            </w:r>
          </w:p>
        </w:tc>
        <w:tc>
          <w:tcPr>
            <w:tcW w:w="533" w:type="pct"/>
            <w:tcBorders>
              <w:top w:val="nil"/>
              <w:left w:val="nil"/>
              <w:bottom w:val="single" w:sz="4" w:space="0" w:color="auto"/>
              <w:right w:val="single" w:sz="4" w:space="0" w:color="auto"/>
            </w:tcBorders>
            <w:shd w:val="clear" w:color="auto" w:fill="auto"/>
            <w:noWrap/>
          </w:tcPr>
          <w:p w14:paraId="1C559F9E" w14:textId="45FD177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$ 8,100 </w:t>
            </w:r>
          </w:p>
        </w:tc>
        <w:tc>
          <w:tcPr>
            <w:tcW w:w="638" w:type="pct"/>
            <w:tcBorders>
              <w:top w:val="nil"/>
              <w:left w:val="nil"/>
              <w:bottom w:val="single" w:sz="4" w:space="0" w:color="auto"/>
              <w:right w:val="single" w:sz="4" w:space="0" w:color="auto"/>
            </w:tcBorders>
            <w:shd w:val="clear" w:color="000000" w:fill="FFFFFF"/>
            <w:noWrap/>
          </w:tcPr>
          <w:p w14:paraId="1BD94179" w14:textId="7A5CC0A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000000" w:fill="FFFFFF"/>
            <w:noWrap/>
          </w:tcPr>
          <w:p w14:paraId="78B186F6" w14:textId="6014F6A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000000" w:fill="FFFFFF"/>
            <w:noWrap/>
          </w:tcPr>
          <w:p w14:paraId="4D937A8F" w14:textId="2625BCA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542 </w:t>
            </w:r>
          </w:p>
        </w:tc>
        <w:tc>
          <w:tcPr>
            <w:tcW w:w="537" w:type="pct"/>
            <w:tcBorders>
              <w:top w:val="nil"/>
              <w:left w:val="nil"/>
              <w:bottom w:val="single" w:sz="4" w:space="0" w:color="auto"/>
              <w:right w:val="single" w:sz="4" w:space="0" w:color="auto"/>
            </w:tcBorders>
            <w:shd w:val="clear" w:color="000000" w:fill="FFFFFF"/>
            <w:noWrap/>
          </w:tcPr>
          <w:p w14:paraId="2DD1AF12" w14:textId="20B09A9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541 </w:t>
            </w:r>
          </w:p>
        </w:tc>
        <w:tc>
          <w:tcPr>
            <w:tcW w:w="533" w:type="pct"/>
            <w:tcBorders>
              <w:top w:val="nil"/>
              <w:left w:val="nil"/>
              <w:bottom w:val="single" w:sz="4" w:space="0" w:color="auto"/>
              <w:right w:val="single" w:sz="4" w:space="0" w:color="auto"/>
            </w:tcBorders>
            <w:shd w:val="clear" w:color="000000" w:fill="FFFFFF"/>
            <w:noWrap/>
          </w:tcPr>
          <w:p w14:paraId="60360753" w14:textId="18E147E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$ 6,956 </w:t>
            </w:r>
          </w:p>
        </w:tc>
        <w:tc>
          <w:tcPr>
            <w:tcW w:w="520" w:type="pct"/>
            <w:tcBorders>
              <w:top w:val="nil"/>
              <w:left w:val="nil"/>
              <w:bottom w:val="single" w:sz="4" w:space="0" w:color="auto"/>
              <w:right w:val="single" w:sz="4" w:space="0" w:color="auto"/>
            </w:tcBorders>
            <w:shd w:val="clear" w:color="auto" w:fill="auto"/>
            <w:noWrap/>
          </w:tcPr>
          <w:p w14:paraId="13C3E76D" w14:textId="61F7E69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$ 1,144 </w:t>
            </w:r>
          </w:p>
        </w:tc>
      </w:tr>
      <w:tr w:rsidR="00BF333C" w:rsidRPr="00BF333C" w14:paraId="0F4A4888"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46020F68" w14:textId="4CDC32A9"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Fusagasugá Responde </w:t>
            </w:r>
          </w:p>
        </w:tc>
        <w:tc>
          <w:tcPr>
            <w:tcW w:w="533" w:type="pct"/>
            <w:tcBorders>
              <w:top w:val="nil"/>
              <w:left w:val="nil"/>
              <w:bottom w:val="single" w:sz="4" w:space="0" w:color="auto"/>
              <w:right w:val="single" w:sz="4" w:space="0" w:color="auto"/>
            </w:tcBorders>
            <w:shd w:val="clear" w:color="auto" w:fill="auto"/>
            <w:noWrap/>
          </w:tcPr>
          <w:p w14:paraId="5815E671" w14:textId="5D3E0A2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$ 2,100 </w:t>
            </w:r>
          </w:p>
        </w:tc>
        <w:tc>
          <w:tcPr>
            <w:tcW w:w="638" w:type="pct"/>
            <w:tcBorders>
              <w:top w:val="nil"/>
              <w:left w:val="nil"/>
              <w:bottom w:val="single" w:sz="4" w:space="0" w:color="auto"/>
              <w:right w:val="single" w:sz="4" w:space="0" w:color="auto"/>
            </w:tcBorders>
            <w:shd w:val="clear" w:color="auto" w:fill="auto"/>
            <w:noWrap/>
          </w:tcPr>
          <w:p w14:paraId="5B3658D6" w14:textId="1A20227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4EFAF723" w14:textId="1BB21E2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0CE7DB0D" w14:textId="6601B81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346 </w:t>
            </w:r>
          </w:p>
        </w:tc>
        <w:tc>
          <w:tcPr>
            <w:tcW w:w="537" w:type="pct"/>
            <w:tcBorders>
              <w:top w:val="nil"/>
              <w:left w:val="nil"/>
              <w:bottom w:val="single" w:sz="4" w:space="0" w:color="auto"/>
              <w:right w:val="single" w:sz="4" w:space="0" w:color="auto"/>
            </w:tcBorders>
            <w:shd w:val="clear" w:color="auto" w:fill="auto"/>
            <w:noWrap/>
          </w:tcPr>
          <w:p w14:paraId="35CB3353" w14:textId="139E3BD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342 </w:t>
            </w:r>
          </w:p>
        </w:tc>
        <w:tc>
          <w:tcPr>
            <w:tcW w:w="533" w:type="pct"/>
            <w:tcBorders>
              <w:top w:val="nil"/>
              <w:left w:val="nil"/>
              <w:bottom w:val="single" w:sz="4" w:space="0" w:color="auto"/>
              <w:right w:val="single" w:sz="4" w:space="0" w:color="auto"/>
            </w:tcBorders>
            <w:shd w:val="clear" w:color="auto" w:fill="auto"/>
            <w:noWrap/>
          </w:tcPr>
          <w:p w14:paraId="4F7CDA6F" w14:textId="53750C5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$ 2,358 </w:t>
            </w:r>
          </w:p>
        </w:tc>
        <w:tc>
          <w:tcPr>
            <w:tcW w:w="520" w:type="pct"/>
            <w:tcBorders>
              <w:top w:val="nil"/>
              <w:left w:val="nil"/>
              <w:bottom w:val="single" w:sz="4" w:space="0" w:color="auto"/>
              <w:right w:val="single" w:sz="4" w:space="0" w:color="auto"/>
            </w:tcBorders>
            <w:shd w:val="clear" w:color="auto" w:fill="auto"/>
            <w:noWrap/>
          </w:tcPr>
          <w:p w14:paraId="03D4A1A7" w14:textId="2FAF0D7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-$ 258 </w:t>
            </w:r>
          </w:p>
        </w:tc>
      </w:tr>
      <w:tr w:rsidR="00BF333C" w:rsidRPr="00BF333C" w14:paraId="30140056"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FCD3A1C" w14:textId="4AF8638E"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Pereira Responde </w:t>
            </w:r>
          </w:p>
        </w:tc>
        <w:tc>
          <w:tcPr>
            <w:tcW w:w="533" w:type="pct"/>
            <w:tcBorders>
              <w:top w:val="nil"/>
              <w:left w:val="nil"/>
              <w:bottom w:val="single" w:sz="4" w:space="0" w:color="auto"/>
              <w:right w:val="single" w:sz="4" w:space="0" w:color="auto"/>
            </w:tcBorders>
            <w:shd w:val="clear" w:color="auto" w:fill="auto"/>
            <w:noWrap/>
          </w:tcPr>
          <w:p w14:paraId="6F3B208E" w14:textId="22A29DF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$ 22,100 </w:t>
            </w:r>
          </w:p>
        </w:tc>
        <w:tc>
          <w:tcPr>
            <w:tcW w:w="638" w:type="pct"/>
            <w:tcBorders>
              <w:top w:val="nil"/>
              <w:left w:val="nil"/>
              <w:bottom w:val="single" w:sz="4" w:space="0" w:color="auto"/>
              <w:right w:val="single" w:sz="4" w:space="0" w:color="auto"/>
            </w:tcBorders>
            <w:shd w:val="clear" w:color="auto" w:fill="auto"/>
            <w:noWrap/>
          </w:tcPr>
          <w:p w14:paraId="4A5CE65D" w14:textId="5664FFC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68FE6482" w14:textId="57473AF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0262D08F" w14:textId="5AE8929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165 </w:t>
            </w:r>
          </w:p>
        </w:tc>
        <w:tc>
          <w:tcPr>
            <w:tcW w:w="537" w:type="pct"/>
            <w:tcBorders>
              <w:top w:val="nil"/>
              <w:left w:val="nil"/>
              <w:bottom w:val="single" w:sz="4" w:space="0" w:color="auto"/>
              <w:right w:val="single" w:sz="4" w:space="0" w:color="auto"/>
            </w:tcBorders>
            <w:shd w:val="clear" w:color="auto" w:fill="auto"/>
            <w:noWrap/>
          </w:tcPr>
          <w:p w14:paraId="23E79EB2" w14:textId="2C7FF6A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153 </w:t>
            </w:r>
          </w:p>
        </w:tc>
        <w:tc>
          <w:tcPr>
            <w:tcW w:w="533" w:type="pct"/>
            <w:tcBorders>
              <w:top w:val="nil"/>
              <w:left w:val="nil"/>
              <w:bottom w:val="single" w:sz="4" w:space="0" w:color="auto"/>
              <w:right w:val="single" w:sz="4" w:space="0" w:color="auto"/>
            </w:tcBorders>
            <w:shd w:val="clear" w:color="auto" w:fill="auto"/>
            <w:noWrap/>
          </w:tcPr>
          <w:p w14:paraId="07BFD49B" w14:textId="0A894F4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$ 25,659 </w:t>
            </w:r>
          </w:p>
        </w:tc>
        <w:tc>
          <w:tcPr>
            <w:tcW w:w="520" w:type="pct"/>
            <w:tcBorders>
              <w:top w:val="nil"/>
              <w:left w:val="nil"/>
              <w:bottom w:val="single" w:sz="4" w:space="0" w:color="auto"/>
              <w:right w:val="single" w:sz="4" w:space="0" w:color="auto"/>
            </w:tcBorders>
            <w:shd w:val="clear" w:color="auto" w:fill="auto"/>
            <w:noWrap/>
          </w:tcPr>
          <w:p w14:paraId="654C02CB" w14:textId="0540C9D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-$ 3,559 </w:t>
            </w:r>
          </w:p>
        </w:tc>
      </w:tr>
      <w:tr w:rsidR="00BF333C" w:rsidRPr="00BF333C" w14:paraId="002B2DAD"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0A5DADE0" w14:textId="74369CBC"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Transporte Responde </w:t>
            </w:r>
          </w:p>
        </w:tc>
        <w:tc>
          <w:tcPr>
            <w:tcW w:w="533" w:type="pct"/>
            <w:tcBorders>
              <w:top w:val="nil"/>
              <w:left w:val="nil"/>
              <w:bottom w:val="single" w:sz="4" w:space="0" w:color="auto"/>
              <w:right w:val="single" w:sz="4" w:space="0" w:color="auto"/>
            </w:tcBorders>
            <w:shd w:val="clear" w:color="auto" w:fill="auto"/>
            <w:noWrap/>
          </w:tcPr>
          <w:p w14:paraId="46E41A8E" w14:textId="071455F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$ 95,000 </w:t>
            </w:r>
          </w:p>
        </w:tc>
        <w:tc>
          <w:tcPr>
            <w:tcW w:w="638" w:type="pct"/>
            <w:tcBorders>
              <w:top w:val="nil"/>
              <w:left w:val="nil"/>
              <w:bottom w:val="single" w:sz="4" w:space="0" w:color="auto"/>
              <w:right w:val="single" w:sz="4" w:space="0" w:color="auto"/>
            </w:tcBorders>
            <w:shd w:val="clear" w:color="auto" w:fill="auto"/>
            <w:noWrap/>
          </w:tcPr>
          <w:p w14:paraId="37DB8B8F" w14:textId="0751B13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7C85BBD8" w14:textId="404A6E9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318457F0" w14:textId="426A16A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1,176 </w:t>
            </w:r>
          </w:p>
        </w:tc>
        <w:tc>
          <w:tcPr>
            <w:tcW w:w="537" w:type="pct"/>
            <w:tcBorders>
              <w:top w:val="nil"/>
              <w:left w:val="nil"/>
              <w:bottom w:val="single" w:sz="4" w:space="0" w:color="auto"/>
              <w:right w:val="single" w:sz="4" w:space="0" w:color="auto"/>
            </w:tcBorders>
            <w:shd w:val="clear" w:color="auto" w:fill="auto"/>
            <w:noWrap/>
          </w:tcPr>
          <w:p w14:paraId="3D2E5F70" w14:textId="7991FF8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1,156 </w:t>
            </w:r>
          </w:p>
        </w:tc>
        <w:tc>
          <w:tcPr>
            <w:tcW w:w="533" w:type="pct"/>
            <w:tcBorders>
              <w:top w:val="nil"/>
              <w:left w:val="nil"/>
              <w:bottom w:val="single" w:sz="4" w:space="0" w:color="auto"/>
              <w:right w:val="single" w:sz="4" w:space="0" w:color="auto"/>
            </w:tcBorders>
            <w:shd w:val="clear" w:color="auto" w:fill="auto"/>
            <w:noWrap/>
          </w:tcPr>
          <w:p w14:paraId="37102FF1" w14:textId="063910BE"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$ 91,978 </w:t>
            </w:r>
          </w:p>
        </w:tc>
        <w:tc>
          <w:tcPr>
            <w:tcW w:w="520" w:type="pct"/>
            <w:tcBorders>
              <w:top w:val="nil"/>
              <w:left w:val="nil"/>
              <w:bottom w:val="single" w:sz="4" w:space="0" w:color="auto"/>
              <w:right w:val="single" w:sz="4" w:space="0" w:color="auto"/>
            </w:tcBorders>
            <w:shd w:val="clear" w:color="auto" w:fill="auto"/>
            <w:noWrap/>
          </w:tcPr>
          <w:p w14:paraId="030C0BBE" w14:textId="0B51341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$ 3,022 </w:t>
            </w:r>
          </w:p>
        </w:tc>
      </w:tr>
      <w:tr w:rsidR="00BF333C" w:rsidRPr="00BF333C" w14:paraId="7921EAC1"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1383FB6D" w14:textId="25B76FD1"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Villavicencio Responde </w:t>
            </w:r>
          </w:p>
        </w:tc>
        <w:tc>
          <w:tcPr>
            <w:tcW w:w="533" w:type="pct"/>
            <w:tcBorders>
              <w:top w:val="nil"/>
              <w:left w:val="nil"/>
              <w:bottom w:val="single" w:sz="4" w:space="0" w:color="auto"/>
              <w:right w:val="single" w:sz="4" w:space="0" w:color="auto"/>
            </w:tcBorders>
            <w:shd w:val="clear" w:color="auto" w:fill="auto"/>
            <w:noWrap/>
          </w:tcPr>
          <w:p w14:paraId="49514A33" w14:textId="6107541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$ 4,940 </w:t>
            </w:r>
          </w:p>
        </w:tc>
        <w:tc>
          <w:tcPr>
            <w:tcW w:w="638" w:type="pct"/>
            <w:tcBorders>
              <w:top w:val="nil"/>
              <w:left w:val="nil"/>
              <w:bottom w:val="single" w:sz="4" w:space="0" w:color="auto"/>
              <w:right w:val="single" w:sz="4" w:space="0" w:color="auto"/>
            </w:tcBorders>
            <w:shd w:val="clear" w:color="auto" w:fill="auto"/>
            <w:noWrap/>
          </w:tcPr>
          <w:p w14:paraId="4E986CA7" w14:textId="31D3079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488D329C" w14:textId="7274EF5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6BDB72BF" w14:textId="53D8075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250 </w:t>
            </w:r>
          </w:p>
        </w:tc>
        <w:tc>
          <w:tcPr>
            <w:tcW w:w="537" w:type="pct"/>
            <w:tcBorders>
              <w:top w:val="nil"/>
              <w:left w:val="nil"/>
              <w:bottom w:val="single" w:sz="4" w:space="0" w:color="auto"/>
              <w:right w:val="single" w:sz="4" w:space="0" w:color="auto"/>
            </w:tcBorders>
            <w:shd w:val="clear" w:color="auto" w:fill="auto"/>
            <w:noWrap/>
          </w:tcPr>
          <w:p w14:paraId="5CCDEEB0" w14:textId="5ABA06A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250 </w:t>
            </w:r>
          </w:p>
        </w:tc>
        <w:tc>
          <w:tcPr>
            <w:tcW w:w="533" w:type="pct"/>
            <w:tcBorders>
              <w:top w:val="nil"/>
              <w:left w:val="nil"/>
              <w:bottom w:val="single" w:sz="4" w:space="0" w:color="auto"/>
              <w:right w:val="single" w:sz="4" w:space="0" w:color="auto"/>
            </w:tcBorders>
            <w:shd w:val="clear" w:color="auto" w:fill="auto"/>
            <w:noWrap/>
          </w:tcPr>
          <w:p w14:paraId="634AC5F4" w14:textId="1104593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$ 5,563 </w:t>
            </w:r>
          </w:p>
        </w:tc>
        <w:tc>
          <w:tcPr>
            <w:tcW w:w="520" w:type="pct"/>
            <w:tcBorders>
              <w:top w:val="nil"/>
              <w:left w:val="nil"/>
              <w:bottom w:val="single" w:sz="4" w:space="0" w:color="auto"/>
              <w:right w:val="single" w:sz="4" w:space="0" w:color="auto"/>
            </w:tcBorders>
            <w:shd w:val="clear" w:color="auto" w:fill="auto"/>
            <w:noWrap/>
          </w:tcPr>
          <w:p w14:paraId="469910AF" w14:textId="69CBF42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-$ 623 </w:t>
            </w:r>
          </w:p>
        </w:tc>
      </w:tr>
      <w:tr w:rsidR="00BF333C" w:rsidRPr="00BF333C" w14:paraId="2CB01BD7"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537DE82" w14:textId="6BCEAB41"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Valle del Cauca Responde </w:t>
            </w:r>
          </w:p>
        </w:tc>
        <w:tc>
          <w:tcPr>
            <w:tcW w:w="533" w:type="pct"/>
            <w:tcBorders>
              <w:top w:val="nil"/>
              <w:left w:val="nil"/>
              <w:bottom w:val="single" w:sz="4" w:space="0" w:color="auto"/>
              <w:right w:val="single" w:sz="4" w:space="0" w:color="auto"/>
            </w:tcBorders>
            <w:shd w:val="clear" w:color="auto" w:fill="auto"/>
            <w:noWrap/>
          </w:tcPr>
          <w:p w14:paraId="6B5FE662" w14:textId="1C3786C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$ 65,100 </w:t>
            </w:r>
          </w:p>
        </w:tc>
        <w:tc>
          <w:tcPr>
            <w:tcW w:w="638" w:type="pct"/>
            <w:tcBorders>
              <w:top w:val="nil"/>
              <w:left w:val="nil"/>
              <w:bottom w:val="single" w:sz="4" w:space="0" w:color="auto"/>
              <w:right w:val="single" w:sz="4" w:space="0" w:color="auto"/>
            </w:tcBorders>
            <w:shd w:val="clear" w:color="auto" w:fill="auto"/>
            <w:noWrap/>
          </w:tcPr>
          <w:p w14:paraId="5916308A" w14:textId="5CFFA71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4351108C" w14:textId="12BDAFE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17F4B2B6" w14:textId="74880B5E"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4,369 </w:t>
            </w:r>
          </w:p>
        </w:tc>
        <w:tc>
          <w:tcPr>
            <w:tcW w:w="537" w:type="pct"/>
            <w:tcBorders>
              <w:top w:val="nil"/>
              <w:left w:val="nil"/>
              <w:bottom w:val="single" w:sz="4" w:space="0" w:color="auto"/>
              <w:right w:val="single" w:sz="4" w:space="0" w:color="auto"/>
            </w:tcBorders>
            <w:shd w:val="clear" w:color="auto" w:fill="auto"/>
            <w:noWrap/>
          </w:tcPr>
          <w:p w14:paraId="2178C084" w14:textId="1A678F0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4,315 </w:t>
            </w:r>
          </w:p>
        </w:tc>
        <w:tc>
          <w:tcPr>
            <w:tcW w:w="533" w:type="pct"/>
            <w:tcBorders>
              <w:top w:val="nil"/>
              <w:left w:val="nil"/>
              <w:bottom w:val="single" w:sz="4" w:space="0" w:color="auto"/>
              <w:right w:val="single" w:sz="4" w:space="0" w:color="auto"/>
            </w:tcBorders>
            <w:shd w:val="clear" w:color="auto" w:fill="auto"/>
            <w:noWrap/>
          </w:tcPr>
          <w:p w14:paraId="307E5DF9" w14:textId="3460EEC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$ 57,726 </w:t>
            </w:r>
          </w:p>
        </w:tc>
        <w:tc>
          <w:tcPr>
            <w:tcW w:w="520" w:type="pct"/>
            <w:tcBorders>
              <w:top w:val="nil"/>
              <w:left w:val="nil"/>
              <w:bottom w:val="single" w:sz="4" w:space="0" w:color="auto"/>
              <w:right w:val="single" w:sz="4" w:space="0" w:color="auto"/>
            </w:tcBorders>
            <w:shd w:val="clear" w:color="auto" w:fill="auto"/>
            <w:noWrap/>
          </w:tcPr>
          <w:p w14:paraId="7AE7E103" w14:textId="0B67E38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$ 7,374 </w:t>
            </w:r>
          </w:p>
        </w:tc>
      </w:tr>
      <w:tr w:rsidR="00BF333C" w:rsidRPr="00BF333C" w14:paraId="04C9AF6B"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7B28C25F" w14:textId="5C09A2B4"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Línea Reactívate </w:t>
            </w:r>
          </w:p>
        </w:tc>
        <w:tc>
          <w:tcPr>
            <w:tcW w:w="533" w:type="pct"/>
            <w:tcBorders>
              <w:top w:val="nil"/>
              <w:left w:val="nil"/>
              <w:bottom w:val="single" w:sz="4" w:space="0" w:color="auto"/>
              <w:right w:val="single" w:sz="4" w:space="0" w:color="auto"/>
            </w:tcBorders>
            <w:shd w:val="clear" w:color="auto" w:fill="auto"/>
            <w:noWrap/>
          </w:tcPr>
          <w:p w14:paraId="65B5AA59" w14:textId="2417336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$ 14,500 </w:t>
            </w:r>
          </w:p>
        </w:tc>
        <w:tc>
          <w:tcPr>
            <w:tcW w:w="638" w:type="pct"/>
            <w:tcBorders>
              <w:top w:val="nil"/>
              <w:left w:val="nil"/>
              <w:bottom w:val="single" w:sz="4" w:space="0" w:color="auto"/>
              <w:right w:val="single" w:sz="4" w:space="0" w:color="auto"/>
            </w:tcBorders>
            <w:shd w:val="clear" w:color="auto" w:fill="auto"/>
            <w:noWrap/>
          </w:tcPr>
          <w:p w14:paraId="055511A5" w14:textId="4346AED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 </w:t>
            </w:r>
          </w:p>
        </w:tc>
        <w:tc>
          <w:tcPr>
            <w:tcW w:w="437" w:type="pct"/>
            <w:tcBorders>
              <w:top w:val="nil"/>
              <w:left w:val="nil"/>
              <w:bottom w:val="single" w:sz="4" w:space="0" w:color="auto"/>
              <w:right w:val="single" w:sz="4" w:space="0" w:color="auto"/>
            </w:tcBorders>
            <w:shd w:val="clear" w:color="auto" w:fill="auto"/>
            <w:noWrap/>
          </w:tcPr>
          <w:p w14:paraId="2B929D57" w14:textId="6385520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$ 120 </w:t>
            </w:r>
          </w:p>
        </w:tc>
        <w:tc>
          <w:tcPr>
            <w:tcW w:w="638" w:type="pct"/>
            <w:tcBorders>
              <w:top w:val="nil"/>
              <w:left w:val="nil"/>
              <w:bottom w:val="single" w:sz="4" w:space="0" w:color="auto"/>
              <w:right w:val="single" w:sz="4" w:space="0" w:color="auto"/>
            </w:tcBorders>
            <w:shd w:val="clear" w:color="auto" w:fill="auto"/>
            <w:noWrap/>
          </w:tcPr>
          <w:p w14:paraId="32AAE780" w14:textId="6523B46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353 </w:t>
            </w:r>
          </w:p>
        </w:tc>
        <w:tc>
          <w:tcPr>
            <w:tcW w:w="537" w:type="pct"/>
            <w:tcBorders>
              <w:top w:val="nil"/>
              <w:left w:val="nil"/>
              <w:bottom w:val="single" w:sz="4" w:space="0" w:color="auto"/>
              <w:right w:val="single" w:sz="4" w:space="0" w:color="auto"/>
            </w:tcBorders>
            <w:shd w:val="clear" w:color="auto" w:fill="auto"/>
            <w:noWrap/>
          </w:tcPr>
          <w:p w14:paraId="617FEB9F" w14:textId="2980F70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350 </w:t>
            </w:r>
          </w:p>
        </w:tc>
        <w:tc>
          <w:tcPr>
            <w:tcW w:w="533" w:type="pct"/>
            <w:tcBorders>
              <w:top w:val="nil"/>
              <w:left w:val="nil"/>
              <w:bottom w:val="single" w:sz="4" w:space="0" w:color="auto"/>
              <w:right w:val="single" w:sz="4" w:space="0" w:color="auto"/>
            </w:tcBorders>
            <w:shd w:val="clear" w:color="auto" w:fill="auto"/>
            <w:noWrap/>
          </w:tcPr>
          <w:p w14:paraId="037F0F9A" w14:textId="19CE45E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$ 18,460 </w:t>
            </w:r>
          </w:p>
        </w:tc>
        <w:tc>
          <w:tcPr>
            <w:tcW w:w="520" w:type="pct"/>
            <w:tcBorders>
              <w:top w:val="nil"/>
              <w:left w:val="nil"/>
              <w:bottom w:val="single" w:sz="4" w:space="0" w:color="auto"/>
              <w:right w:val="single" w:sz="4" w:space="0" w:color="auto"/>
            </w:tcBorders>
            <w:shd w:val="clear" w:color="auto" w:fill="auto"/>
            <w:noWrap/>
          </w:tcPr>
          <w:p w14:paraId="3C863C72" w14:textId="77D88AE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-$ 4,080 </w:t>
            </w:r>
          </w:p>
        </w:tc>
      </w:tr>
      <w:tr w:rsidR="00BF333C" w:rsidRPr="00BF333C" w14:paraId="307CAE1D"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485B52B8" w14:textId="0E784805"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Rionegro Responde </w:t>
            </w:r>
          </w:p>
        </w:tc>
        <w:tc>
          <w:tcPr>
            <w:tcW w:w="533" w:type="pct"/>
            <w:tcBorders>
              <w:top w:val="nil"/>
              <w:left w:val="nil"/>
              <w:bottom w:val="single" w:sz="4" w:space="0" w:color="auto"/>
              <w:right w:val="single" w:sz="4" w:space="0" w:color="auto"/>
            </w:tcBorders>
            <w:shd w:val="clear" w:color="auto" w:fill="auto"/>
            <w:noWrap/>
          </w:tcPr>
          <w:p w14:paraId="7281352E" w14:textId="4DA894C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$ 1,600 </w:t>
            </w:r>
          </w:p>
        </w:tc>
        <w:tc>
          <w:tcPr>
            <w:tcW w:w="638" w:type="pct"/>
            <w:tcBorders>
              <w:top w:val="nil"/>
              <w:left w:val="nil"/>
              <w:bottom w:val="single" w:sz="4" w:space="0" w:color="auto"/>
              <w:right w:val="single" w:sz="4" w:space="0" w:color="auto"/>
            </w:tcBorders>
            <w:shd w:val="clear" w:color="auto" w:fill="auto"/>
            <w:noWrap/>
          </w:tcPr>
          <w:p w14:paraId="61E22BD5" w14:textId="57BB682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3CB8699D" w14:textId="2EFF8B0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09B880B5" w14:textId="19AD802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27 </w:t>
            </w:r>
          </w:p>
        </w:tc>
        <w:tc>
          <w:tcPr>
            <w:tcW w:w="537" w:type="pct"/>
            <w:tcBorders>
              <w:top w:val="nil"/>
              <w:left w:val="nil"/>
              <w:bottom w:val="single" w:sz="4" w:space="0" w:color="auto"/>
              <w:right w:val="single" w:sz="4" w:space="0" w:color="auto"/>
            </w:tcBorders>
            <w:shd w:val="clear" w:color="auto" w:fill="auto"/>
            <w:noWrap/>
          </w:tcPr>
          <w:p w14:paraId="062E5CF9" w14:textId="1052502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26 </w:t>
            </w:r>
          </w:p>
        </w:tc>
        <w:tc>
          <w:tcPr>
            <w:tcW w:w="533" w:type="pct"/>
            <w:tcBorders>
              <w:top w:val="nil"/>
              <w:left w:val="nil"/>
              <w:bottom w:val="single" w:sz="4" w:space="0" w:color="auto"/>
              <w:right w:val="single" w:sz="4" w:space="0" w:color="auto"/>
            </w:tcBorders>
            <w:shd w:val="clear" w:color="auto" w:fill="auto"/>
            <w:noWrap/>
          </w:tcPr>
          <w:p w14:paraId="3BB17F4B" w14:textId="7862AD0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$ 1,979 </w:t>
            </w:r>
          </w:p>
        </w:tc>
        <w:tc>
          <w:tcPr>
            <w:tcW w:w="520" w:type="pct"/>
            <w:tcBorders>
              <w:top w:val="nil"/>
              <w:left w:val="nil"/>
              <w:bottom w:val="single" w:sz="4" w:space="0" w:color="auto"/>
              <w:right w:val="single" w:sz="4" w:space="0" w:color="auto"/>
            </w:tcBorders>
            <w:shd w:val="clear" w:color="auto" w:fill="auto"/>
            <w:noWrap/>
          </w:tcPr>
          <w:p w14:paraId="236D3AFC" w14:textId="7B52134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-$ 379 </w:t>
            </w:r>
          </w:p>
        </w:tc>
      </w:tr>
      <w:tr w:rsidR="00BF333C" w:rsidRPr="00BF333C" w14:paraId="68716ED7"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3A305CD6" w14:textId="72C55DA9"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Atlántico/</w:t>
            </w:r>
            <w:proofErr w:type="spellStart"/>
            <w:r w:rsidRPr="00BF333C">
              <w:rPr>
                <w:rFonts w:asciiTheme="majorHAnsi" w:hAnsiTheme="majorHAnsi" w:cstheme="majorHAnsi"/>
                <w:sz w:val="18"/>
                <w:szCs w:val="18"/>
              </w:rPr>
              <w:t>Bquilla</w:t>
            </w:r>
            <w:proofErr w:type="spellEnd"/>
            <w:r w:rsidRPr="00BF333C">
              <w:rPr>
                <w:rFonts w:asciiTheme="majorHAnsi" w:hAnsiTheme="majorHAnsi" w:cstheme="majorHAnsi"/>
                <w:sz w:val="18"/>
                <w:szCs w:val="18"/>
              </w:rPr>
              <w:t xml:space="preserve"> Responde </w:t>
            </w:r>
          </w:p>
        </w:tc>
        <w:tc>
          <w:tcPr>
            <w:tcW w:w="533" w:type="pct"/>
            <w:tcBorders>
              <w:top w:val="nil"/>
              <w:left w:val="nil"/>
              <w:bottom w:val="single" w:sz="4" w:space="0" w:color="auto"/>
              <w:right w:val="single" w:sz="4" w:space="0" w:color="auto"/>
            </w:tcBorders>
            <w:shd w:val="clear" w:color="auto" w:fill="auto"/>
            <w:noWrap/>
          </w:tcPr>
          <w:p w14:paraId="6C665076" w14:textId="5A9432D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$ 40,000 </w:t>
            </w:r>
          </w:p>
        </w:tc>
        <w:tc>
          <w:tcPr>
            <w:tcW w:w="638" w:type="pct"/>
            <w:tcBorders>
              <w:top w:val="nil"/>
              <w:left w:val="nil"/>
              <w:bottom w:val="single" w:sz="4" w:space="0" w:color="auto"/>
              <w:right w:val="single" w:sz="4" w:space="0" w:color="auto"/>
            </w:tcBorders>
            <w:shd w:val="clear" w:color="auto" w:fill="auto"/>
            <w:noWrap/>
          </w:tcPr>
          <w:p w14:paraId="2C29AD17" w14:textId="0C84988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55E20653" w14:textId="7D7BD9E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5B19761E" w14:textId="781C530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5,442 </w:t>
            </w:r>
          </w:p>
        </w:tc>
        <w:tc>
          <w:tcPr>
            <w:tcW w:w="537" w:type="pct"/>
            <w:tcBorders>
              <w:top w:val="nil"/>
              <w:left w:val="nil"/>
              <w:bottom w:val="single" w:sz="4" w:space="0" w:color="auto"/>
              <w:right w:val="single" w:sz="4" w:space="0" w:color="auto"/>
            </w:tcBorders>
            <w:shd w:val="clear" w:color="auto" w:fill="auto"/>
            <w:noWrap/>
          </w:tcPr>
          <w:p w14:paraId="7AD5402D" w14:textId="35F8492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5,370 </w:t>
            </w:r>
          </w:p>
        </w:tc>
        <w:tc>
          <w:tcPr>
            <w:tcW w:w="533" w:type="pct"/>
            <w:tcBorders>
              <w:top w:val="nil"/>
              <w:left w:val="nil"/>
              <w:bottom w:val="single" w:sz="4" w:space="0" w:color="auto"/>
              <w:right w:val="single" w:sz="4" w:space="0" w:color="auto"/>
            </w:tcBorders>
            <w:shd w:val="clear" w:color="auto" w:fill="auto"/>
            <w:noWrap/>
          </w:tcPr>
          <w:p w14:paraId="620BF209" w14:textId="5DC3864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$ 36,578 </w:t>
            </w:r>
          </w:p>
        </w:tc>
        <w:tc>
          <w:tcPr>
            <w:tcW w:w="520" w:type="pct"/>
            <w:tcBorders>
              <w:top w:val="nil"/>
              <w:left w:val="nil"/>
              <w:bottom w:val="single" w:sz="4" w:space="0" w:color="auto"/>
              <w:right w:val="single" w:sz="4" w:space="0" w:color="auto"/>
            </w:tcBorders>
            <w:shd w:val="clear" w:color="auto" w:fill="auto"/>
            <w:noWrap/>
          </w:tcPr>
          <w:p w14:paraId="7F512E7D" w14:textId="45733CA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$ 3,422 </w:t>
            </w:r>
          </w:p>
        </w:tc>
      </w:tr>
      <w:tr w:rsidR="00BF333C" w:rsidRPr="00BF333C" w14:paraId="5FD2873F"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62B60AA4" w14:textId="706E0802"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Montería Responde </w:t>
            </w:r>
          </w:p>
        </w:tc>
        <w:tc>
          <w:tcPr>
            <w:tcW w:w="533" w:type="pct"/>
            <w:tcBorders>
              <w:top w:val="nil"/>
              <w:left w:val="nil"/>
              <w:bottom w:val="single" w:sz="4" w:space="0" w:color="auto"/>
              <w:right w:val="single" w:sz="4" w:space="0" w:color="auto"/>
            </w:tcBorders>
            <w:shd w:val="clear" w:color="auto" w:fill="auto"/>
            <w:noWrap/>
          </w:tcPr>
          <w:p w14:paraId="7CC31BED" w14:textId="5F3B070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$ 16,000 </w:t>
            </w:r>
          </w:p>
        </w:tc>
        <w:tc>
          <w:tcPr>
            <w:tcW w:w="638" w:type="pct"/>
            <w:tcBorders>
              <w:top w:val="nil"/>
              <w:left w:val="nil"/>
              <w:bottom w:val="single" w:sz="4" w:space="0" w:color="auto"/>
              <w:right w:val="single" w:sz="4" w:space="0" w:color="auto"/>
            </w:tcBorders>
            <w:shd w:val="clear" w:color="auto" w:fill="auto"/>
            <w:noWrap/>
          </w:tcPr>
          <w:p w14:paraId="641357F2" w14:textId="7198A14E"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 </w:t>
            </w:r>
          </w:p>
        </w:tc>
        <w:tc>
          <w:tcPr>
            <w:tcW w:w="437" w:type="pct"/>
            <w:tcBorders>
              <w:top w:val="nil"/>
              <w:left w:val="nil"/>
              <w:bottom w:val="single" w:sz="4" w:space="0" w:color="auto"/>
              <w:right w:val="single" w:sz="4" w:space="0" w:color="auto"/>
            </w:tcBorders>
            <w:shd w:val="clear" w:color="auto" w:fill="auto"/>
            <w:noWrap/>
          </w:tcPr>
          <w:p w14:paraId="5521BAB3" w14:textId="1CFB0CB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$ 59 </w:t>
            </w:r>
          </w:p>
        </w:tc>
        <w:tc>
          <w:tcPr>
            <w:tcW w:w="638" w:type="pct"/>
            <w:tcBorders>
              <w:top w:val="nil"/>
              <w:left w:val="nil"/>
              <w:bottom w:val="single" w:sz="4" w:space="0" w:color="auto"/>
              <w:right w:val="single" w:sz="4" w:space="0" w:color="auto"/>
            </w:tcBorders>
            <w:shd w:val="clear" w:color="auto" w:fill="auto"/>
            <w:noWrap/>
          </w:tcPr>
          <w:p w14:paraId="0A04526D" w14:textId="0C00CC4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1,499 </w:t>
            </w:r>
          </w:p>
        </w:tc>
        <w:tc>
          <w:tcPr>
            <w:tcW w:w="537" w:type="pct"/>
            <w:tcBorders>
              <w:top w:val="nil"/>
              <w:left w:val="nil"/>
              <w:bottom w:val="single" w:sz="4" w:space="0" w:color="auto"/>
              <w:right w:val="single" w:sz="4" w:space="0" w:color="auto"/>
            </w:tcBorders>
            <w:shd w:val="clear" w:color="auto" w:fill="auto"/>
            <w:noWrap/>
          </w:tcPr>
          <w:p w14:paraId="62DADA90" w14:textId="788DDE5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1,485 </w:t>
            </w:r>
          </w:p>
        </w:tc>
        <w:tc>
          <w:tcPr>
            <w:tcW w:w="533" w:type="pct"/>
            <w:tcBorders>
              <w:top w:val="nil"/>
              <w:left w:val="nil"/>
              <w:bottom w:val="single" w:sz="4" w:space="0" w:color="auto"/>
              <w:right w:val="single" w:sz="4" w:space="0" w:color="auto"/>
            </w:tcBorders>
            <w:shd w:val="clear" w:color="auto" w:fill="auto"/>
            <w:noWrap/>
          </w:tcPr>
          <w:p w14:paraId="00FFC4A5" w14:textId="4D1CBEA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$ 13,634 </w:t>
            </w:r>
          </w:p>
        </w:tc>
        <w:tc>
          <w:tcPr>
            <w:tcW w:w="520" w:type="pct"/>
            <w:tcBorders>
              <w:top w:val="nil"/>
              <w:left w:val="nil"/>
              <w:bottom w:val="single" w:sz="4" w:space="0" w:color="auto"/>
              <w:right w:val="single" w:sz="4" w:space="0" w:color="auto"/>
            </w:tcBorders>
            <w:shd w:val="clear" w:color="auto" w:fill="auto"/>
            <w:noWrap/>
          </w:tcPr>
          <w:p w14:paraId="6F27AADB" w14:textId="1CEE5B6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$ 2,307 </w:t>
            </w:r>
          </w:p>
        </w:tc>
      </w:tr>
      <w:tr w:rsidR="00BF333C" w:rsidRPr="00BF333C" w14:paraId="59CD1C5D"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A9B72A6" w14:textId="502E0B54"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Guainía Responde </w:t>
            </w:r>
          </w:p>
        </w:tc>
        <w:tc>
          <w:tcPr>
            <w:tcW w:w="533" w:type="pct"/>
            <w:tcBorders>
              <w:top w:val="nil"/>
              <w:left w:val="nil"/>
              <w:bottom w:val="single" w:sz="4" w:space="0" w:color="auto"/>
              <w:right w:val="single" w:sz="4" w:space="0" w:color="auto"/>
            </w:tcBorders>
            <w:shd w:val="clear" w:color="auto" w:fill="auto"/>
            <w:noWrap/>
          </w:tcPr>
          <w:p w14:paraId="288A2053" w14:textId="613DC7B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$ 1,500 </w:t>
            </w:r>
          </w:p>
        </w:tc>
        <w:tc>
          <w:tcPr>
            <w:tcW w:w="638" w:type="pct"/>
            <w:tcBorders>
              <w:top w:val="nil"/>
              <w:left w:val="nil"/>
              <w:bottom w:val="single" w:sz="4" w:space="0" w:color="auto"/>
              <w:right w:val="single" w:sz="4" w:space="0" w:color="auto"/>
            </w:tcBorders>
            <w:shd w:val="clear" w:color="auto" w:fill="auto"/>
            <w:noWrap/>
          </w:tcPr>
          <w:p w14:paraId="5606D7B5" w14:textId="7878806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5F8E2680" w14:textId="0FB4E05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6B67DDFB" w14:textId="34B5CEC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7 </w:t>
            </w:r>
          </w:p>
        </w:tc>
        <w:tc>
          <w:tcPr>
            <w:tcW w:w="537" w:type="pct"/>
            <w:tcBorders>
              <w:top w:val="nil"/>
              <w:left w:val="nil"/>
              <w:bottom w:val="single" w:sz="4" w:space="0" w:color="auto"/>
              <w:right w:val="single" w:sz="4" w:space="0" w:color="auto"/>
            </w:tcBorders>
            <w:shd w:val="clear" w:color="auto" w:fill="auto"/>
            <w:noWrap/>
          </w:tcPr>
          <w:p w14:paraId="0ABBCC17" w14:textId="055D937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7 </w:t>
            </w:r>
          </w:p>
        </w:tc>
        <w:tc>
          <w:tcPr>
            <w:tcW w:w="533" w:type="pct"/>
            <w:tcBorders>
              <w:top w:val="nil"/>
              <w:left w:val="nil"/>
              <w:bottom w:val="single" w:sz="4" w:space="0" w:color="auto"/>
              <w:right w:val="single" w:sz="4" w:space="0" w:color="auto"/>
            </w:tcBorders>
            <w:shd w:val="clear" w:color="auto" w:fill="auto"/>
            <w:noWrap/>
          </w:tcPr>
          <w:p w14:paraId="61914307" w14:textId="101CBCA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$ 357 </w:t>
            </w:r>
          </w:p>
        </w:tc>
        <w:tc>
          <w:tcPr>
            <w:tcW w:w="520" w:type="pct"/>
            <w:tcBorders>
              <w:top w:val="nil"/>
              <w:left w:val="nil"/>
              <w:bottom w:val="single" w:sz="4" w:space="0" w:color="auto"/>
              <w:right w:val="single" w:sz="4" w:space="0" w:color="auto"/>
            </w:tcBorders>
            <w:shd w:val="clear" w:color="auto" w:fill="auto"/>
            <w:noWrap/>
          </w:tcPr>
          <w:p w14:paraId="1CC557FC" w14:textId="400FB1B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$ 1,144 </w:t>
            </w:r>
          </w:p>
        </w:tc>
      </w:tr>
      <w:tr w:rsidR="00BF333C" w:rsidRPr="00BF333C" w14:paraId="3F31EB4A"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CC5F002" w14:textId="7E7AD2CD"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Palmira Responde </w:t>
            </w:r>
          </w:p>
        </w:tc>
        <w:tc>
          <w:tcPr>
            <w:tcW w:w="533" w:type="pct"/>
            <w:tcBorders>
              <w:top w:val="nil"/>
              <w:left w:val="nil"/>
              <w:bottom w:val="single" w:sz="4" w:space="0" w:color="auto"/>
              <w:right w:val="single" w:sz="4" w:space="0" w:color="auto"/>
            </w:tcBorders>
            <w:shd w:val="clear" w:color="auto" w:fill="auto"/>
            <w:noWrap/>
          </w:tcPr>
          <w:p w14:paraId="4095367F" w14:textId="1F72C86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$ 1,500 </w:t>
            </w:r>
          </w:p>
        </w:tc>
        <w:tc>
          <w:tcPr>
            <w:tcW w:w="638" w:type="pct"/>
            <w:tcBorders>
              <w:top w:val="nil"/>
              <w:left w:val="nil"/>
              <w:bottom w:val="single" w:sz="4" w:space="0" w:color="auto"/>
              <w:right w:val="single" w:sz="4" w:space="0" w:color="auto"/>
            </w:tcBorders>
            <w:shd w:val="clear" w:color="auto" w:fill="auto"/>
            <w:noWrap/>
          </w:tcPr>
          <w:p w14:paraId="375881B3" w14:textId="2191A22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59748884" w14:textId="578E6FF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66A61DA5" w14:textId="0211000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359 </w:t>
            </w:r>
          </w:p>
        </w:tc>
        <w:tc>
          <w:tcPr>
            <w:tcW w:w="537" w:type="pct"/>
            <w:tcBorders>
              <w:top w:val="nil"/>
              <w:left w:val="nil"/>
              <w:bottom w:val="single" w:sz="4" w:space="0" w:color="auto"/>
              <w:right w:val="single" w:sz="4" w:space="0" w:color="auto"/>
            </w:tcBorders>
            <w:shd w:val="clear" w:color="auto" w:fill="auto"/>
            <w:noWrap/>
          </w:tcPr>
          <w:p w14:paraId="0DCC4026" w14:textId="08ED1F2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354 </w:t>
            </w:r>
          </w:p>
        </w:tc>
        <w:tc>
          <w:tcPr>
            <w:tcW w:w="533" w:type="pct"/>
            <w:tcBorders>
              <w:top w:val="nil"/>
              <w:left w:val="nil"/>
              <w:bottom w:val="single" w:sz="4" w:space="0" w:color="auto"/>
              <w:right w:val="single" w:sz="4" w:space="0" w:color="auto"/>
            </w:tcBorders>
            <w:shd w:val="clear" w:color="auto" w:fill="auto"/>
            <w:noWrap/>
          </w:tcPr>
          <w:p w14:paraId="6FC5B949" w14:textId="68D010D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$ 1,970 </w:t>
            </w:r>
          </w:p>
        </w:tc>
        <w:tc>
          <w:tcPr>
            <w:tcW w:w="520" w:type="pct"/>
            <w:tcBorders>
              <w:top w:val="nil"/>
              <w:left w:val="nil"/>
              <w:bottom w:val="single" w:sz="4" w:space="0" w:color="auto"/>
              <w:right w:val="single" w:sz="4" w:space="0" w:color="auto"/>
            </w:tcBorders>
            <w:shd w:val="clear" w:color="auto" w:fill="auto"/>
            <w:noWrap/>
          </w:tcPr>
          <w:p w14:paraId="0F620A4D" w14:textId="1C13494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-$ 470 </w:t>
            </w:r>
          </w:p>
        </w:tc>
      </w:tr>
      <w:tr w:rsidR="00BF333C" w:rsidRPr="00BF333C" w14:paraId="0E12AB40"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791C3C03" w14:textId="1D2AF77D"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Santander Responde </w:t>
            </w:r>
          </w:p>
        </w:tc>
        <w:tc>
          <w:tcPr>
            <w:tcW w:w="533" w:type="pct"/>
            <w:tcBorders>
              <w:top w:val="nil"/>
              <w:left w:val="nil"/>
              <w:bottom w:val="single" w:sz="4" w:space="0" w:color="auto"/>
              <w:right w:val="single" w:sz="4" w:space="0" w:color="auto"/>
            </w:tcBorders>
            <w:shd w:val="clear" w:color="auto" w:fill="auto"/>
            <w:noWrap/>
          </w:tcPr>
          <w:p w14:paraId="4B373FE4" w14:textId="0B6BB3F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$ 36,200 </w:t>
            </w:r>
          </w:p>
        </w:tc>
        <w:tc>
          <w:tcPr>
            <w:tcW w:w="638" w:type="pct"/>
            <w:tcBorders>
              <w:top w:val="nil"/>
              <w:left w:val="nil"/>
              <w:bottom w:val="single" w:sz="4" w:space="0" w:color="auto"/>
              <w:right w:val="single" w:sz="4" w:space="0" w:color="auto"/>
            </w:tcBorders>
            <w:shd w:val="clear" w:color="auto" w:fill="auto"/>
            <w:noWrap/>
          </w:tcPr>
          <w:p w14:paraId="219AF0F6" w14:textId="564C527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501ACCC2" w14:textId="5619A0C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2F2DFB94" w14:textId="623755B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5,468 </w:t>
            </w:r>
          </w:p>
        </w:tc>
        <w:tc>
          <w:tcPr>
            <w:tcW w:w="537" w:type="pct"/>
            <w:tcBorders>
              <w:top w:val="nil"/>
              <w:left w:val="nil"/>
              <w:bottom w:val="single" w:sz="4" w:space="0" w:color="auto"/>
              <w:right w:val="single" w:sz="4" w:space="0" w:color="auto"/>
            </w:tcBorders>
            <w:shd w:val="clear" w:color="auto" w:fill="auto"/>
            <w:noWrap/>
          </w:tcPr>
          <w:p w14:paraId="12193316" w14:textId="678A949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5,388 </w:t>
            </w:r>
          </w:p>
        </w:tc>
        <w:tc>
          <w:tcPr>
            <w:tcW w:w="533" w:type="pct"/>
            <w:tcBorders>
              <w:top w:val="nil"/>
              <w:left w:val="nil"/>
              <w:bottom w:val="single" w:sz="4" w:space="0" w:color="auto"/>
              <w:right w:val="single" w:sz="4" w:space="0" w:color="auto"/>
            </w:tcBorders>
            <w:shd w:val="clear" w:color="auto" w:fill="auto"/>
            <w:noWrap/>
          </w:tcPr>
          <w:p w14:paraId="6BC9900E" w14:textId="1DAF692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$ 35,990 </w:t>
            </w:r>
          </w:p>
        </w:tc>
        <w:tc>
          <w:tcPr>
            <w:tcW w:w="520" w:type="pct"/>
            <w:tcBorders>
              <w:top w:val="nil"/>
              <w:left w:val="nil"/>
              <w:bottom w:val="single" w:sz="4" w:space="0" w:color="auto"/>
              <w:right w:val="single" w:sz="4" w:space="0" w:color="auto"/>
            </w:tcBorders>
            <w:shd w:val="clear" w:color="auto" w:fill="auto"/>
            <w:noWrap/>
          </w:tcPr>
          <w:p w14:paraId="2EA86AB7" w14:textId="6C1B114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$ 210 </w:t>
            </w:r>
          </w:p>
        </w:tc>
      </w:tr>
      <w:tr w:rsidR="00BF333C" w:rsidRPr="00BF333C" w14:paraId="7133AC68"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7D4075A3" w14:textId="7743060C"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Barrancabermeja Responde </w:t>
            </w:r>
          </w:p>
        </w:tc>
        <w:tc>
          <w:tcPr>
            <w:tcW w:w="533" w:type="pct"/>
            <w:tcBorders>
              <w:top w:val="nil"/>
              <w:left w:val="nil"/>
              <w:bottom w:val="single" w:sz="4" w:space="0" w:color="auto"/>
              <w:right w:val="single" w:sz="4" w:space="0" w:color="auto"/>
            </w:tcBorders>
            <w:shd w:val="clear" w:color="auto" w:fill="auto"/>
            <w:noWrap/>
          </w:tcPr>
          <w:p w14:paraId="2CEDE1AE" w14:textId="3C5C46A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$ 8,000 </w:t>
            </w:r>
          </w:p>
        </w:tc>
        <w:tc>
          <w:tcPr>
            <w:tcW w:w="638" w:type="pct"/>
            <w:tcBorders>
              <w:top w:val="nil"/>
              <w:left w:val="nil"/>
              <w:bottom w:val="single" w:sz="4" w:space="0" w:color="auto"/>
              <w:right w:val="single" w:sz="4" w:space="0" w:color="auto"/>
            </w:tcBorders>
            <w:shd w:val="clear" w:color="auto" w:fill="auto"/>
            <w:noWrap/>
          </w:tcPr>
          <w:p w14:paraId="3CF7A69B" w14:textId="76E4BF9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7 </w:t>
            </w:r>
          </w:p>
        </w:tc>
        <w:tc>
          <w:tcPr>
            <w:tcW w:w="437" w:type="pct"/>
            <w:tcBorders>
              <w:top w:val="nil"/>
              <w:left w:val="nil"/>
              <w:bottom w:val="single" w:sz="4" w:space="0" w:color="auto"/>
              <w:right w:val="single" w:sz="4" w:space="0" w:color="auto"/>
            </w:tcBorders>
            <w:shd w:val="clear" w:color="auto" w:fill="auto"/>
            <w:noWrap/>
          </w:tcPr>
          <w:p w14:paraId="03BF4C59" w14:textId="55C3A36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$ 37 </w:t>
            </w:r>
          </w:p>
        </w:tc>
        <w:tc>
          <w:tcPr>
            <w:tcW w:w="638" w:type="pct"/>
            <w:tcBorders>
              <w:top w:val="nil"/>
              <w:left w:val="nil"/>
              <w:bottom w:val="single" w:sz="4" w:space="0" w:color="auto"/>
              <w:right w:val="single" w:sz="4" w:space="0" w:color="auto"/>
            </w:tcBorders>
            <w:shd w:val="clear" w:color="auto" w:fill="auto"/>
            <w:noWrap/>
          </w:tcPr>
          <w:p w14:paraId="5CE0A31C" w14:textId="2AEBDC2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775 </w:t>
            </w:r>
          </w:p>
        </w:tc>
        <w:tc>
          <w:tcPr>
            <w:tcW w:w="537" w:type="pct"/>
            <w:tcBorders>
              <w:top w:val="nil"/>
              <w:left w:val="nil"/>
              <w:bottom w:val="single" w:sz="4" w:space="0" w:color="auto"/>
              <w:right w:val="single" w:sz="4" w:space="0" w:color="auto"/>
            </w:tcBorders>
            <w:shd w:val="clear" w:color="auto" w:fill="auto"/>
            <w:noWrap/>
          </w:tcPr>
          <w:p w14:paraId="30DE4C87" w14:textId="26CFCCC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769 </w:t>
            </w:r>
          </w:p>
        </w:tc>
        <w:tc>
          <w:tcPr>
            <w:tcW w:w="533" w:type="pct"/>
            <w:tcBorders>
              <w:top w:val="nil"/>
              <w:left w:val="nil"/>
              <w:bottom w:val="single" w:sz="4" w:space="0" w:color="auto"/>
              <w:right w:val="single" w:sz="4" w:space="0" w:color="auto"/>
            </w:tcBorders>
            <w:shd w:val="clear" w:color="auto" w:fill="auto"/>
            <w:noWrap/>
          </w:tcPr>
          <w:p w14:paraId="5B2AAB56" w14:textId="52C40E0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$ 6,937 </w:t>
            </w:r>
          </w:p>
        </w:tc>
        <w:tc>
          <w:tcPr>
            <w:tcW w:w="520" w:type="pct"/>
            <w:tcBorders>
              <w:top w:val="nil"/>
              <w:left w:val="nil"/>
              <w:bottom w:val="single" w:sz="4" w:space="0" w:color="auto"/>
              <w:right w:val="single" w:sz="4" w:space="0" w:color="auto"/>
            </w:tcBorders>
            <w:shd w:val="clear" w:color="auto" w:fill="auto"/>
            <w:noWrap/>
          </w:tcPr>
          <w:p w14:paraId="0EFBE959" w14:textId="0D2BCB5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$ 1,026 </w:t>
            </w:r>
          </w:p>
        </w:tc>
      </w:tr>
      <w:tr w:rsidR="00BF333C" w:rsidRPr="00BF333C" w14:paraId="6236CC46"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666A1102" w14:textId="07F2A4A1"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Popayán Responde </w:t>
            </w:r>
          </w:p>
        </w:tc>
        <w:tc>
          <w:tcPr>
            <w:tcW w:w="533" w:type="pct"/>
            <w:tcBorders>
              <w:top w:val="nil"/>
              <w:left w:val="nil"/>
              <w:bottom w:val="single" w:sz="4" w:space="0" w:color="auto"/>
              <w:right w:val="single" w:sz="4" w:space="0" w:color="auto"/>
            </w:tcBorders>
            <w:shd w:val="clear" w:color="auto" w:fill="auto"/>
            <w:noWrap/>
          </w:tcPr>
          <w:p w14:paraId="0E1B640E" w14:textId="2C3617F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$ 16,615 </w:t>
            </w:r>
          </w:p>
        </w:tc>
        <w:tc>
          <w:tcPr>
            <w:tcW w:w="638" w:type="pct"/>
            <w:tcBorders>
              <w:top w:val="nil"/>
              <w:left w:val="nil"/>
              <w:bottom w:val="single" w:sz="4" w:space="0" w:color="auto"/>
              <w:right w:val="single" w:sz="4" w:space="0" w:color="auto"/>
            </w:tcBorders>
            <w:shd w:val="clear" w:color="auto" w:fill="auto"/>
            <w:noWrap/>
          </w:tcPr>
          <w:p w14:paraId="4BDA16E5" w14:textId="5F87AF9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08AD36AC" w14:textId="1359920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7817120A" w14:textId="3BBADBB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1,230 </w:t>
            </w:r>
          </w:p>
        </w:tc>
        <w:tc>
          <w:tcPr>
            <w:tcW w:w="537" w:type="pct"/>
            <w:tcBorders>
              <w:top w:val="nil"/>
              <w:left w:val="nil"/>
              <w:bottom w:val="single" w:sz="4" w:space="0" w:color="auto"/>
              <w:right w:val="single" w:sz="4" w:space="0" w:color="auto"/>
            </w:tcBorders>
            <w:shd w:val="clear" w:color="auto" w:fill="auto"/>
            <w:noWrap/>
          </w:tcPr>
          <w:p w14:paraId="281BF442" w14:textId="10527AC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1,209 </w:t>
            </w:r>
          </w:p>
        </w:tc>
        <w:tc>
          <w:tcPr>
            <w:tcW w:w="533" w:type="pct"/>
            <w:tcBorders>
              <w:top w:val="nil"/>
              <w:left w:val="nil"/>
              <w:bottom w:val="single" w:sz="4" w:space="0" w:color="auto"/>
              <w:right w:val="single" w:sz="4" w:space="0" w:color="auto"/>
            </w:tcBorders>
            <w:shd w:val="clear" w:color="auto" w:fill="auto"/>
            <w:noWrap/>
          </w:tcPr>
          <w:p w14:paraId="53764DBC" w14:textId="5EF85ED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$ 16,906 </w:t>
            </w:r>
          </w:p>
        </w:tc>
        <w:tc>
          <w:tcPr>
            <w:tcW w:w="520" w:type="pct"/>
            <w:tcBorders>
              <w:top w:val="nil"/>
              <w:left w:val="nil"/>
              <w:bottom w:val="single" w:sz="4" w:space="0" w:color="auto"/>
              <w:right w:val="single" w:sz="4" w:space="0" w:color="auto"/>
            </w:tcBorders>
            <w:shd w:val="clear" w:color="auto" w:fill="auto"/>
            <w:noWrap/>
          </w:tcPr>
          <w:p w14:paraId="7C910341" w14:textId="24681A7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-$ 291 </w:t>
            </w:r>
          </w:p>
        </w:tc>
      </w:tr>
      <w:tr w:rsidR="00BF333C" w:rsidRPr="00BF333C" w14:paraId="1C772E55"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6B47766A" w14:textId="7042022D"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Risaralda Responde </w:t>
            </w:r>
          </w:p>
        </w:tc>
        <w:tc>
          <w:tcPr>
            <w:tcW w:w="533" w:type="pct"/>
            <w:tcBorders>
              <w:top w:val="nil"/>
              <w:left w:val="nil"/>
              <w:bottom w:val="single" w:sz="4" w:space="0" w:color="auto"/>
              <w:right w:val="single" w:sz="4" w:space="0" w:color="auto"/>
            </w:tcBorders>
            <w:shd w:val="clear" w:color="auto" w:fill="auto"/>
            <w:noWrap/>
          </w:tcPr>
          <w:p w14:paraId="2F96AA4F" w14:textId="3DAFC0E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$ 24,300 </w:t>
            </w:r>
          </w:p>
        </w:tc>
        <w:tc>
          <w:tcPr>
            <w:tcW w:w="638" w:type="pct"/>
            <w:tcBorders>
              <w:top w:val="nil"/>
              <w:left w:val="nil"/>
              <w:bottom w:val="single" w:sz="4" w:space="0" w:color="auto"/>
              <w:right w:val="single" w:sz="4" w:space="0" w:color="auto"/>
            </w:tcBorders>
            <w:shd w:val="clear" w:color="auto" w:fill="auto"/>
            <w:noWrap/>
          </w:tcPr>
          <w:p w14:paraId="42105E75" w14:textId="58DD980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09048C78" w14:textId="7744559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0E8D8288" w14:textId="5CEB042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1,568 </w:t>
            </w:r>
          </w:p>
        </w:tc>
        <w:tc>
          <w:tcPr>
            <w:tcW w:w="537" w:type="pct"/>
            <w:tcBorders>
              <w:top w:val="nil"/>
              <w:left w:val="nil"/>
              <w:bottom w:val="single" w:sz="4" w:space="0" w:color="auto"/>
              <w:right w:val="single" w:sz="4" w:space="0" w:color="auto"/>
            </w:tcBorders>
            <w:shd w:val="clear" w:color="auto" w:fill="auto"/>
            <w:noWrap/>
          </w:tcPr>
          <w:p w14:paraId="65D551F4" w14:textId="07031C6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1,542 </w:t>
            </w:r>
          </w:p>
        </w:tc>
        <w:tc>
          <w:tcPr>
            <w:tcW w:w="533" w:type="pct"/>
            <w:tcBorders>
              <w:top w:val="nil"/>
              <w:left w:val="nil"/>
              <w:bottom w:val="single" w:sz="4" w:space="0" w:color="auto"/>
              <w:right w:val="single" w:sz="4" w:space="0" w:color="auto"/>
            </w:tcBorders>
            <w:shd w:val="clear" w:color="auto" w:fill="auto"/>
            <w:noWrap/>
          </w:tcPr>
          <w:p w14:paraId="43B5E079" w14:textId="59B7867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$ 17,434 </w:t>
            </w:r>
          </w:p>
        </w:tc>
        <w:tc>
          <w:tcPr>
            <w:tcW w:w="520" w:type="pct"/>
            <w:tcBorders>
              <w:top w:val="nil"/>
              <w:left w:val="nil"/>
              <w:bottom w:val="single" w:sz="4" w:space="0" w:color="auto"/>
              <w:right w:val="single" w:sz="4" w:space="0" w:color="auto"/>
            </w:tcBorders>
            <w:shd w:val="clear" w:color="auto" w:fill="auto"/>
            <w:noWrap/>
          </w:tcPr>
          <w:p w14:paraId="33714BD6" w14:textId="066D3F3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$ 6,866 </w:t>
            </w:r>
          </w:p>
        </w:tc>
      </w:tr>
      <w:tr w:rsidR="00BF333C" w:rsidRPr="00BF333C" w14:paraId="47AB8733"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3392156" w14:textId="65338648"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Agustín Codazzi Responde </w:t>
            </w:r>
          </w:p>
        </w:tc>
        <w:tc>
          <w:tcPr>
            <w:tcW w:w="533" w:type="pct"/>
            <w:tcBorders>
              <w:top w:val="nil"/>
              <w:left w:val="nil"/>
              <w:bottom w:val="single" w:sz="4" w:space="0" w:color="auto"/>
              <w:right w:val="single" w:sz="4" w:space="0" w:color="auto"/>
            </w:tcBorders>
            <w:shd w:val="clear" w:color="auto" w:fill="auto"/>
            <w:noWrap/>
          </w:tcPr>
          <w:p w14:paraId="61C0AB65" w14:textId="6F65E96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$ 5,630 </w:t>
            </w:r>
          </w:p>
        </w:tc>
        <w:tc>
          <w:tcPr>
            <w:tcW w:w="638" w:type="pct"/>
            <w:tcBorders>
              <w:top w:val="nil"/>
              <w:left w:val="nil"/>
              <w:bottom w:val="single" w:sz="4" w:space="0" w:color="auto"/>
              <w:right w:val="single" w:sz="4" w:space="0" w:color="auto"/>
            </w:tcBorders>
            <w:shd w:val="clear" w:color="auto" w:fill="auto"/>
            <w:noWrap/>
          </w:tcPr>
          <w:p w14:paraId="377C22A6" w14:textId="3E56E04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304A15CB" w14:textId="54EE975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2532DE45" w14:textId="69B6949E"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393 </w:t>
            </w:r>
          </w:p>
        </w:tc>
        <w:tc>
          <w:tcPr>
            <w:tcW w:w="537" w:type="pct"/>
            <w:tcBorders>
              <w:top w:val="nil"/>
              <w:left w:val="nil"/>
              <w:bottom w:val="single" w:sz="4" w:space="0" w:color="auto"/>
              <w:right w:val="single" w:sz="4" w:space="0" w:color="auto"/>
            </w:tcBorders>
            <w:shd w:val="clear" w:color="auto" w:fill="auto"/>
            <w:noWrap/>
          </w:tcPr>
          <w:p w14:paraId="2B85C885" w14:textId="1CA4021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389 </w:t>
            </w:r>
          </w:p>
        </w:tc>
        <w:tc>
          <w:tcPr>
            <w:tcW w:w="533" w:type="pct"/>
            <w:tcBorders>
              <w:top w:val="nil"/>
              <w:left w:val="nil"/>
              <w:bottom w:val="single" w:sz="4" w:space="0" w:color="auto"/>
              <w:right w:val="single" w:sz="4" w:space="0" w:color="auto"/>
            </w:tcBorders>
            <w:shd w:val="clear" w:color="auto" w:fill="auto"/>
            <w:noWrap/>
          </w:tcPr>
          <w:p w14:paraId="466A6CC9" w14:textId="5CA6C93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$ 3,576 </w:t>
            </w:r>
          </w:p>
        </w:tc>
        <w:tc>
          <w:tcPr>
            <w:tcW w:w="520" w:type="pct"/>
            <w:tcBorders>
              <w:top w:val="nil"/>
              <w:left w:val="nil"/>
              <w:bottom w:val="single" w:sz="4" w:space="0" w:color="auto"/>
              <w:right w:val="single" w:sz="4" w:space="0" w:color="auto"/>
            </w:tcBorders>
            <w:shd w:val="clear" w:color="auto" w:fill="auto"/>
            <w:noWrap/>
          </w:tcPr>
          <w:p w14:paraId="7BDC2605" w14:textId="4AF44DE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$ 2,054 </w:t>
            </w:r>
          </w:p>
        </w:tc>
      </w:tr>
      <w:tr w:rsidR="00BF333C" w:rsidRPr="00BF333C" w14:paraId="050AF5DC"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1A6E9342" w14:textId="3DBF1E43"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Medellín Responde </w:t>
            </w:r>
          </w:p>
        </w:tc>
        <w:tc>
          <w:tcPr>
            <w:tcW w:w="533" w:type="pct"/>
            <w:tcBorders>
              <w:top w:val="nil"/>
              <w:left w:val="nil"/>
              <w:bottom w:val="single" w:sz="4" w:space="0" w:color="auto"/>
              <w:right w:val="single" w:sz="4" w:space="0" w:color="auto"/>
            </w:tcBorders>
            <w:shd w:val="clear" w:color="auto" w:fill="auto"/>
            <w:noWrap/>
          </w:tcPr>
          <w:p w14:paraId="1F141BC0" w14:textId="4B7D1A6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$ 7,500 </w:t>
            </w:r>
          </w:p>
        </w:tc>
        <w:tc>
          <w:tcPr>
            <w:tcW w:w="638" w:type="pct"/>
            <w:tcBorders>
              <w:top w:val="nil"/>
              <w:left w:val="nil"/>
              <w:bottom w:val="single" w:sz="4" w:space="0" w:color="auto"/>
              <w:right w:val="single" w:sz="4" w:space="0" w:color="auto"/>
            </w:tcBorders>
            <w:shd w:val="clear" w:color="auto" w:fill="auto"/>
            <w:noWrap/>
          </w:tcPr>
          <w:p w14:paraId="6179673F" w14:textId="2480B92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097AB534" w14:textId="0B5E2D3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43865326" w14:textId="7FA52E4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296 </w:t>
            </w:r>
          </w:p>
        </w:tc>
        <w:tc>
          <w:tcPr>
            <w:tcW w:w="537" w:type="pct"/>
            <w:tcBorders>
              <w:top w:val="nil"/>
              <w:left w:val="nil"/>
              <w:bottom w:val="single" w:sz="4" w:space="0" w:color="auto"/>
              <w:right w:val="single" w:sz="4" w:space="0" w:color="auto"/>
            </w:tcBorders>
            <w:shd w:val="clear" w:color="auto" w:fill="auto"/>
            <w:noWrap/>
          </w:tcPr>
          <w:p w14:paraId="1330A8AE" w14:textId="679B9C6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287 </w:t>
            </w:r>
          </w:p>
        </w:tc>
        <w:tc>
          <w:tcPr>
            <w:tcW w:w="533" w:type="pct"/>
            <w:tcBorders>
              <w:top w:val="nil"/>
              <w:left w:val="nil"/>
              <w:bottom w:val="single" w:sz="4" w:space="0" w:color="auto"/>
              <w:right w:val="single" w:sz="4" w:space="0" w:color="auto"/>
            </w:tcBorders>
            <w:shd w:val="clear" w:color="auto" w:fill="auto"/>
            <w:noWrap/>
          </w:tcPr>
          <w:p w14:paraId="4CC3E6D0" w14:textId="27D9D83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$ 9,076 </w:t>
            </w:r>
          </w:p>
        </w:tc>
        <w:tc>
          <w:tcPr>
            <w:tcW w:w="520" w:type="pct"/>
            <w:tcBorders>
              <w:top w:val="nil"/>
              <w:left w:val="nil"/>
              <w:bottom w:val="single" w:sz="4" w:space="0" w:color="auto"/>
              <w:right w:val="single" w:sz="4" w:space="0" w:color="auto"/>
            </w:tcBorders>
            <w:shd w:val="clear" w:color="auto" w:fill="auto"/>
            <w:noWrap/>
          </w:tcPr>
          <w:p w14:paraId="127A9DF8" w14:textId="692A0B8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-$ 1,576 </w:t>
            </w:r>
          </w:p>
        </w:tc>
      </w:tr>
      <w:tr w:rsidR="00BF333C" w:rsidRPr="00BF333C" w14:paraId="0EE56252"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1086A655" w14:textId="2E0DB0A4"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Sincelejo Responde </w:t>
            </w:r>
          </w:p>
        </w:tc>
        <w:tc>
          <w:tcPr>
            <w:tcW w:w="533" w:type="pct"/>
            <w:tcBorders>
              <w:top w:val="nil"/>
              <w:left w:val="nil"/>
              <w:bottom w:val="single" w:sz="4" w:space="0" w:color="auto"/>
              <w:right w:val="single" w:sz="4" w:space="0" w:color="auto"/>
            </w:tcBorders>
            <w:shd w:val="clear" w:color="auto" w:fill="auto"/>
            <w:noWrap/>
          </w:tcPr>
          <w:p w14:paraId="18A7C134" w14:textId="168A867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$ 8,000 </w:t>
            </w:r>
          </w:p>
        </w:tc>
        <w:tc>
          <w:tcPr>
            <w:tcW w:w="638" w:type="pct"/>
            <w:tcBorders>
              <w:top w:val="nil"/>
              <w:left w:val="nil"/>
              <w:bottom w:val="single" w:sz="4" w:space="0" w:color="auto"/>
              <w:right w:val="single" w:sz="4" w:space="0" w:color="auto"/>
            </w:tcBorders>
            <w:shd w:val="clear" w:color="auto" w:fill="auto"/>
            <w:noWrap/>
          </w:tcPr>
          <w:p w14:paraId="76ABB5D0" w14:textId="6F150FF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 </w:t>
            </w:r>
          </w:p>
        </w:tc>
        <w:tc>
          <w:tcPr>
            <w:tcW w:w="437" w:type="pct"/>
            <w:tcBorders>
              <w:top w:val="nil"/>
              <w:left w:val="nil"/>
              <w:bottom w:val="single" w:sz="4" w:space="0" w:color="auto"/>
              <w:right w:val="single" w:sz="4" w:space="0" w:color="auto"/>
            </w:tcBorders>
            <w:shd w:val="clear" w:color="auto" w:fill="auto"/>
            <w:noWrap/>
          </w:tcPr>
          <w:p w14:paraId="346AE92B" w14:textId="3792746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$ 21 </w:t>
            </w:r>
          </w:p>
        </w:tc>
        <w:tc>
          <w:tcPr>
            <w:tcW w:w="638" w:type="pct"/>
            <w:tcBorders>
              <w:top w:val="nil"/>
              <w:left w:val="nil"/>
              <w:bottom w:val="single" w:sz="4" w:space="0" w:color="auto"/>
              <w:right w:val="single" w:sz="4" w:space="0" w:color="auto"/>
            </w:tcBorders>
            <w:shd w:val="clear" w:color="auto" w:fill="auto"/>
            <w:noWrap/>
          </w:tcPr>
          <w:p w14:paraId="047FF329" w14:textId="701FE4D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494 </w:t>
            </w:r>
          </w:p>
        </w:tc>
        <w:tc>
          <w:tcPr>
            <w:tcW w:w="537" w:type="pct"/>
            <w:tcBorders>
              <w:top w:val="nil"/>
              <w:left w:val="nil"/>
              <w:bottom w:val="single" w:sz="4" w:space="0" w:color="auto"/>
              <w:right w:val="single" w:sz="4" w:space="0" w:color="auto"/>
            </w:tcBorders>
            <w:shd w:val="clear" w:color="auto" w:fill="auto"/>
            <w:noWrap/>
          </w:tcPr>
          <w:p w14:paraId="3BA02BE2" w14:textId="55B1A91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489 </w:t>
            </w:r>
          </w:p>
        </w:tc>
        <w:tc>
          <w:tcPr>
            <w:tcW w:w="533" w:type="pct"/>
            <w:tcBorders>
              <w:top w:val="nil"/>
              <w:left w:val="nil"/>
              <w:bottom w:val="single" w:sz="4" w:space="0" w:color="auto"/>
              <w:right w:val="single" w:sz="4" w:space="0" w:color="auto"/>
            </w:tcBorders>
            <w:shd w:val="clear" w:color="auto" w:fill="auto"/>
            <w:noWrap/>
          </w:tcPr>
          <w:p w14:paraId="0AC05B97" w14:textId="55EEE51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$ 6,977 </w:t>
            </w:r>
          </w:p>
        </w:tc>
        <w:tc>
          <w:tcPr>
            <w:tcW w:w="520" w:type="pct"/>
            <w:tcBorders>
              <w:top w:val="nil"/>
              <w:left w:val="nil"/>
              <w:bottom w:val="single" w:sz="4" w:space="0" w:color="auto"/>
              <w:right w:val="single" w:sz="4" w:space="0" w:color="auto"/>
            </w:tcBorders>
            <w:shd w:val="clear" w:color="auto" w:fill="auto"/>
            <w:noWrap/>
          </w:tcPr>
          <w:p w14:paraId="10866535" w14:textId="0C7229C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$ 1,002 </w:t>
            </w:r>
          </w:p>
        </w:tc>
      </w:tr>
      <w:tr w:rsidR="00BF333C" w:rsidRPr="00BF333C" w14:paraId="458768EE"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10F9A2E2" w14:textId="745AB303"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Reactivación TIC </w:t>
            </w:r>
          </w:p>
        </w:tc>
        <w:tc>
          <w:tcPr>
            <w:tcW w:w="533" w:type="pct"/>
            <w:tcBorders>
              <w:top w:val="nil"/>
              <w:left w:val="nil"/>
              <w:bottom w:val="single" w:sz="4" w:space="0" w:color="auto"/>
              <w:right w:val="single" w:sz="4" w:space="0" w:color="auto"/>
            </w:tcBorders>
            <w:shd w:val="clear" w:color="auto" w:fill="auto"/>
            <w:noWrap/>
          </w:tcPr>
          <w:p w14:paraId="53EA6954" w14:textId="4A73578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$ 94,000 </w:t>
            </w:r>
          </w:p>
        </w:tc>
        <w:tc>
          <w:tcPr>
            <w:tcW w:w="638" w:type="pct"/>
            <w:tcBorders>
              <w:top w:val="nil"/>
              <w:left w:val="nil"/>
              <w:bottom w:val="single" w:sz="4" w:space="0" w:color="auto"/>
              <w:right w:val="single" w:sz="4" w:space="0" w:color="auto"/>
            </w:tcBorders>
            <w:shd w:val="clear" w:color="auto" w:fill="auto"/>
            <w:noWrap/>
          </w:tcPr>
          <w:p w14:paraId="62D7A251" w14:textId="053A639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057ADF5C" w14:textId="40D883D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55D78F68" w14:textId="007A250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47 </w:t>
            </w:r>
          </w:p>
        </w:tc>
        <w:tc>
          <w:tcPr>
            <w:tcW w:w="537" w:type="pct"/>
            <w:tcBorders>
              <w:top w:val="nil"/>
              <w:left w:val="nil"/>
              <w:bottom w:val="single" w:sz="4" w:space="0" w:color="auto"/>
              <w:right w:val="single" w:sz="4" w:space="0" w:color="auto"/>
            </w:tcBorders>
            <w:shd w:val="clear" w:color="auto" w:fill="auto"/>
            <w:noWrap/>
          </w:tcPr>
          <w:p w14:paraId="49A57175" w14:textId="1578CC1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42 </w:t>
            </w:r>
          </w:p>
        </w:tc>
        <w:tc>
          <w:tcPr>
            <w:tcW w:w="533" w:type="pct"/>
            <w:tcBorders>
              <w:top w:val="nil"/>
              <w:left w:val="nil"/>
              <w:bottom w:val="single" w:sz="4" w:space="0" w:color="auto"/>
              <w:right w:val="single" w:sz="4" w:space="0" w:color="auto"/>
            </w:tcBorders>
            <w:shd w:val="clear" w:color="auto" w:fill="auto"/>
            <w:noWrap/>
          </w:tcPr>
          <w:p w14:paraId="6AFE65D3" w14:textId="2A7CD6E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$ 9,945 </w:t>
            </w:r>
          </w:p>
        </w:tc>
        <w:tc>
          <w:tcPr>
            <w:tcW w:w="520" w:type="pct"/>
            <w:tcBorders>
              <w:top w:val="nil"/>
              <w:left w:val="nil"/>
              <w:bottom w:val="single" w:sz="4" w:space="0" w:color="auto"/>
              <w:right w:val="single" w:sz="4" w:space="0" w:color="auto"/>
            </w:tcBorders>
            <w:shd w:val="clear" w:color="auto" w:fill="auto"/>
            <w:noWrap/>
          </w:tcPr>
          <w:p w14:paraId="3C954511" w14:textId="18B1C31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$ 84,055 </w:t>
            </w:r>
          </w:p>
        </w:tc>
      </w:tr>
      <w:tr w:rsidR="00BF333C" w:rsidRPr="00BF333C" w14:paraId="79C46867"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76D13E6F" w14:textId="0DED13B5"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Tunja Responde </w:t>
            </w:r>
          </w:p>
        </w:tc>
        <w:tc>
          <w:tcPr>
            <w:tcW w:w="533" w:type="pct"/>
            <w:tcBorders>
              <w:top w:val="nil"/>
              <w:left w:val="nil"/>
              <w:bottom w:val="single" w:sz="4" w:space="0" w:color="auto"/>
              <w:right w:val="single" w:sz="4" w:space="0" w:color="auto"/>
            </w:tcBorders>
            <w:shd w:val="clear" w:color="auto" w:fill="auto"/>
            <w:noWrap/>
          </w:tcPr>
          <w:p w14:paraId="54552F92" w14:textId="0543B88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$ 4,860 </w:t>
            </w:r>
          </w:p>
        </w:tc>
        <w:tc>
          <w:tcPr>
            <w:tcW w:w="638" w:type="pct"/>
            <w:tcBorders>
              <w:top w:val="nil"/>
              <w:left w:val="nil"/>
              <w:bottom w:val="single" w:sz="4" w:space="0" w:color="auto"/>
              <w:right w:val="single" w:sz="4" w:space="0" w:color="auto"/>
            </w:tcBorders>
            <w:shd w:val="clear" w:color="auto" w:fill="auto"/>
            <w:noWrap/>
          </w:tcPr>
          <w:p w14:paraId="630EC8A2" w14:textId="3BC33AC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 </w:t>
            </w:r>
          </w:p>
        </w:tc>
        <w:tc>
          <w:tcPr>
            <w:tcW w:w="437" w:type="pct"/>
            <w:tcBorders>
              <w:top w:val="nil"/>
              <w:left w:val="nil"/>
              <w:bottom w:val="single" w:sz="4" w:space="0" w:color="auto"/>
              <w:right w:val="single" w:sz="4" w:space="0" w:color="auto"/>
            </w:tcBorders>
            <w:shd w:val="clear" w:color="auto" w:fill="auto"/>
            <w:noWrap/>
          </w:tcPr>
          <w:p w14:paraId="4933CB76" w14:textId="5007EBC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$ 234 </w:t>
            </w:r>
          </w:p>
        </w:tc>
        <w:tc>
          <w:tcPr>
            <w:tcW w:w="638" w:type="pct"/>
            <w:tcBorders>
              <w:top w:val="nil"/>
              <w:left w:val="nil"/>
              <w:bottom w:val="single" w:sz="4" w:space="0" w:color="auto"/>
              <w:right w:val="single" w:sz="4" w:space="0" w:color="auto"/>
            </w:tcBorders>
            <w:shd w:val="clear" w:color="auto" w:fill="auto"/>
            <w:noWrap/>
          </w:tcPr>
          <w:p w14:paraId="63115B30" w14:textId="313E2BB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198 </w:t>
            </w:r>
          </w:p>
        </w:tc>
        <w:tc>
          <w:tcPr>
            <w:tcW w:w="537" w:type="pct"/>
            <w:tcBorders>
              <w:top w:val="nil"/>
              <w:left w:val="nil"/>
              <w:bottom w:val="single" w:sz="4" w:space="0" w:color="auto"/>
              <w:right w:val="single" w:sz="4" w:space="0" w:color="auto"/>
            </w:tcBorders>
            <w:shd w:val="clear" w:color="auto" w:fill="auto"/>
            <w:noWrap/>
          </w:tcPr>
          <w:p w14:paraId="2BE41ACD" w14:textId="0D3644FF"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195 </w:t>
            </w:r>
          </w:p>
        </w:tc>
        <w:tc>
          <w:tcPr>
            <w:tcW w:w="533" w:type="pct"/>
            <w:tcBorders>
              <w:top w:val="nil"/>
              <w:left w:val="nil"/>
              <w:bottom w:val="single" w:sz="4" w:space="0" w:color="auto"/>
              <w:right w:val="single" w:sz="4" w:space="0" w:color="auto"/>
            </w:tcBorders>
            <w:shd w:val="clear" w:color="auto" w:fill="auto"/>
            <w:noWrap/>
          </w:tcPr>
          <w:p w14:paraId="68E5068F" w14:textId="37B6C93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$ 5,477 </w:t>
            </w:r>
          </w:p>
        </w:tc>
        <w:tc>
          <w:tcPr>
            <w:tcW w:w="520" w:type="pct"/>
            <w:tcBorders>
              <w:top w:val="nil"/>
              <w:left w:val="nil"/>
              <w:bottom w:val="single" w:sz="4" w:space="0" w:color="auto"/>
              <w:right w:val="single" w:sz="4" w:space="0" w:color="auto"/>
            </w:tcBorders>
            <w:shd w:val="clear" w:color="auto" w:fill="auto"/>
            <w:noWrap/>
          </w:tcPr>
          <w:p w14:paraId="35397EDB" w14:textId="47BBE51E"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-$ 851 </w:t>
            </w:r>
          </w:p>
        </w:tc>
      </w:tr>
      <w:tr w:rsidR="00BF333C" w:rsidRPr="00BF333C" w14:paraId="2A6C846F"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7EE6373E" w14:textId="67467E8A"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Valledupar Responde </w:t>
            </w:r>
          </w:p>
        </w:tc>
        <w:tc>
          <w:tcPr>
            <w:tcW w:w="533" w:type="pct"/>
            <w:tcBorders>
              <w:top w:val="nil"/>
              <w:left w:val="nil"/>
              <w:bottom w:val="single" w:sz="4" w:space="0" w:color="auto"/>
              <w:right w:val="single" w:sz="4" w:space="0" w:color="auto"/>
            </w:tcBorders>
            <w:shd w:val="clear" w:color="auto" w:fill="auto"/>
            <w:noWrap/>
          </w:tcPr>
          <w:p w14:paraId="60E2413A" w14:textId="1744330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$ 6,000 </w:t>
            </w:r>
          </w:p>
        </w:tc>
        <w:tc>
          <w:tcPr>
            <w:tcW w:w="638" w:type="pct"/>
            <w:tcBorders>
              <w:top w:val="nil"/>
              <w:left w:val="nil"/>
              <w:bottom w:val="single" w:sz="4" w:space="0" w:color="auto"/>
              <w:right w:val="single" w:sz="4" w:space="0" w:color="auto"/>
            </w:tcBorders>
            <w:shd w:val="clear" w:color="auto" w:fill="auto"/>
            <w:noWrap/>
          </w:tcPr>
          <w:p w14:paraId="62ED4A13" w14:textId="39F2685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 </w:t>
            </w:r>
          </w:p>
        </w:tc>
        <w:tc>
          <w:tcPr>
            <w:tcW w:w="437" w:type="pct"/>
            <w:tcBorders>
              <w:top w:val="nil"/>
              <w:left w:val="nil"/>
              <w:bottom w:val="single" w:sz="4" w:space="0" w:color="auto"/>
              <w:right w:val="single" w:sz="4" w:space="0" w:color="auto"/>
            </w:tcBorders>
            <w:shd w:val="clear" w:color="auto" w:fill="auto"/>
            <w:noWrap/>
          </w:tcPr>
          <w:p w14:paraId="443FAC58" w14:textId="3D97058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$ 50 </w:t>
            </w:r>
          </w:p>
        </w:tc>
        <w:tc>
          <w:tcPr>
            <w:tcW w:w="638" w:type="pct"/>
            <w:tcBorders>
              <w:top w:val="nil"/>
              <w:left w:val="nil"/>
              <w:bottom w:val="single" w:sz="4" w:space="0" w:color="auto"/>
              <w:right w:val="single" w:sz="4" w:space="0" w:color="auto"/>
            </w:tcBorders>
            <w:shd w:val="clear" w:color="auto" w:fill="auto"/>
            <w:noWrap/>
          </w:tcPr>
          <w:p w14:paraId="59C385F5" w14:textId="6AC6CFFE"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959 </w:t>
            </w:r>
          </w:p>
        </w:tc>
        <w:tc>
          <w:tcPr>
            <w:tcW w:w="537" w:type="pct"/>
            <w:tcBorders>
              <w:top w:val="nil"/>
              <w:left w:val="nil"/>
              <w:bottom w:val="single" w:sz="4" w:space="0" w:color="auto"/>
              <w:right w:val="single" w:sz="4" w:space="0" w:color="auto"/>
            </w:tcBorders>
            <w:shd w:val="clear" w:color="auto" w:fill="auto"/>
            <w:noWrap/>
          </w:tcPr>
          <w:p w14:paraId="3CF6E79D" w14:textId="1B59DAB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944 </w:t>
            </w:r>
          </w:p>
        </w:tc>
        <w:tc>
          <w:tcPr>
            <w:tcW w:w="533" w:type="pct"/>
            <w:tcBorders>
              <w:top w:val="nil"/>
              <w:left w:val="nil"/>
              <w:bottom w:val="single" w:sz="4" w:space="0" w:color="auto"/>
              <w:right w:val="single" w:sz="4" w:space="0" w:color="auto"/>
            </w:tcBorders>
            <w:shd w:val="clear" w:color="auto" w:fill="auto"/>
            <w:noWrap/>
          </w:tcPr>
          <w:p w14:paraId="6720432E" w14:textId="617B659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$ 6,567 </w:t>
            </w:r>
          </w:p>
        </w:tc>
        <w:tc>
          <w:tcPr>
            <w:tcW w:w="520" w:type="pct"/>
            <w:tcBorders>
              <w:top w:val="nil"/>
              <w:left w:val="nil"/>
              <w:bottom w:val="single" w:sz="4" w:space="0" w:color="auto"/>
              <w:right w:val="single" w:sz="4" w:space="0" w:color="auto"/>
            </w:tcBorders>
            <w:shd w:val="clear" w:color="auto" w:fill="auto"/>
            <w:noWrap/>
          </w:tcPr>
          <w:p w14:paraId="5BBE310C" w14:textId="2F42B47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-$ 617 </w:t>
            </w:r>
          </w:p>
        </w:tc>
      </w:tr>
      <w:tr w:rsidR="00BF333C" w:rsidRPr="00BF333C" w14:paraId="3563A04C"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0215F75" w14:textId="0C439B55"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Pasto Responde </w:t>
            </w:r>
          </w:p>
        </w:tc>
        <w:tc>
          <w:tcPr>
            <w:tcW w:w="533" w:type="pct"/>
            <w:tcBorders>
              <w:top w:val="nil"/>
              <w:left w:val="nil"/>
              <w:bottom w:val="single" w:sz="4" w:space="0" w:color="auto"/>
              <w:right w:val="single" w:sz="4" w:space="0" w:color="auto"/>
            </w:tcBorders>
            <w:shd w:val="clear" w:color="auto" w:fill="auto"/>
            <w:noWrap/>
          </w:tcPr>
          <w:p w14:paraId="3B57C9C5" w14:textId="6A816BF6"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$ 8,060 </w:t>
            </w:r>
          </w:p>
        </w:tc>
        <w:tc>
          <w:tcPr>
            <w:tcW w:w="638" w:type="pct"/>
            <w:tcBorders>
              <w:top w:val="nil"/>
              <w:left w:val="nil"/>
              <w:bottom w:val="single" w:sz="4" w:space="0" w:color="auto"/>
              <w:right w:val="single" w:sz="4" w:space="0" w:color="auto"/>
            </w:tcBorders>
            <w:shd w:val="clear" w:color="auto" w:fill="auto"/>
            <w:noWrap/>
          </w:tcPr>
          <w:p w14:paraId="31E4623C" w14:textId="5F2392D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21995F35" w14:textId="7F29CFB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13E62BB4" w14:textId="3E82696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407 </w:t>
            </w:r>
          </w:p>
        </w:tc>
        <w:tc>
          <w:tcPr>
            <w:tcW w:w="537" w:type="pct"/>
            <w:tcBorders>
              <w:top w:val="nil"/>
              <w:left w:val="nil"/>
              <w:bottom w:val="single" w:sz="4" w:space="0" w:color="auto"/>
              <w:right w:val="single" w:sz="4" w:space="0" w:color="auto"/>
            </w:tcBorders>
            <w:shd w:val="clear" w:color="auto" w:fill="auto"/>
            <w:noWrap/>
          </w:tcPr>
          <w:p w14:paraId="00275BC1" w14:textId="3B8F428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405 </w:t>
            </w:r>
          </w:p>
        </w:tc>
        <w:tc>
          <w:tcPr>
            <w:tcW w:w="533" w:type="pct"/>
            <w:tcBorders>
              <w:top w:val="nil"/>
              <w:left w:val="nil"/>
              <w:bottom w:val="single" w:sz="4" w:space="0" w:color="auto"/>
              <w:right w:val="single" w:sz="4" w:space="0" w:color="auto"/>
            </w:tcBorders>
            <w:shd w:val="clear" w:color="auto" w:fill="auto"/>
            <w:noWrap/>
          </w:tcPr>
          <w:p w14:paraId="00F7B9E8" w14:textId="4163779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$ 10,450 </w:t>
            </w:r>
          </w:p>
        </w:tc>
        <w:tc>
          <w:tcPr>
            <w:tcW w:w="520" w:type="pct"/>
            <w:tcBorders>
              <w:top w:val="nil"/>
              <w:left w:val="nil"/>
              <w:bottom w:val="single" w:sz="4" w:space="0" w:color="auto"/>
              <w:right w:val="single" w:sz="4" w:space="0" w:color="auto"/>
            </w:tcBorders>
            <w:shd w:val="clear" w:color="auto" w:fill="auto"/>
            <w:noWrap/>
          </w:tcPr>
          <w:p w14:paraId="3AA3B500" w14:textId="5235B8F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-$ 2,390 </w:t>
            </w:r>
          </w:p>
        </w:tc>
      </w:tr>
      <w:tr w:rsidR="00BF333C" w:rsidRPr="00BF333C" w14:paraId="204FABA1"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4A0953DB" w14:textId="613006E8"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w:t>
            </w:r>
            <w:proofErr w:type="spellStart"/>
            <w:r w:rsidRPr="00BF333C">
              <w:rPr>
                <w:rFonts w:asciiTheme="majorHAnsi" w:hAnsiTheme="majorHAnsi" w:cstheme="majorHAnsi"/>
                <w:sz w:val="18"/>
                <w:szCs w:val="18"/>
              </w:rPr>
              <w:t>Quindio</w:t>
            </w:r>
            <w:proofErr w:type="spellEnd"/>
            <w:r w:rsidRPr="00BF333C">
              <w:rPr>
                <w:rFonts w:asciiTheme="majorHAnsi" w:hAnsiTheme="majorHAnsi" w:cstheme="majorHAnsi"/>
                <w:sz w:val="18"/>
                <w:szCs w:val="18"/>
              </w:rPr>
              <w:t xml:space="preserve"> Responde </w:t>
            </w:r>
          </w:p>
        </w:tc>
        <w:tc>
          <w:tcPr>
            <w:tcW w:w="533" w:type="pct"/>
            <w:tcBorders>
              <w:top w:val="nil"/>
              <w:left w:val="nil"/>
              <w:bottom w:val="single" w:sz="4" w:space="0" w:color="auto"/>
              <w:right w:val="single" w:sz="4" w:space="0" w:color="auto"/>
            </w:tcBorders>
            <w:shd w:val="clear" w:color="auto" w:fill="auto"/>
            <w:noWrap/>
          </w:tcPr>
          <w:p w14:paraId="62E2E700" w14:textId="4BFFBB6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$ 16,700 </w:t>
            </w:r>
          </w:p>
        </w:tc>
        <w:tc>
          <w:tcPr>
            <w:tcW w:w="638" w:type="pct"/>
            <w:tcBorders>
              <w:top w:val="nil"/>
              <w:left w:val="nil"/>
              <w:bottom w:val="single" w:sz="4" w:space="0" w:color="auto"/>
              <w:right w:val="single" w:sz="4" w:space="0" w:color="auto"/>
            </w:tcBorders>
            <w:shd w:val="clear" w:color="auto" w:fill="auto"/>
            <w:noWrap/>
          </w:tcPr>
          <w:p w14:paraId="35C4E12A" w14:textId="1C10751D"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 </w:t>
            </w:r>
          </w:p>
        </w:tc>
        <w:tc>
          <w:tcPr>
            <w:tcW w:w="437" w:type="pct"/>
            <w:tcBorders>
              <w:top w:val="nil"/>
              <w:left w:val="nil"/>
              <w:bottom w:val="single" w:sz="4" w:space="0" w:color="auto"/>
              <w:right w:val="single" w:sz="4" w:space="0" w:color="auto"/>
            </w:tcBorders>
            <w:shd w:val="clear" w:color="auto" w:fill="auto"/>
            <w:noWrap/>
          </w:tcPr>
          <w:p w14:paraId="5CFECCE4" w14:textId="71E642A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$ 368 </w:t>
            </w:r>
          </w:p>
        </w:tc>
        <w:tc>
          <w:tcPr>
            <w:tcW w:w="638" w:type="pct"/>
            <w:tcBorders>
              <w:top w:val="nil"/>
              <w:left w:val="nil"/>
              <w:bottom w:val="single" w:sz="4" w:space="0" w:color="auto"/>
              <w:right w:val="single" w:sz="4" w:space="0" w:color="auto"/>
            </w:tcBorders>
            <w:shd w:val="clear" w:color="auto" w:fill="auto"/>
            <w:noWrap/>
          </w:tcPr>
          <w:p w14:paraId="36072F5B" w14:textId="648C6D0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252 </w:t>
            </w:r>
          </w:p>
        </w:tc>
        <w:tc>
          <w:tcPr>
            <w:tcW w:w="537" w:type="pct"/>
            <w:tcBorders>
              <w:top w:val="nil"/>
              <w:left w:val="nil"/>
              <w:bottom w:val="single" w:sz="4" w:space="0" w:color="auto"/>
              <w:right w:val="single" w:sz="4" w:space="0" w:color="auto"/>
            </w:tcBorders>
            <w:shd w:val="clear" w:color="auto" w:fill="auto"/>
            <w:noWrap/>
          </w:tcPr>
          <w:p w14:paraId="4CB07872" w14:textId="72C4303A"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242 </w:t>
            </w:r>
          </w:p>
        </w:tc>
        <w:tc>
          <w:tcPr>
            <w:tcW w:w="533" w:type="pct"/>
            <w:tcBorders>
              <w:top w:val="nil"/>
              <w:left w:val="nil"/>
              <w:bottom w:val="single" w:sz="4" w:space="0" w:color="auto"/>
              <w:right w:val="single" w:sz="4" w:space="0" w:color="auto"/>
            </w:tcBorders>
            <w:shd w:val="clear" w:color="auto" w:fill="auto"/>
            <w:noWrap/>
          </w:tcPr>
          <w:p w14:paraId="290984B5" w14:textId="69ECB7E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$ 20,906 </w:t>
            </w:r>
          </w:p>
        </w:tc>
        <w:tc>
          <w:tcPr>
            <w:tcW w:w="520" w:type="pct"/>
            <w:tcBorders>
              <w:top w:val="nil"/>
              <w:left w:val="nil"/>
              <w:bottom w:val="single" w:sz="4" w:space="0" w:color="auto"/>
              <w:right w:val="single" w:sz="4" w:space="0" w:color="auto"/>
            </w:tcBorders>
            <w:shd w:val="clear" w:color="auto" w:fill="auto"/>
            <w:noWrap/>
          </w:tcPr>
          <w:p w14:paraId="6D34DEAE" w14:textId="69CCF73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-$ 4,574 </w:t>
            </w:r>
          </w:p>
        </w:tc>
      </w:tr>
      <w:tr w:rsidR="00BF333C" w:rsidRPr="00BF333C" w14:paraId="3E92BBC2"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B78010D" w14:textId="2145FC02"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Santa Marta Responde </w:t>
            </w:r>
          </w:p>
        </w:tc>
        <w:tc>
          <w:tcPr>
            <w:tcW w:w="533" w:type="pct"/>
            <w:tcBorders>
              <w:top w:val="nil"/>
              <w:left w:val="nil"/>
              <w:bottom w:val="single" w:sz="4" w:space="0" w:color="auto"/>
              <w:right w:val="single" w:sz="4" w:space="0" w:color="auto"/>
            </w:tcBorders>
            <w:shd w:val="clear" w:color="auto" w:fill="auto"/>
            <w:noWrap/>
          </w:tcPr>
          <w:p w14:paraId="35CD2717" w14:textId="2C1CF4F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$ 3,200 </w:t>
            </w:r>
          </w:p>
        </w:tc>
        <w:tc>
          <w:tcPr>
            <w:tcW w:w="638" w:type="pct"/>
            <w:tcBorders>
              <w:top w:val="nil"/>
              <w:left w:val="nil"/>
              <w:bottom w:val="single" w:sz="4" w:space="0" w:color="auto"/>
              <w:right w:val="single" w:sz="4" w:space="0" w:color="auto"/>
            </w:tcBorders>
            <w:shd w:val="clear" w:color="auto" w:fill="auto"/>
            <w:noWrap/>
          </w:tcPr>
          <w:p w14:paraId="1A616F41" w14:textId="4F525E4B"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 </w:t>
            </w:r>
          </w:p>
        </w:tc>
        <w:tc>
          <w:tcPr>
            <w:tcW w:w="437" w:type="pct"/>
            <w:tcBorders>
              <w:top w:val="nil"/>
              <w:left w:val="nil"/>
              <w:bottom w:val="single" w:sz="4" w:space="0" w:color="auto"/>
              <w:right w:val="single" w:sz="4" w:space="0" w:color="auto"/>
            </w:tcBorders>
            <w:shd w:val="clear" w:color="auto" w:fill="auto"/>
            <w:noWrap/>
          </w:tcPr>
          <w:p w14:paraId="26F5D88C" w14:textId="3FA8428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$ 45 </w:t>
            </w:r>
          </w:p>
        </w:tc>
        <w:tc>
          <w:tcPr>
            <w:tcW w:w="638" w:type="pct"/>
            <w:tcBorders>
              <w:top w:val="nil"/>
              <w:left w:val="nil"/>
              <w:bottom w:val="single" w:sz="4" w:space="0" w:color="auto"/>
              <w:right w:val="single" w:sz="4" w:space="0" w:color="auto"/>
            </w:tcBorders>
            <w:shd w:val="clear" w:color="auto" w:fill="auto"/>
            <w:noWrap/>
          </w:tcPr>
          <w:p w14:paraId="408134B9" w14:textId="4E6BA38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199 </w:t>
            </w:r>
          </w:p>
        </w:tc>
        <w:tc>
          <w:tcPr>
            <w:tcW w:w="537" w:type="pct"/>
            <w:tcBorders>
              <w:top w:val="nil"/>
              <w:left w:val="nil"/>
              <w:bottom w:val="single" w:sz="4" w:space="0" w:color="auto"/>
              <w:right w:val="single" w:sz="4" w:space="0" w:color="auto"/>
            </w:tcBorders>
            <w:shd w:val="clear" w:color="auto" w:fill="auto"/>
            <w:noWrap/>
          </w:tcPr>
          <w:p w14:paraId="37D06A16" w14:textId="78C5076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603 </w:t>
            </w:r>
          </w:p>
        </w:tc>
        <w:tc>
          <w:tcPr>
            <w:tcW w:w="533" w:type="pct"/>
            <w:tcBorders>
              <w:top w:val="nil"/>
              <w:left w:val="nil"/>
              <w:bottom w:val="single" w:sz="4" w:space="0" w:color="auto"/>
              <w:right w:val="single" w:sz="4" w:space="0" w:color="auto"/>
            </w:tcBorders>
            <w:shd w:val="clear" w:color="auto" w:fill="auto"/>
            <w:noWrap/>
          </w:tcPr>
          <w:p w14:paraId="51828F67" w14:textId="051C97D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$ 3,497 </w:t>
            </w:r>
          </w:p>
        </w:tc>
        <w:tc>
          <w:tcPr>
            <w:tcW w:w="520" w:type="pct"/>
            <w:tcBorders>
              <w:top w:val="nil"/>
              <w:left w:val="nil"/>
              <w:bottom w:val="single" w:sz="4" w:space="0" w:color="auto"/>
              <w:right w:val="single" w:sz="4" w:space="0" w:color="auto"/>
            </w:tcBorders>
            <w:shd w:val="clear" w:color="auto" w:fill="auto"/>
            <w:noWrap/>
          </w:tcPr>
          <w:p w14:paraId="18C45237" w14:textId="5CCB3185"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-$ 342 </w:t>
            </w:r>
          </w:p>
        </w:tc>
      </w:tr>
      <w:tr w:rsidR="00BF333C" w:rsidRPr="00BF333C" w14:paraId="23E0271D"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1E39C8A9" w14:textId="44B1EB0D"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Ibagué Responde </w:t>
            </w:r>
          </w:p>
        </w:tc>
        <w:tc>
          <w:tcPr>
            <w:tcW w:w="533" w:type="pct"/>
            <w:tcBorders>
              <w:top w:val="nil"/>
              <w:left w:val="nil"/>
              <w:bottom w:val="single" w:sz="4" w:space="0" w:color="auto"/>
              <w:right w:val="single" w:sz="4" w:space="0" w:color="auto"/>
            </w:tcBorders>
            <w:shd w:val="clear" w:color="auto" w:fill="auto"/>
            <w:noWrap/>
          </w:tcPr>
          <w:p w14:paraId="29D3C44D" w14:textId="42B5B11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$ 5,120 </w:t>
            </w:r>
          </w:p>
        </w:tc>
        <w:tc>
          <w:tcPr>
            <w:tcW w:w="638" w:type="pct"/>
            <w:tcBorders>
              <w:top w:val="nil"/>
              <w:left w:val="nil"/>
              <w:bottom w:val="single" w:sz="4" w:space="0" w:color="auto"/>
              <w:right w:val="single" w:sz="4" w:space="0" w:color="auto"/>
            </w:tcBorders>
            <w:shd w:val="clear" w:color="auto" w:fill="auto"/>
            <w:noWrap/>
          </w:tcPr>
          <w:p w14:paraId="3C1E8DB2" w14:textId="4EADD4A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 </w:t>
            </w:r>
          </w:p>
        </w:tc>
        <w:tc>
          <w:tcPr>
            <w:tcW w:w="437" w:type="pct"/>
            <w:tcBorders>
              <w:top w:val="nil"/>
              <w:left w:val="nil"/>
              <w:bottom w:val="single" w:sz="4" w:space="0" w:color="auto"/>
              <w:right w:val="single" w:sz="4" w:space="0" w:color="auto"/>
            </w:tcBorders>
            <w:shd w:val="clear" w:color="auto" w:fill="auto"/>
            <w:noWrap/>
          </w:tcPr>
          <w:p w14:paraId="7B2EC9B1" w14:textId="4AFD48E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$ 456 </w:t>
            </w:r>
          </w:p>
        </w:tc>
        <w:tc>
          <w:tcPr>
            <w:tcW w:w="638" w:type="pct"/>
            <w:tcBorders>
              <w:top w:val="nil"/>
              <w:left w:val="nil"/>
              <w:bottom w:val="single" w:sz="4" w:space="0" w:color="auto"/>
              <w:right w:val="single" w:sz="4" w:space="0" w:color="auto"/>
            </w:tcBorders>
            <w:shd w:val="clear" w:color="auto" w:fill="auto"/>
            <w:noWrap/>
          </w:tcPr>
          <w:p w14:paraId="4CFC77F2" w14:textId="27E23661"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587 </w:t>
            </w:r>
          </w:p>
        </w:tc>
        <w:tc>
          <w:tcPr>
            <w:tcW w:w="537" w:type="pct"/>
            <w:tcBorders>
              <w:top w:val="nil"/>
              <w:left w:val="nil"/>
              <w:bottom w:val="single" w:sz="4" w:space="0" w:color="auto"/>
              <w:right w:val="single" w:sz="4" w:space="0" w:color="auto"/>
            </w:tcBorders>
            <w:shd w:val="clear" w:color="auto" w:fill="auto"/>
            <w:noWrap/>
          </w:tcPr>
          <w:p w14:paraId="0C926771" w14:textId="1D46DAF2"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581 </w:t>
            </w:r>
          </w:p>
        </w:tc>
        <w:tc>
          <w:tcPr>
            <w:tcW w:w="533" w:type="pct"/>
            <w:tcBorders>
              <w:top w:val="nil"/>
              <w:left w:val="nil"/>
              <w:bottom w:val="single" w:sz="4" w:space="0" w:color="auto"/>
              <w:right w:val="single" w:sz="4" w:space="0" w:color="auto"/>
            </w:tcBorders>
            <w:shd w:val="clear" w:color="auto" w:fill="auto"/>
            <w:noWrap/>
          </w:tcPr>
          <w:p w14:paraId="67971C6F" w14:textId="3444DA6E"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$ 6,225 </w:t>
            </w:r>
          </w:p>
        </w:tc>
        <w:tc>
          <w:tcPr>
            <w:tcW w:w="520" w:type="pct"/>
            <w:tcBorders>
              <w:top w:val="nil"/>
              <w:left w:val="nil"/>
              <w:bottom w:val="single" w:sz="4" w:space="0" w:color="auto"/>
              <w:right w:val="single" w:sz="4" w:space="0" w:color="auto"/>
            </w:tcBorders>
            <w:shd w:val="clear" w:color="auto" w:fill="auto"/>
            <w:noWrap/>
          </w:tcPr>
          <w:p w14:paraId="2B2ACBFB" w14:textId="5205B11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-$ 1,561 </w:t>
            </w:r>
          </w:p>
        </w:tc>
      </w:tr>
      <w:tr w:rsidR="00BF333C" w:rsidRPr="00BF333C" w14:paraId="1F925300"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69494F96" w14:textId="74475ECE"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Neiva Responde </w:t>
            </w:r>
          </w:p>
        </w:tc>
        <w:tc>
          <w:tcPr>
            <w:tcW w:w="533" w:type="pct"/>
            <w:tcBorders>
              <w:top w:val="nil"/>
              <w:left w:val="nil"/>
              <w:bottom w:val="single" w:sz="4" w:space="0" w:color="auto"/>
              <w:right w:val="single" w:sz="4" w:space="0" w:color="auto"/>
            </w:tcBorders>
            <w:shd w:val="clear" w:color="auto" w:fill="auto"/>
            <w:noWrap/>
          </w:tcPr>
          <w:p w14:paraId="3C7F1558" w14:textId="186DC614"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$ 3,280 </w:t>
            </w:r>
          </w:p>
        </w:tc>
        <w:tc>
          <w:tcPr>
            <w:tcW w:w="638" w:type="pct"/>
            <w:tcBorders>
              <w:top w:val="nil"/>
              <w:left w:val="nil"/>
              <w:bottom w:val="single" w:sz="4" w:space="0" w:color="auto"/>
              <w:right w:val="single" w:sz="4" w:space="0" w:color="auto"/>
            </w:tcBorders>
            <w:shd w:val="clear" w:color="auto" w:fill="auto"/>
            <w:noWrap/>
          </w:tcPr>
          <w:p w14:paraId="7262A15D" w14:textId="369EF698"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4CD5692A" w14:textId="0895FCA9"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32305E2E" w14:textId="1A244183"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137 </w:t>
            </w:r>
          </w:p>
        </w:tc>
        <w:tc>
          <w:tcPr>
            <w:tcW w:w="537" w:type="pct"/>
            <w:tcBorders>
              <w:top w:val="nil"/>
              <w:left w:val="nil"/>
              <w:bottom w:val="single" w:sz="4" w:space="0" w:color="auto"/>
              <w:right w:val="single" w:sz="4" w:space="0" w:color="auto"/>
            </w:tcBorders>
            <w:shd w:val="clear" w:color="auto" w:fill="auto"/>
            <w:noWrap/>
          </w:tcPr>
          <w:p w14:paraId="0499D019" w14:textId="0FDF99D0"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134 </w:t>
            </w:r>
          </w:p>
        </w:tc>
        <w:tc>
          <w:tcPr>
            <w:tcW w:w="533" w:type="pct"/>
            <w:tcBorders>
              <w:top w:val="nil"/>
              <w:left w:val="nil"/>
              <w:bottom w:val="single" w:sz="4" w:space="0" w:color="auto"/>
              <w:right w:val="single" w:sz="4" w:space="0" w:color="auto"/>
            </w:tcBorders>
            <w:shd w:val="clear" w:color="auto" w:fill="auto"/>
            <w:noWrap/>
          </w:tcPr>
          <w:p w14:paraId="1BD10A34" w14:textId="2D2C85DC"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$ 3,990 </w:t>
            </w:r>
          </w:p>
        </w:tc>
        <w:tc>
          <w:tcPr>
            <w:tcW w:w="520" w:type="pct"/>
            <w:tcBorders>
              <w:top w:val="nil"/>
              <w:left w:val="nil"/>
              <w:bottom w:val="single" w:sz="4" w:space="0" w:color="auto"/>
              <w:right w:val="single" w:sz="4" w:space="0" w:color="auto"/>
            </w:tcBorders>
            <w:shd w:val="clear" w:color="auto" w:fill="auto"/>
            <w:noWrap/>
          </w:tcPr>
          <w:p w14:paraId="3D812C6E" w14:textId="577935D7" w:rsidR="00BF333C" w:rsidRPr="00BF333C" w:rsidRDefault="00BF333C" w:rsidP="00BF333C">
            <w:pPr>
              <w:jc w:val="right"/>
              <w:rPr>
                <w:rFonts w:asciiTheme="majorHAnsi" w:hAnsiTheme="majorHAnsi" w:cstheme="majorHAnsi"/>
                <w:sz w:val="18"/>
                <w:szCs w:val="18"/>
              </w:rPr>
            </w:pPr>
            <w:r w:rsidRPr="00BF333C">
              <w:rPr>
                <w:rFonts w:asciiTheme="majorHAnsi" w:hAnsiTheme="majorHAnsi" w:cstheme="majorHAnsi"/>
                <w:sz w:val="18"/>
                <w:szCs w:val="18"/>
              </w:rPr>
              <w:t xml:space="preserve">-$ 710 </w:t>
            </w:r>
          </w:p>
        </w:tc>
      </w:tr>
      <w:tr w:rsidR="00BF333C" w:rsidRPr="00BF333C" w14:paraId="2AD31174"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4B86F513" w14:textId="6295463C"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Transporte Medellín Adelante </w:t>
            </w:r>
          </w:p>
        </w:tc>
        <w:tc>
          <w:tcPr>
            <w:tcW w:w="533" w:type="pct"/>
            <w:tcBorders>
              <w:top w:val="nil"/>
              <w:left w:val="nil"/>
              <w:bottom w:val="single" w:sz="4" w:space="0" w:color="auto"/>
              <w:right w:val="single" w:sz="4" w:space="0" w:color="auto"/>
            </w:tcBorders>
            <w:shd w:val="clear" w:color="auto" w:fill="auto"/>
            <w:noWrap/>
          </w:tcPr>
          <w:p w14:paraId="1374BE16" w14:textId="0B3E5213"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$ 64,000 </w:t>
            </w:r>
          </w:p>
        </w:tc>
        <w:tc>
          <w:tcPr>
            <w:tcW w:w="638" w:type="pct"/>
            <w:tcBorders>
              <w:top w:val="nil"/>
              <w:left w:val="nil"/>
              <w:bottom w:val="single" w:sz="4" w:space="0" w:color="auto"/>
              <w:right w:val="single" w:sz="4" w:space="0" w:color="auto"/>
            </w:tcBorders>
            <w:shd w:val="clear" w:color="auto" w:fill="auto"/>
            <w:noWrap/>
          </w:tcPr>
          <w:p w14:paraId="00ACFFDA" w14:textId="40F0B0B5"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1 </w:t>
            </w:r>
          </w:p>
        </w:tc>
        <w:tc>
          <w:tcPr>
            <w:tcW w:w="437" w:type="pct"/>
            <w:tcBorders>
              <w:top w:val="nil"/>
              <w:left w:val="nil"/>
              <w:bottom w:val="single" w:sz="4" w:space="0" w:color="auto"/>
              <w:right w:val="single" w:sz="4" w:space="0" w:color="auto"/>
            </w:tcBorders>
            <w:shd w:val="clear" w:color="auto" w:fill="auto"/>
            <w:noWrap/>
          </w:tcPr>
          <w:p w14:paraId="07E007F8" w14:textId="6524CDED"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$ 47 </w:t>
            </w:r>
          </w:p>
        </w:tc>
        <w:tc>
          <w:tcPr>
            <w:tcW w:w="638" w:type="pct"/>
            <w:tcBorders>
              <w:top w:val="nil"/>
              <w:left w:val="nil"/>
              <w:bottom w:val="single" w:sz="4" w:space="0" w:color="auto"/>
              <w:right w:val="single" w:sz="4" w:space="0" w:color="auto"/>
            </w:tcBorders>
            <w:shd w:val="clear" w:color="auto" w:fill="auto"/>
            <w:noWrap/>
          </w:tcPr>
          <w:p w14:paraId="389E6A4B" w14:textId="339A722B"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40 </w:t>
            </w:r>
          </w:p>
        </w:tc>
        <w:tc>
          <w:tcPr>
            <w:tcW w:w="537" w:type="pct"/>
            <w:tcBorders>
              <w:top w:val="nil"/>
              <w:left w:val="nil"/>
              <w:bottom w:val="single" w:sz="4" w:space="0" w:color="auto"/>
              <w:right w:val="single" w:sz="4" w:space="0" w:color="auto"/>
            </w:tcBorders>
            <w:shd w:val="clear" w:color="auto" w:fill="auto"/>
            <w:noWrap/>
          </w:tcPr>
          <w:p w14:paraId="3060A33D" w14:textId="658B0EBA"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39 </w:t>
            </w:r>
          </w:p>
        </w:tc>
        <w:tc>
          <w:tcPr>
            <w:tcW w:w="533" w:type="pct"/>
            <w:tcBorders>
              <w:top w:val="nil"/>
              <w:left w:val="nil"/>
              <w:bottom w:val="single" w:sz="4" w:space="0" w:color="auto"/>
              <w:right w:val="single" w:sz="4" w:space="0" w:color="auto"/>
            </w:tcBorders>
            <w:shd w:val="clear" w:color="auto" w:fill="auto"/>
            <w:noWrap/>
          </w:tcPr>
          <w:p w14:paraId="0663312F" w14:textId="5F510239"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$ 2,573 </w:t>
            </w:r>
          </w:p>
        </w:tc>
        <w:tc>
          <w:tcPr>
            <w:tcW w:w="520" w:type="pct"/>
            <w:tcBorders>
              <w:top w:val="nil"/>
              <w:left w:val="nil"/>
              <w:bottom w:val="single" w:sz="4" w:space="0" w:color="auto"/>
              <w:right w:val="single" w:sz="4" w:space="0" w:color="auto"/>
            </w:tcBorders>
            <w:shd w:val="clear" w:color="auto" w:fill="auto"/>
            <w:noWrap/>
          </w:tcPr>
          <w:p w14:paraId="26627945" w14:textId="41CDF2CA"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$ 61,380 </w:t>
            </w:r>
          </w:p>
        </w:tc>
      </w:tr>
      <w:tr w:rsidR="00BF333C" w:rsidRPr="00BF333C" w14:paraId="6F4C892B"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7E514A41" w14:textId="25E193EE"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Bucaramanga Se Reactiva </w:t>
            </w:r>
          </w:p>
        </w:tc>
        <w:tc>
          <w:tcPr>
            <w:tcW w:w="533" w:type="pct"/>
            <w:tcBorders>
              <w:top w:val="nil"/>
              <w:left w:val="nil"/>
              <w:bottom w:val="single" w:sz="4" w:space="0" w:color="auto"/>
              <w:right w:val="single" w:sz="4" w:space="0" w:color="auto"/>
            </w:tcBorders>
            <w:shd w:val="clear" w:color="auto" w:fill="auto"/>
            <w:noWrap/>
          </w:tcPr>
          <w:p w14:paraId="0F9AABE2" w14:textId="22E586CE"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$ 16,000 </w:t>
            </w:r>
          </w:p>
        </w:tc>
        <w:tc>
          <w:tcPr>
            <w:tcW w:w="638" w:type="pct"/>
            <w:tcBorders>
              <w:top w:val="nil"/>
              <w:left w:val="nil"/>
              <w:bottom w:val="single" w:sz="4" w:space="0" w:color="auto"/>
              <w:right w:val="single" w:sz="4" w:space="0" w:color="auto"/>
            </w:tcBorders>
            <w:shd w:val="clear" w:color="auto" w:fill="auto"/>
            <w:noWrap/>
          </w:tcPr>
          <w:p w14:paraId="3BC0B1C7" w14:textId="463B890B"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9 </w:t>
            </w:r>
          </w:p>
        </w:tc>
        <w:tc>
          <w:tcPr>
            <w:tcW w:w="437" w:type="pct"/>
            <w:tcBorders>
              <w:top w:val="nil"/>
              <w:left w:val="nil"/>
              <w:bottom w:val="single" w:sz="4" w:space="0" w:color="auto"/>
              <w:right w:val="single" w:sz="4" w:space="0" w:color="auto"/>
            </w:tcBorders>
            <w:shd w:val="clear" w:color="auto" w:fill="auto"/>
            <w:noWrap/>
          </w:tcPr>
          <w:p w14:paraId="6A70ED5E" w14:textId="67AFC615"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$ 247 </w:t>
            </w:r>
          </w:p>
        </w:tc>
        <w:tc>
          <w:tcPr>
            <w:tcW w:w="638" w:type="pct"/>
            <w:tcBorders>
              <w:top w:val="nil"/>
              <w:left w:val="nil"/>
              <w:bottom w:val="single" w:sz="4" w:space="0" w:color="auto"/>
              <w:right w:val="single" w:sz="4" w:space="0" w:color="auto"/>
            </w:tcBorders>
            <w:shd w:val="clear" w:color="auto" w:fill="auto"/>
            <w:noWrap/>
          </w:tcPr>
          <w:p w14:paraId="094F1355" w14:textId="3B62BEF3"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50 </w:t>
            </w:r>
          </w:p>
        </w:tc>
        <w:tc>
          <w:tcPr>
            <w:tcW w:w="537" w:type="pct"/>
            <w:tcBorders>
              <w:top w:val="nil"/>
              <w:left w:val="nil"/>
              <w:bottom w:val="single" w:sz="4" w:space="0" w:color="auto"/>
              <w:right w:val="single" w:sz="4" w:space="0" w:color="auto"/>
            </w:tcBorders>
            <w:shd w:val="clear" w:color="auto" w:fill="auto"/>
            <w:noWrap/>
          </w:tcPr>
          <w:p w14:paraId="39A551BC" w14:textId="16C4DC96"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50 </w:t>
            </w:r>
          </w:p>
        </w:tc>
        <w:tc>
          <w:tcPr>
            <w:tcW w:w="533" w:type="pct"/>
            <w:tcBorders>
              <w:top w:val="nil"/>
              <w:left w:val="nil"/>
              <w:bottom w:val="single" w:sz="4" w:space="0" w:color="auto"/>
              <w:right w:val="single" w:sz="4" w:space="0" w:color="auto"/>
            </w:tcBorders>
            <w:shd w:val="clear" w:color="auto" w:fill="auto"/>
            <w:noWrap/>
          </w:tcPr>
          <w:p w14:paraId="163D796F" w14:textId="0ED160A9"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$ 5,267 </w:t>
            </w:r>
          </w:p>
        </w:tc>
        <w:tc>
          <w:tcPr>
            <w:tcW w:w="520" w:type="pct"/>
            <w:tcBorders>
              <w:top w:val="nil"/>
              <w:left w:val="nil"/>
              <w:bottom w:val="single" w:sz="4" w:space="0" w:color="auto"/>
              <w:right w:val="single" w:sz="4" w:space="0" w:color="auto"/>
            </w:tcBorders>
            <w:shd w:val="clear" w:color="auto" w:fill="auto"/>
            <w:noWrap/>
          </w:tcPr>
          <w:p w14:paraId="4F684C86" w14:textId="734F08DF"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$ 10,486 </w:t>
            </w:r>
          </w:p>
        </w:tc>
      </w:tr>
      <w:tr w:rsidR="00BF333C" w:rsidRPr="00BF333C" w14:paraId="5BB9C006"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66372450" w14:textId="35D258DF"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Huila Adelante </w:t>
            </w:r>
          </w:p>
        </w:tc>
        <w:tc>
          <w:tcPr>
            <w:tcW w:w="533" w:type="pct"/>
            <w:tcBorders>
              <w:top w:val="nil"/>
              <w:left w:val="nil"/>
              <w:bottom w:val="single" w:sz="4" w:space="0" w:color="auto"/>
              <w:right w:val="single" w:sz="4" w:space="0" w:color="auto"/>
            </w:tcBorders>
            <w:shd w:val="clear" w:color="auto" w:fill="auto"/>
            <w:noWrap/>
          </w:tcPr>
          <w:p w14:paraId="6C790E44" w14:textId="0B7E880A"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$ 4,500 </w:t>
            </w:r>
          </w:p>
        </w:tc>
        <w:tc>
          <w:tcPr>
            <w:tcW w:w="638" w:type="pct"/>
            <w:tcBorders>
              <w:top w:val="nil"/>
              <w:left w:val="nil"/>
              <w:bottom w:val="single" w:sz="4" w:space="0" w:color="auto"/>
              <w:right w:val="single" w:sz="4" w:space="0" w:color="auto"/>
            </w:tcBorders>
            <w:shd w:val="clear" w:color="auto" w:fill="auto"/>
            <w:noWrap/>
          </w:tcPr>
          <w:p w14:paraId="7B25348B" w14:textId="72D73AFD"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5D5DC3C9" w14:textId="60B36685"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712CE9A2" w14:textId="514F7A9A"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373 </w:t>
            </w:r>
          </w:p>
        </w:tc>
        <w:tc>
          <w:tcPr>
            <w:tcW w:w="537" w:type="pct"/>
            <w:tcBorders>
              <w:top w:val="nil"/>
              <w:left w:val="nil"/>
              <w:bottom w:val="single" w:sz="4" w:space="0" w:color="auto"/>
              <w:right w:val="single" w:sz="4" w:space="0" w:color="auto"/>
            </w:tcBorders>
            <w:shd w:val="clear" w:color="auto" w:fill="auto"/>
            <w:noWrap/>
          </w:tcPr>
          <w:p w14:paraId="630BD01B" w14:textId="5799AB49"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373 </w:t>
            </w:r>
          </w:p>
        </w:tc>
        <w:tc>
          <w:tcPr>
            <w:tcW w:w="533" w:type="pct"/>
            <w:tcBorders>
              <w:top w:val="nil"/>
              <w:left w:val="nil"/>
              <w:bottom w:val="single" w:sz="4" w:space="0" w:color="auto"/>
              <w:right w:val="single" w:sz="4" w:space="0" w:color="auto"/>
            </w:tcBorders>
            <w:shd w:val="clear" w:color="auto" w:fill="auto"/>
            <w:noWrap/>
          </w:tcPr>
          <w:p w14:paraId="573B7725" w14:textId="4AACBF93"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$ 10,835 </w:t>
            </w:r>
          </w:p>
        </w:tc>
        <w:tc>
          <w:tcPr>
            <w:tcW w:w="520" w:type="pct"/>
            <w:tcBorders>
              <w:top w:val="nil"/>
              <w:left w:val="nil"/>
              <w:bottom w:val="single" w:sz="4" w:space="0" w:color="auto"/>
              <w:right w:val="single" w:sz="4" w:space="0" w:color="auto"/>
            </w:tcBorders>
            <w:shd w:val="clear" w:color="auto" w:fill="auto"/>
            <w:noWrap/>
          </w:tcPr>
          <w:p w14:paraId="1F56B064" w14:textId="5302EB35"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-$ 6,335 </w:t>
            </w:r>
          </w:p>
        </w:tc>
      </w:tr>
      <w:tr w:rsidR="00BF333C" w:rsidRPr="00BF333C" w14:paraId="78E2B1BB"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00087BE7" w14:textId="33109ACE"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Cartagena Adelante </w:t>
            </w:r>
          </w:p>
        </w:tc>
        <w:tc>
          <w:tcPr>
            <w:tcW w:w="533" w:type="pct"/>
            <w:tcBorders>
              <w:top w:val="nil"/>
              <w:left w:val="nil"/>
              <w:bottom w:val="single" w:sz="4" w:space="0" w:color="auto"/>
              <w:right w:val="single" w:sz="4" w:space="0" w:color="auto"/>
            </w:tcBorders>
            <w:shd w:val="clear" w:color="auto" w:fill="auto"/>
            <w:noWrap/>
          </w:tcPr>
          <w:p w14:paraId="6085F899" w14:textId="338169A5"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$ 45,000 </w:t>
            </w:r>
          </w:p>
        </w:tc>
        <w:tc>
          <w:tcPr>
            <w:tcW w:w="638" w:type="pct"/>
            <w:tcBorders>
              <w:top w:val="nil"/>
              <w:left w:val="nil"/>
              <w:bottom w:val="single" w:sz="4" w:space="0" w:color="auto"/>
              <w:right w:val="single" w:sz="4" w:space="0" w:color="auto"/>
            </w:tcBorders>
            <w:shd w:val="clear" w:color="auto" w:fill="auto"/>
            <w:noWrap/>
          </w:tcPr>
          <w:p w14:paraId="0E9F01D1" w14:textId="5E9E187F"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6 </w:t>
            </w:r>
          </w:p>
        </w:tc>
        <w:tc>
          <w:tcPr>
            <w:tcW w:w="437" w:type="pct"/>
            <w:tcBorders>
              <w:top w:val="nil"/>
              <w:left w:val="nil"/>
              <w:bottom w:val="single" w:sz="4" w:space="0" w:color="auto"/>
              <w:right w:val="single" w:sz="4" w:space="0" w:color="auto"/>
            </w:tcBorders>
            <w:shd w:val="clear" w:color="auto" w:fill="auto"/>
            <w:noWrap/>
          </w:tcPr>
          <w:p w14:paraId="05157630" w14:textId="1FC2E6EB"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$ 672 </w:t>
            </w:r>
          </w:p>
        </w:tc>
        <w:tc>
          <w:tcPr>
            <w:tcW w:w="638" w:type="pct"/>
            <w:tcBorders>
              <w:top w:val="nil"/>
              <w:left w:val="nil"/>
              <w:bottom w:val="single" w:sz="4" w:space="0" w:color="auto"/>
              <w:right w:val="single" w:sz="4" w:space="0" w:color="auto"/>
            </w:tcBorders>
            <w:shd w:val="clear" w:color="auto" w:fill="auto"/>
            <w:noWrap/>
          </w:tcPr>
          <w:p w14:paraId="2363B8F3" w14:textId="09EBC30E"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101 </w:t>
            </w:r>
          </w:p>
        </w:tc>
        <w:tc>
          <w:tcPr>
            <w:tcW w:w="537" w:type="pct"/>
            <w:tcBorders>
              <w:top w:val="nil"/>
              <w:left w:val="nil"/>
              <w:bottom w:val="single" w:sz="4" w:space="0" w:color="auto"/>
              <w:right w:val="single" w:sz="4" w:space="0" w:color="auto"/>
            </w:tcBorders>
            <w:shd w:val="clear" w:color="auto" w:fill="auto"/>
            <w:noWrap/>
          </w:tcPr>
          <w:p w14:paraId="43BB0DE1" w14:textId="774263F7"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97 </w:t>
            </w:r>
          </w:p>
        </w:tc>
        <w:tc>
          <w:tcPr>
            <w:tcW w:w="533" w:type="pct"/>
            <w:tcBorders>
              <w:top w:val="nil"/>
              <w:left w:val="nil"/>
              <w:bottom w:val="single" w:sz="4" w:space="0" w:color="auto"/>
              <w:right w:val="single" w:sz="4" w:space="0" w:color="auto"/>
            </w:tcBorders>
            <w:shd w:val="clear" w:color="auto" w:fill="auto"/>
            <w:noWrap/>
          </w:tcPr>
          <w:p w14:paraId="7A105524" w14:textId="6ACE0289"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$ 10,652 </w:t>
            </w:r>
          </w:p>
        </w:tc>
        <w:tc>
          <w:tcPr>
            <w:tcW w:w="520" w:type="pct"/>
            <w:tcBorders>
              <w:top w:val="nil"/>
              <w:left w:val="nil"/>
              <w:bottom w:val="single" w:sz="4" w:space="0" w:color="auto"/>
              <w:right w:val="single" w:sz="4" w:space="0" w:color="auto"/>
            </w:tcBorders>
            <w:shd w:val="clear" w:color="auto" w:fill="auto"/>
            <w:noWrap/>
          </w:tcPr>
          <w:p w14:paraId="5F9F2F33" w14:textId="60536E69"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$ 33,676 </w:t>
            </w:r>
          </w:p>
        </w:tc>
      </w:tr>
      <w:tr w:rsidR="00BF333C" w:rsidRPr="00BF333C" w14:paraId="61578943"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51E9E1C1" w14:textId="7BBF88FC"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Transporte Responde II </w:t>
            </w:r>
          </w:p>
        </w:tc>
        <w:tc>
          <w:tcPr>
            <w:tcW w:w="533" w:type="pct"/>
            <w:tcBorders>
              <w:top w:val="nil"/>
              <w:left w:val="nil"/>
              <w:bottom w:val="single" w:sz="4" w:space="0" w:color="auto"/>
              <w:right w:val="single" w:sz="4" w:space="0" w:color="auto"/>
            </w:tcBorders>
            <w:shd w:val="clear" w:color="auto" w:fill="auto"/>
            <w:noWrap/>
          </w:tcPr>
          <w:p w14:paraId="14867A57" w14:textId="7DF71963"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$ 715,000 </w:t>
            </w:r>
          </w:p>
        </w:tc>
        <w:tc>
          <w:tcPr>
            <w:tcW w:w="638" w:type="pct"/>
            <w:tcBorders>
              <w:top w:val="nil"/>
              <w:left w:val="nil"/>
              <w:bottom w:val="single" w:sz="4" w:space="0" w:color="auto"/>
              <w:right w:val="single" w:sz="4" w:space="0" w:color="auto"/>
            </w:tcBorders>
            <w:shd w:val="clear" w:color="auto" w:fill="auto"/>
            <w:noWrap/>
          </w:tcPr>
          <w:p w14:paraId="06100B30" w14:textId="0B95F643"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18 </w:t>
            </w:r>
          </w:p>
        </w:tc>
        <w:tc>
          <w:tcPr>
            <w:tcW w:w="437" w:type="pct"/>
            <w:tcBorders>
              <w:top w:val="nil"/>
              <w:left w:val="nil"/>
              <w:bottom w:val="single" w:sz="4" w:space="0" w:color="auto"/>
              <w:right w:val="single" w:sz="4" w:space="0" w:color="auto"/>
            </w:tcBorders>
            <w:shd w:val="clear" w:color="auto" w:fill="auto"/>
            <w:noWrap/>
          </w:tcPr>
          <w:p w14:paraId="3089F107" w14:textId="13150F3B"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$ 4,099 </w:t>
            </w:r>
          </w:p>
        </w:tc>
        <w:tc>
          <w:tcPr>
            <w:tcW w:w="638" w:type="pct"/>
            <w:tcBorders>
              <w:top w:val="nil"/>
              <w:left w:val="nil"/>
              <w:bottom w:val="single" w:sz="4" w:space="0" w:color="auto"/>
              <w:right w:val="single" w:sz="4" w:space="0" w:color="auto"/>
            </w:tcBorders>
            <w:shd w:val="clear" w:color="auto" w:fill="auto"/>
            <w:noWrap/>
          </w:tcPr>
          <w:p w14:paraId="36F0630C" w14:textId="29F60853"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347 </w:t>
            </w:r>
          </w:p>
        </w:tc>
        <w:tc>
          <w:tcPr>
            <w:tcW w:w="537" w:type="pct"/>
            <w:tcBorders>
              <w:top w:val="nil"/>
              <w:left w:val="nil"/>
              <w:bottom w:val="single" w:sz="4" w:space="0" w:color="auto"/>
              <w:right w:val="single" w:sz="4" w:space="0" w:color="auto"/>
            </w:tcBorders>
            <w:shd w:val="clear" w:color="auto" w:fill="auto"/>
            <w:noWrap/>
          </w:tcPr>
          <w:p w14:paraId="3F14A478" w14:textId="5EAA3357"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297 </w:t>
            </w:r>
          </w:p>
        </w:tc>
        <w:tc>
          <w:tcPr>
            <w:tcW w:w="533" w:type="pct"/>
            <w:tcBorders>
              <w:top w:val="nil"/>
              <w:left w:val="nil"/>
              <w:bottom w:val="single" w:sz="4" w:space="0" w:color="auto"/>
              <w:right w:val="single" w:sz="4" w:space="0" w:color="auto"/>
            </w:tcBorders>
            <w:shd w:val="clear" w:color="auto" w:fill="auto"/>
            <w:noWrap/>
          </w:tcPr>
          <w:p w14:paraId="15F652A8" w14:textId="42806C9E"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$ 142,554 </w:t>
            </w:r>
          </w:p>
        </w:tc>
        <w:tc>
          <w:tcPr>
            <w:tcW w:w="520" w:type="pct"/>
            <w:tcBorders>
              <w:top w:val="nil"/>
              <w:left w:val="nil"/>
              <w:bottom w:val="single" w:sz="4" w:space="0" w:color="auto"/>
              <w:right w:val="single" w:sz="4" w:space="0" w:color="auto"/>
            </w:tcBorders>
            <w:shd w:val="clear" w:color="auto" w:fill="auto"/>
            <w:noWrap/>
          </w:tcPr>
          <w:p w14:paraId="25CDC050" w14:textId="53D3C556"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$ 568,347 </w:t>
            </w:r>
          </w:p>
        </w:tc>
      </w:tr>
      <w:tr w:rsidR="00BF333C" w:rsidRPr="00BF333C" w14:paraId="64B886E3"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7CF1FE7C" w14:textId="7E464935"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Cámara Comercio Bogotá </w:t>
            </w:r>
          </w:p>
        </w:tc>
        <w:tc>
          <w:tcPr>
            <w:tcW w:w="533" w:type="pct"/>
            <w:tcBorders>
              <w:top w:val="nil"/>
              <w:left w:val="nil"/>
              <w:bottom w:val="single" w:sz="4" w:space="0" w:color="auto"/>
              <w:right w:val="single" w:sz="4" w:space="0" w:color="auto"/>
            </w:tcBorders>
            <w:shd w:val="clear" w:color="auto" w:fill="auto"/>
            <w:noWrap/>
          </w:tcPr>
          <w:p w14:paraId="6ABCD960" w14:textId="697375B4"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$ 52,000 </w:t>
            </w:r>
          </w:p>
        </w:tc>
        <w:tc>
          <w:tcPr>
            <w:tcW w:w="638" w:type="pct"/>
            <w:tcBorders>
              <w:top w:val="nil"/>
              <w:left w:val="nil"/>
              <w:bottom w:val="single" w:sz="4" w:space="0" w:color="auto"/>
              <w:right w:val="single" w:sz="4" w:space="0" w:color="auto"/>
            </w:tcBorders>
            <w:shd w:val="clear" w:color="auto" w:fill="auto"/>
            <w:noWrap/>
          </w:tcPr>
          <w:p w14:paraId="69EC1B4D" w14:textId="0D77798C"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33 </w:t>
            </w:r>
          </w:p>
        </w:tc>
        <w:tc>
          <w:tcPr>
            <w:tcW w:w="437" w:type="pct"/>
            <w:tcBorders>
              <w:top w:val="nil"/>
              <w:left w:val="nil"/>
              <w:bottom w:val="single" w:sz="4" w:space="0" w:color="auto"/>
              <w:right w:val="single" w:sz="4" w:space="0" w:color="auto"/>
            </w:tcBorders>
            <w:shd w:val="clear" w:color="auto" w:fill="auto"/>
            <w:noWrap/>
          </w:tcPr>
          <w:p w14:paraId="21E05A9A" w14:textId="3B7EACB4"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$ 1,763 </w:t>
            </w:r>
          </w:p>
        </w:tc>
        <w:tc>
          <w:tcPr>
            <w:tcW w:w="638" w:type="pct"/>
            <w:tcBorders>
              <w:top w:val="nil"/>
              <w:left w:val="nil"/>
              <w:bottom w:val="single" w:sz="4" w:space="0" w:color="auto"/>
              <w:right w:val="single" w:sz="4" w:space="0" w:color="auto"/>
            </w:tcBorders>
            <w:shd w:val="clear" w:color="auto" w:fill="auto"/>
            <w:noWrap/>
          </w:tcPr>
          <w:p w14:paraId="37008290" w14:textId="05B43BC1"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364 </w:t>
            </w:r>
          </w:p>
        </w:tc>
        <w:tc>
          <w:tcPr>
            <w:tcW w:w="537" w:type="pct"/>
            <w:tcBorders>
              <w:top w:val="nil"/>
              <w:left w:val="nil"/>
              <w:bottom w:val="single" w:sz="4" w:space="0" w:color="auto"/>
              <w:right w:val="single" w:sz="4" w:space="0" w:color="auto"/>
            </w:tcBorders>
            <w:shd w:val="clear" w:color="auto" w:fill="auto"/>
            <w:noWrap/>
          </w:tcPr>
          <w:p w14:paraId="299DA621" w14:textId="6E64FDBA"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358 </w:t>
            </w:r>
          </w:p>
        </w:tc>
        <w:tc>
          <w:tcPr>
            <w:tcW w:w="533" w:type="pct"/>
            <w:tcBorders>
              <w:top w:val="nil"/>
              <w:left w:val="nil"/>
              <w:bottom w:val="single" w:sz="4" w:space="0" w:color="auto"/>
              <w:right w:val="single" w:sz="4" w:space="0" w:color="auto"/>
            </w:tcBorders>
            <w:shd w:val="clear" w:color="auto" w:fill="auto"/>
            <w:noWrap/>
          </w:tcPr>
          <w:p w14:paraId="1FFB1555" w14:textId="3366C5A0"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$ 28,341 </w:t>
            </w:r>
          </w:p>
        </w:tc>
        <w:tc>
          <w:tcPr>
            <w:tcW w:w="520" w:type="pct"/>
            <w:tcBorders>
              <w:top w:val="nil"/>
              <w:left w:val="nil"/>
              <w:bottom w:val="single" w:sz="4" w:space="0" w:color="auto"/>
              <w:right w:val="single" w:sz="4" w:space="0" w:color="auto"/>
            </w:tcBorders>
            <w:shd w:val="clear" w:color="auto" w:fill="auto"/>
            <w:noWrap/>
          </w:tcPr>
          <w:p w14:paraId="7E6E3372" w14:textId="08B86B1D"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$ 21,896 </w:t>
            </w:r>
          </w:p>
        </w:tc>
      </w:tr>
      <w:tr w:rsidR="00BF333C" w:rsidRPr="00BF333C" w14:paraId="0E425E2C"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BC95CF4" w14:textId="4AFD18D7"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Cultura Adelante </w:t>
            </w:r>
          </w:p>
        </w:tc>
        <w:tc>
          <w:tcPr>
            <w:tcW w:w="533" w:type="pct"/>
            <w:tcBorders>
              <w:top w:val="nil"/>
              <w:left w:val="nil"/>
              <w:bottom w:val="single" w:sz="4" w:space="0" w:color="auto"/>
              <w:right w:val="single" w:sz="4" w:space="0" w:color="auto"/>
            </w:tcBorders>
            <w:shd w:val="clear" w:color="auto" w:fill="auto"/>
            <w:noWrap/>
          </w:tcPr>
          <w:p w14:paraId="66FFC698" w14:textId="5163199B"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$ 6,000 </w:t>
            </w:r>
          </w:p>
        </w:tc>
        <w:tc>
          <w:tcPr>
            <w:tcW w:w="638" w:type="pct"/>
            <w:tcBorders>
              <w:top w:val="nil"/>
              <w:left w:val="nil"/>
              <w:bottom w:val="single" w:sz="4" w:space="0" w:color="auto"/>
              <w:right w:val="single" w:sz="4" w:space="0" w:color="auto"/>
            </w:tcBorders>
            <w:shd w:val="clear" w:color="auto" w:fill="auto"/>
            <w:noWrap/>
          </w:tcPr>
          <w:p w14:paraId="7D7299C5" w14:textId="0CD62109"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w:t>
            </w:r>
          </w:p>
        </w:tc>
        <w:tc>
          <w:tcPr>
            <w:tcW w:w="437" w:type="pct"/>
            <w:tcBorders>
              <w:top w:val="nil"/>
              <w:left w:val="nil"/>
              <w:bottom w:val="single" w:sz="4" w:space="0" w:color="auto"/>
              <w:right w:val="single" w:sz="4" w:space="0" w:color="auto"/>
            </w:tcBorders>
            <w:shd w:val="clear" w:color="auto" w:fill="auto"/>
            <w:noWrap/>
          </w:tcPr>
          <w:p w14:paraId="308211A1" w14:textId="4FD3472F"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 </w:t>
            </w:r>
          </w:p>
        </w:tc>
        <w:tc>
          <w:tcPr>
            <w:tcW w:w="638" w:type="pct"/>
            <w:tcBorders>
              <w:top w:val="nil"/>
              <w:left w:val="nil"/>
              <w:bottom w:val="single" w:sz="4" w:space="0" w:color="auto"/>
              <w:right w:val="single" w:sz="4" w:space="0" w:color="auto"/>
            </w:tcBorders>
            <w:shd w:val="clear" w:color="auto" w:fill="auto"/>
            <w:noWrap/>
          </w:tcPr>
          <w:p w14:paraId="08EB1918" w14:textId="0A35ABA7"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1 </w:t>
            </w:r>
          </w:p>
        </w:tc>
        <w:tc>
          <w:tcPr>
            <w:tcW w:w="537" w:type="pct"/>
            <w:tcBorders>
              <w:top w:val="nil"/>
              <w:left w:val="nil"/>
              <w:bottom w:val="single" w:sz="4" w:space="0" w:color="auto"/>
              <w:right w:val="single" w:sz="4" w:space="0" w:color="auto"/>
            </w:tcBorders>
            <w:shd w:val="clear" w:color="auto" w:fill="auto"/>
            <w:noWrap/>
          </w:tcPr>
          <w:p w14:paraId="3E2E6BC3" w14:textId="4A382CF1"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1 </w:t>
            </w:r>
          </w:p>
        </w:tc>
        <w:tc>
          <w:tcPr>
            <w:tcW w:w="533" w:type="pct"/>
            <w:tcBorders>
              <w:top w:val="nil"/>
              <w:left w:val="nil"/>
              <w:bottom w:val="single" w:sz="4" w:space="0" w:color="auto"/>
              <w:right w:val="single" w:sz="4" w:space="0" w:color="auto"/>
            </w:tcBorders>
            <w:shd w:val="clear" w:color="auto" w:fill="auto"/>
            <w:noWrap/>
          </w:tcPr>
          <w:p w14:paraId="15E8DA9B" w14:textId="515FE96F"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$ 100 </w:t>
            </w:r>
          </w:p>
        </w:tc>
        <w:tc>
          <w:tcPr>
            <w:tcW w:w="520" w:type="pct"/>
            <w:tcBorders>
              <w:top w:val="nil"/>
              <w:left w:val="nil"/>
              <w:bottom w:val="single" w:sz="4" w:space="0" w:color="auto"/>
              <w:right w:val="single" w:sz="4" w:space="0" w:color="auto"/>
            </w:tcBorders>
            <w:shd w:val="clear" w:color="auto" w:fill="auto"/>
            <w:noWrap/>
          </w:tcPr>
          <w:p w14:paraId="211719B8" w14:textId="5F4A9C84"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$ 5,900 </w:t>
            </w:r>
          </w:p>
        </w:tc>
      </w:tr>
      <w:tr w:rsidR="00BF333C" w:rsidRPr="00BF333C" w14:paraId="77AA5FD1"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auto" w:fill="auto"/>
            <w:noWrap/>
          </w:tcPr>
          <w:p w14:paraId="2323658C" w14:textId="19756D5E" w:rsidR="00BF333C" w:rsidRPr="00BF333C" w:rsidRDefault="00BF333C" w:rsidP="00BF333C">
            <w:pPr>
              <w:ind w:left="22" w:hanging="142"/>
              <w:rPr>
                <w:rFonts w:asciiTheme="majorHAnsi" w:hAnsiTheme="majorHAnsi" w:cstheme="majorHAnsi"/>
                <w:sz w:val="18"/>
                <w:szCs w:val="18"/>
              </w:rPr>
            </w:pPr>
            <w:r w:rsidRPr="00BF333C">
              <w:rPr>
                <w:rFonts w:asciiTheme="majorHAnsi" w:hAnsiTheme="majorHAnsi" w:cstheme="majorHAnsi"/>
                <w:sz w:val="18"/>
                <w:szCs w:val="18"/>
              </w:rPr>
              <w:t xml:space="preserve"> Bogotá adelante </w:t>
            </w:r>
          </w:p>
        </w:tc>
        <w:tc>
          <w:tcPr>
            <w:tcW w:w="533" w:type="pct"/>
            <w:tcBorders>
              <w:top w:val="nil"/>
              <w:left w:val="nil"/>
              <w:bottom w:val="single" w:sz="4" w:space="0" w:color="auto"/>
              <w:right w:val="single" w:sz="4" w:space="0" w:color="auto"/>
            </w:tcBorders>
            <w:shd w:val="clear" w:color="auto" w:fill="auto"/>
            <w:noWrap/>
          </w:tcPr>
          <w:p w14:paraId="1FFB821B" w14:textId="721346C2"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$ 171,000 </w:t>
            </w:r>
          </w:p>
        </w:tc>
        <w:tc>
          <w:tcPr>
            <w:tcW w:w="638" w:type="pct"/>
            <w:tcBorders>
              <w:top w:val="nil"/>
              <w:left w:val="nil"/>
              <w:bottom w:val="single" w:sz="4" w:space="0" w:color="auto"/>
              <w:right w:val="single" w:sz="4" w:space="0" w:color="auto"/>
            </w:tcBorders>
            <w:shd w:val="clear" w:color="auto" w:fill="auto"/>
            <w:noWrap/>
          </w:tcPr>
          <w:p w14:paraId="0EBAFBE9" w14:textId="395C5977"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21 </w:t>
            </w:r>
          </w:p>
        </w:tc>
        <w:tc>
          <w:tcPr>
            <w:tcW w:w="437" w:type="pct"/>
            <w:tcBorders>
              <w:top w:val="nil"/>
              <w:left w:val="nil"/>
              <w:bottom w:val="single" w:sz="4" w:space="0" w:color="auto"/>
              <w:right w:val="single" w:sz="4" w:space="0" w:color="auto"/>
            </w:tcBorders>
            <w:shd w:val="clear" w:color="auto" w:fill="auto"/>
            <w:noWrap/>
          </w:tcPr>
          <w:p w14:paraId="365ED2AA" w14:textId="2026E691"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$ 4,886 </w:t>
            </w:r>
          </w:p>
        </w:tc>
        <w:tc>
          <w:tcPr>
            <w:tcW w:w="638" w:type="pct"/>
            <w:tcBorders>
              <w:top w:val="nil"/>
              <w:left w:val="nil"/>
              <w:bottom w:val="single" w:sz="4" w:space="0" w:color="auto"/>
              <w:right w:val="single" w:sz="4" w:space="0" w:color="auto"/>
            </w:tcBorders>
            <w:shd w:val="clear" w:color="auto" w:fill="auto"/>
            <w:noWrap/>
          </w:tcPr>
          <w:p w14:paraId="6EC4A65C" w14:textId="287F9972"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4 </w:t>
            </w:r>
          </w:p>
        </w:tc>
        <w:tc>
          <w:tcPr>
            <w:tcW w:w="537" w:type="pct"/>
            <w:tcBorders>
              <w:top w:val="nil"/>
              <w:left w:val="nil"/>
              <w:bottom w:val="single" w:sz="4" w:space="0" w:color="auto"/>
              <w:right w:val="single" w:sz="4" w:space="0" w:color="auto"/>
            </w:tcBorders>
            <w:shd w:val="clear" w:color="auto" w:fill="auto"/>
            <w:noWrap/>
          </w:tcPr>
          <w:p w14:paraId="092F1920" w14:textId="0C8EEF0F"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3 </w:t>
            </w:r>
          </w:p>
        </w:tc>
        <w:tc>
          <w:tcPr>
            <w:tcW w:w="533" w:type="pct"/>
            <w:tcBorders>
              <w:top w:val="nil"/>
              <w:left w:val="nil"/>
              <w:bottom w:val="single" w:sz="4" w:space="0" w:color="auto"/>
              <w:right w:val="single" w:sz="4" w:space="0" w:color="auto"/>
            </w:tcBorders>
            <w:shd w:val="clear" w:color="auto" w:fill="auto"/>
            <w:noWrap/>
          </w:tcPr>
          <w:p w14:paraId="6EE3A448" w14:textId="59DB166B"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$ 10,700 </w:t>
            </w:r>
          </w:p>
        </w:tc>
        <w:tc>
          <w:tcPr>
            <w:tcW w:w="520" w:type="pct"/>
            <w:tcBorders>
              <w:top w:val="nil"/>
              <w:left w:val="nil"/>
              <w:bottom w:val="single" w:sz="4" w:space="0" w:color="auto"/>
              <w:right w:val="single" w:sz="4" w:space="0" w:color="auto"/>
            </w:tcBorders>
            <w:shd w:val="clear" w:color="auto" w:fill="auto"/>
            <w:noWrap/>
          </w:tcPr>
          <w:p w14:paraId="2E225F2F" w14:textId="746058B1" w:rsidR="00BF333C" w:rsidRPr="00BF333C" w:rsidRDefault="00BF333C" w:rsidP="00BF333C">
            <w:pPr>
              <w:ind w:left="22" w:hanging="142"/>
              <w:jc w:val="right"/>
              <w:rPr>
                <w:rFonts w:asciiTheme="majorHAnsi" w:hAnsiTheme="majorHAnsi" w:cstheme="majorHAnsi"/>
                <w:sz w:val="18"/>
                <w:szCs w:val="18"/>
              </w:rPr>
            </w:pPr>
            <w:r w:rsidRPr="00BF333C">
              <w:rPr>
                <w:rFonts w:asciiTheme="majorHAnsi" w:hAnsiTheme="majorHAnsi" w:cstheme="majorHAnsi"/>
                <w:sz w:val="18"/>
                <w:szCs w:val="18"/>
              </w:rPr>
              <w:t xml:space="preserve"> $ 155,414 </w:t>
            </w:r>
          </w:p>
        </w:tc>
      </w:tr>
      <w:tr w:rsidR="00BF333C" w:rsidRPr="00BF333C" w14:paraId="3FF91870" w14:textId="77777777" w:rsidTr="00033BDD">
        <w:trPr>
          <w:trHeight w:val="20"/>
          <w:jc w:val="center"/>
        </w:trPr>
        <w:tc>
          <w:tcPr>
            <w:tcW w:w="1164" w:type="pct"/>
            <w:tcBorders>
              <w:top w:val="nil"/>
              <w:left w:val="single" w:sz="4" w:space="0" w:color="auto"/>
              <w:bottom w:val="single" w:sz="4" w:space="0" w:color="auto"/>
              <w:right w:val="single" w:sz="4" w:space="0" w:color="auto"/>
            </w:tcBorders>
            <w:shd w:val="clear" w:color="000000" w:fill="D9D9D9"/>
            <w:noWrap/>
          </w:tcPr>
          <w:p w14:paraId="5E2ADBA5" w14:textId="7D7E9DE2" w:rsidR="00BF333C" w:rsidRPr="00BF333C" w:rsidRDefault="00BF333C" w:rsidP="00BF333C">
            <w:pPr>
              <w:ind w:left="22" w:hanging="142"/>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TOTAL </w:t>
            </w:r>
          </w:p>
        </w:tc>
        <w:tc>
          <w:tcPr>
            <w:tcW w:w="533" w:type="pct"/>
            <w:tcBorders>
              <w:top w:val="nil"/>
              <w:left w:val="nil"/>
              <w:bottom w:val="single" w:sz="4" w:space="0" w:color="auto"/>
              <w:right w:val="single" w:sz="4" w:space="0" w:color="auto"/>
            </w:tcBorders>
            <w:shd w:val="clear" w:color="000000" w:fill="D9D9D9"/>
            <w:noWrap/>
          </w:tcPr>
          <w:p w14:paraId="2D39398F" w14:textId="1351A516"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$ 2,840,875 </w:t>
            </w:r>
          </w:p>
        </w:tc>
        <w:tc>
          <w:tcPr>
            <w:tcW w:w="638" w:type="pct"/>
            <w:tcBorders>
              <w:top w:val="nil"/>
              <w:left w:val="nil"/>
              <w:bottom w:val="single" w:sz="4" w:space="0" w:color="auto"/>
              <w:right w:val="single" w:sz="4" w:space="0" w:color="auto"/>
            </w:tcBorders>
            <w:shd w:val="clear" w:color="000000" w:fill="D9D9D9"/>
            <w:noWrap/>
          </w:tcPr>
          <w:p w14:paraId="0761FD04" w14:textId="5E016E43"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129 </w:t>
            </w:r>
          </w:p>
        </w:tc>
        <w:tc>
          <w:tcPr>
            <w:tcW w:w="437" w:type="pct"/>
            <w:tcBorders>
              <w:top w:val="nil"/>
              <w:left w:val="nil"/>
              <w:bottom w:val="single" w:sz="4" w:space="0" w:color="auto"/>
              <w:right w:val="single" w:sz="4" w:space="0" w:color="auto"/>
            </w:tcBorders>
            <w:shd w:val="clear" w:color="000000" w:fill="D9D9D9"/>
            <w:noWrap/>
          </w:tcPr>
          <w:p w14:paraId="553442AA" w14:textId="4A9A0577"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$ 14,549 </w:t>
            </w:r>
          </w:p>
        </w:tc>
        <w:tc>
          <w:tcPr>
            <w:tcW w:w="638" w:type="pct"/>
            <w:tcBorders>
              <w:top w:val="nil"/>
              <w:left w:val="nil"/>
              <w:bottom w:val="single" w:sz="4" w:space="0" w:color="auto"/>
              <w:right w:val="single" w:sz="4" w:space="0" w:color="auto"/>
            </w:tcBorders>
            <w:shd w:val="clear" w:color="000000" w:fill="D9D9D9"/>
            <w:noWrap/>
          </w:tcPr>
          <w:p w14:paraId="50EE6726" w14:textId="06B70540"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81,933 </w:t>
            </w:r>
          </w:p>
        </w:tc>
        <w:tc>
          <w:tcPr>
            <w:tcW w:w="537" w:type="pct"/>
            <w:tcBorders>
              <w:top w:val="nil"/>
              <w:left w:val="nil"/>
              <w:bottom w:val="single" w:sz="4" w:space="0" w:color="auto"/>
              <w:right w:val="single" w:sz="4" w:space="0" w:color="auto"/>
            </w:tcBorders>
            <w:shd w:val="clear" w:color="000000" w:fill="D9D9D9"/>
            <w:noWrap/>
          </w:tcPr>
          <w:p w14:paraId="64F7EC27" w14:textId="5FC14A54"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81,015 </w:t>
            </w:r>
          </w:p>
        </w:tc>
        <w:tc>
          <w:tcPr>
            <w:tcW w:w="533" w:type="pct"/>
            <w:tcBorders>
              <w:top w:val="nil"/>
              <w:left w:val="nil"/>
              <w:bottom w:val="single" w:sz="4" w:space="0" w:color="auto"/>
              <w:right w:val="single" w:sz="4" w:space="0" w:color="auto"/>
            </w:tcBorders>
            <w:shd w:val="clear" w:color="000000" w:fill="D9D9D9"/>
            <w:noWrap/>
          </w:tcPr>
          <w:p w14:paraId="162B7BB9" w14:textId="5479A66B"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$ 1,812,146 </w:t>
            </w:r>
          </w:p>
        </w:tc>
        <w:tc>
          <w:tcPr>
            <w:tcW w:w="520" w:type="pct"/>
            <w:tcBorders>
              <w:top w:val="nil"/>
              <w:left w:val="nil"/>
              <w:bottom w:val="single" w:sz="4" w:space="0" w:color="auto"/>
              <w:right w:val="single" w:sz="4" w:space="0" w:color="auto"/>
            </w:tcBorders>
            <w:shd w:val="clear" w:color="000000" w:fill="D9D9D9"/>
            <w:noWrap/>
          </w:tcPr>
          <w:p w14:paraId="1D361CBC" w14:textId="3A12D580" w:rsidR="00BF333C" w:rsidRPr="00BF333C" w:rsidRDefault="00BF333C" w:rsidP="00BF333C">
            <w:pPr>
              <w:jc w:val="right"/>
              <w:rPr>
                <w:rFonts w:asciiTheme="majorHAnsi" w:eastAsia="Times New Roman" w:hAnsiTheme="majorHAnsi" w:cstheme="majorHAnsi"/>
                <w:b/>
                <w:bCs/>
                <w:color w:val="000000"/>
                <w:sz w:val="18"/>
                <w:szCs w:val="18"/>
                <w:lang w:val="en-US"/>
              </w:rPr>
            </w:pPr>
            <w:r w:rsidRPr="00BF333C">
              <w:rPr>
                <w:rFonts w:asciiTheme="majorHAnsi" w:hAnsiTheme="majorHAnsi" w:cstheme="majorHAnsi"/>
                <w:b/>
                <w:bCs/>
                <w:sz w:val="18"/>
                <w:szCs w:val="18"/>
              </w:rPr>
              <w:t xml:space="preserve"> $ 1,014,180 </w:t>
            </w:r>
          </w:p>
        </w:tc>
      </w:tr>
    </w:tbl>
    <w:p w14:paraId="37CD0777" w14:textId="7371A79E" w:rsidR="00EF05AF" w:rsidRDefault="00EF05AF" w:rsidP="00087E3E">
      <w:pPr>
        <w:tabs>
          <w:tab w:val="left" w:pos="284"/>
        </w:tabs>
        <w:ind w:right="141"/>
        <w:jc w:val="center"/>
        <w:rPr>
          <w:rFonts w:ascii="Arial" w:hAnsi="Arial" w:cs="Arial"/>
          <w:b/>
          <w:bCs/>
          <w:color w:val="2D4873"/>
          <w:sz w:val="16"/>
          <w:szCs w:val="16"/>
        </w:rPr>
      </w:pPr>
    </w:p>
    <w:p w14:paraId="43B12247" w14:textId="7077D461" w:rsidR="00087E3E" w:rsidRDefault="00087E3E" w:rsidP="00087E3E">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CE0C7D">
        <w:rPr>
          <w:rFonts w:ascii="Arial" w:hAnsi="Arial" w:cs="Arial"/>
          <w:b/>
          <w:bCs/>
          <w:color w:val="2D4873"/>
          <w:sz w:val="16"/>
          <w:szCs w:val="16"/>
        </w:rPr>
        <w:t>11</w:t>
      </w:r>
      <w:r w:rsidRPr="00D479B9">
        <w:rPr>
          <w:rFonts w:ascii="Arial" w:hAnsi="Arial" w:cs="Arial"/>
          <w:b/>
          <w:bCs/>
          <w:color w:val="2D4873"/>
          <w:sz w:val="16"/>
          <w:szCs w:val="16"/>
        </w:rPr>
        <w:t>/</w:t>
      </w:r>
      <w:r w:rsidR="00855BF3">
        <w:rPr>
          <w:rFonts w:ascii="Arial" w:hAnsi="Arial" w:cs="Arial"/>
          <w:b/>
          <w:bCs/>
          <w:color w:val="2D4873"/>
          <w:sz w:val="16"/>
          <w:szCs w:val="16"/>
        </w:rPr>
        <w:t>0</w:t>
      </w:r>
      <w:r w:rsidR="00CE0C7D">
        <w:rPr>
          <w:rFonts w:ascii="Arial" w:hAnsi="Arial" w:cs="Arial"/>
          <w:b/>
          <w:bCs/>
          <w:color w:val="2D4873"/>
          <w:sz w:val="16"/>
          <w:szCs w:val="16"/>
        </w:rPr>
        <w:t>8</w:t>
      </w:r>
      <w:r w:rsidRPr="00D479B9">
        <w:rPr>
          <w:rFonts w:ascii="Arial" w:hAnsi="Arial" w:cs="Arial"/>
          <w:b/>
          <w:bCs/>
          <w:color w:val="2D4873"/>
          <w:sz w:val="16"/>
          <w:szCs w:val="16"/>
        </w:rPr>
        <w:t>/202</w:t>
      </w:r>
      <w:r w:rsidR="00855BF3">
        <w:rPr>
          <w:rFonts w:ascii="Arial" w:hAnsi="Arial" w:cs="Arial"/>
          <w:b/>
          <w:bCs/>
          <w:color w:val="2D4873"/>
          <w:sz w:val="16"/>
          <w:szCs w:val="16"/>
        </w:rPr>
        <w:t>1</w:t>
      </w:r>
      <w:r w:rsidRPr="00D479B9">
        <w:rPr>
          <w:rFonts w:ascii="Arial" w:hAnsi="Arial" w:cs="Arial"/>
          <w:b/>
          <w:bCs/>
          <w:color w:val="2D4873"/>
          <w:sz w:val="16"/>
          <w:szCs w:val="16"/>
        </w:rPr>
        <w:t>) – Cifras con corte a (</w:t>
      </w:r>
      <w:r w:rsidR="00CE0C7D">
        <w:rPr>
          <w:rFonts w:ascii="Arial" w:hAnsi="Arial" w:cs="Arial"/>
          <w:b/>
          <w:bCs/>
          <w:color w:val="2D4873"/>
          <w:sz w:val="16"/>
          <w:szCs w:val="16"/>
        </w:rPr>
        <w:t>10</w:t>
      </w:r>
      <w:r w:rsidRPr="00D479B9">
        <w:rPr>
          <w:rFonts w:ascii="Arial" w:hAnsi="Arial" w:cs="Arial"/>
          <w:b/>
          <w:bCs/>
          <w:color w:val="2D4873"/>
          <w:sz w:val="16"/>
          <w:szCs w:val="16"/>
        </w:rPr>
        <w:t>/</w:t>
      </w:r>
      <w:r w:rsidR="00841C69">
        <w:rPr>
          <w:rFonts w:ascii="Arial" w:hAnsi="Arial" w:cs="Arial"/>
          <w:b/>
          <w:bCs/>
          <w:color w:val="2D4873"/>
          <w:sz w:val="16"/>
          <w:szCs w:val="16"/>
        </w:rPr>
        <w:t>0</w:t>
      </w:r>
      <w:r w:rsidR="00CE0C7D">
        <w:rPr>
          <w:rFonts w:ascii="Arial" w:hAnsi="Arial" w:cs="Arial"/>
          <w:b/>
          <w:bCs/>
          <w:color w:val="2D4873"/>
          <w:sz w:val="16"/>
          <w:szCs w:val="16"/>
        </w:rPr>
        <w:t>8</w:t>
      </w:r>
      <w:r w:rsidRPr="00D479B9">
        <w:rPr>
          <w:rFonts w:ascii="Arial" w:hAnsi="Arial" w:cs="Arial"/>
          <w:b/>
          <w:bCs/>
          <w:color w:val="2D4873"/>
          <w:sz w:val="16"/>
          <w:szCs w:val="16"/>
        </w:rPr>
        <w:t>/202</w:t>
      </w:r>
      <w:r w:rsidR="00841C69">
        <w:rPr>
          <w:rFonts w:ascii="Arial" w:hAnsi="Arial" w:cs="Arial"/>
          <w:b/>
          <w:bCs/>
          <w:color w:val="2D4873"/>
          <w:sz w:val="16"/>
          <w:szCs w:val="16"/>
        </w:rPr>
        <w:t>1</w:t>
      </w:r>
      <w:r w:rsidRPr="00D479B9">
        <w:rPr>
          <w:rFonts w:ascii="Arial" w:hAnsi="Arial" w:cs="Arial"/>
          <w:b/>
          <w:bCs/>
          <w:color w:val="2D4873"/>
          <w:sz w:val="16"/>
          <w:szCs w:val="16"/>
        </w:rPr>
        <w:t>)</w:t>
      </w:r>
    </w:p>
    <w:p w14:paraId="1F189C89" w14:textId="77777777" w:rsidR="0073186F" w:rsidRPr="00B94847" w:rsidRDefault="0073186F" w:rsidP="00087E3E">
      <w:pPr>
        <w:tabs>
          <w:tab w:val="left" w:pos="284"/>
        </w:tabs>
        <w:ind w:right="141"/>
        <w:jc w:val="center"/>
        <w:rPr>
          <w:rFonts w:ascii="Arial" w:hAnsi="Arial" w:cs="Arial"/>
          <w:b/>
          <w:bCs/>
          <w:color w:val="2D4873"/>
          <w:sz w:val="10"/>
          <w:szCs w:val="10"/>
        </w:rPr>
      </w:pPr>
    </w:p>
    <w:p w14:paraId="74C0D1E4" w14:textId="77777777" w:rsidR="0070304E" w:rsidRDefault="0070304E" w:rsidP="00087E3E">
      <w:pPr>
        <w:tabs>
          <w:tab w:val="left" w:pos="284"/>
        </w:tabs>
        <w:ind w:right="141"/>
        <w:rPr>
          <w:rFonts w:ascii="Arial" w:hAnsi="Arial" w:cs="Arial"/>
          <w:sz w:val="16"/>
          <w:szCs w:val="16"/>
        </w:rPr>
      </w:pPr>
    </w:p>
    <w:p w14:paraId="71746EF1" w14:textId="77777777" w:rsidR="0070304E" w:rsidRDefault="0070304E" w:rsidP="00087E3E">
      <w:pPr>
        <w:tabs>
          <w:tab w:val="left" w:pos="284"/>
        </w:tabs>
        <w:ind w:right="141"/>
        <w:rPr>
          <w:rFonts w:ascii="Arial" w:hAnsi="Arial" w:cs="Arial"/>
          <w:sz w:val="16"/>
          <w:szCs w:val="16"/>
        </w:rPr>
      </w:pPr>
    </w:p>
    <w:p w14:paraId="60B09323" w14:textId="77777777" w:rsidR="0070304E" w:rsidRDefault="0070304E" w:rsidP="00087E3E">
      <w:pPr>
        <w:tabs>
          <w:tab w:val="left" w:pos="284"/>
        </w:tabs>
        <w:ind w:right="141"/>
        <w:rPr>
          <w:rFonts w:ascii="Arial" w:hAnsi="Arial" w:cs="Arial"/>
          <w:sz w:val="16"/>
          <w:szCs w:val="16"/>
        </w:rPr>
      </w:pPr>
    </w:p>
    <w:p w14:paraId="19AD9FDE" w14:textId="77777777" w:rsidR="0070304E" w:rsidRDefault="0070304E" w:rsidP="00087E3E">
      <w:pPr>
        <w:tabs>
          <w:tab w:val="left" w:pos="284"/>
        </w:tabs>
        <w:ind w:right="141"/>
        <w:rPr>
          <w:rFonts w:ascii="Arial" w:hAnsi="Arial" w:cs="Arial"/>
          <w:sz w:val="16"/>
          <w:szCs w:val="16"/>
        </w:rPr>
      </w:pPr>
    </w:p>
    <w:p w14:paraId="4546D7F0" w14:textId="77777777" w:rsidR="0070304E" w:rsidRDefault="0070304E" w:rsidP="00087E3E">
      <w:pPr>
        <w:tabs>
          <w:tab w:val="left" w:pos="284"/>
        </w:tabs>
        <w:ind w:right="141"/>
        <w:rPr>
          <w:rFonts w:ascii="Arial" w:hAnsi="Arial" w:cs="Arial"/>
          <w:sz w:val="16"/>
          <w:szCs w:val="16"/>
        </w:rPr>
      </w:pPr>
    </w:p>
    <w:p w14:paraId="532FB0FA" w14:textId="77777777" w:rsidR="0070304E" w:rsidRDefault="0070304E" w:rsidP="00087E3E">
      <w:pPr>
        <w:tabs>
          <w:tab w:val="left" w:pos="284"/>
        </w:tabs>
        <w:ind w:right="141"/>
        <w:rPr>
          <w:rFonts w:ascii="Arial" w:hAnsi="Arial" w:cs="Arial"/>
          <w:sz w:val="16"/>
          <w:szCs w:val="16"/>
        </w:rPr>
      </w:pPr>
    </w:p>
    <w:p w14:paraId="3BD61797" w14:textId="49D6DED7" w:rsidR="00087E3E" w:rsidRPr="00D479B9" w:rsidRDefault="00087E3E" w:rsidP="00087E3E">
      <w:pPr>
        <w:tabs>
          <w:tab w:val="left" w:pos="284"/>
        </w:tabs>
        <w:ind w:right="141"/>
        <w:rPr>
          <w:rFonts w:ascii="Arial" w:hAnsi="Arial" w:cs="Arial"/>
          <w:sz w:val="16"/>
          <w:szCs w:val="16"/>
        </w:rPr>
      </w:pPr>
      <w:r w:rsidRPr="00D479B9">
        <w:rPr>
          <w:rFonts w:ascii="Arial" w:hAnsi="Arial" w:cs="Arial"/>
          <w:sz w:val="16"/>
          <w:szCs w:val="16"/>
        </w:rPr>
        <w:t>Nota: La línea Colombia Responde Turismo y Aviación se compone de las líneas MIPYME y Gran Empresa y la línea Colombia Responde para Todos por las líneas Micro, PYME y Gran Empresa</w:t>
      </w:r>
      <w:r w:rsidR="00195643">
        <w:rPr>
          <w:rFonts w:ascii="Arial" w:hAnsi="Arial" w:cs="Arial"/>
          <w:sz w:val="16"/>
          <w:szCs w:val="16"/>
        </w:rPr>
        <w:t>.</w:t>
      </w:r>
    </w:p>
    <w:p w14:paraId="625A202A" w14:textId="7E93EB43" w:rsidR="0073186F" w:rsidRDefault="0073186F" w:rsidP="00DB05AA">
      <w:pPr>
        <w:tabs>
          <w:tab w:val="left" w:pos="284"/>
        </w:tabs>
        <w:ind w:right="141"/>
        <w:rPr>
          <w:rFonts w:ascii="Arial" w:hAnsi="Arial" w:cs="Arial"/>
          <w:b/>
          <w:bCs/>
          <w:color w:val="2D4873"/>
        </w:rPr>
      </w:pPr>
    </w:p>
    <w:p w14:paraId="0BB573BC" w14:textId="77777777" w:rsidR="0084332F" w:rsidRDefault="0084332F" w:rsidP="00DB05AA">
      <w:pPr>
        <w:tabs>
          <w:tab w:val="left" w:pos="284"/>
        </w:tabs>
        <w:ind w:right="141"/>
        <w:rPr>
          <w:rFonts w:ascii="Arial" w:hAnsi="Arial" w:cs="Arial"/>
          <w:b/>
          <w:bCs/>
          <w:color w:val="2D4873"/>
        </w:rPr>
      </w:pPr>
    </w:p>
    <w:p w14:paraId="62286709" w14:textId="293F5B07" w:rsidR="00087E3E" w:rsidRPr="000A759D" w:rsidRDefault="0073186F" w:rsidP="00E53FD4">
      <w:pPr>
        <w:pStyle w:val="Prrafodelista"/>
        <w:numPr>
          <w:ilvl w:val="1"/>
          <w:numId w:val="2"/>
        </w:numPr>
        <w:tabs>
          <w:tab w:val="left" w:pos="0"/>
        </w:tabs>
        <w:spacing w:after="160" w:line="259" w:lineRule="auto"/>
        <w:ind w:right="191"/>
        <w:jc w:val="both"/>
        <w:rPr>
          <w:rFonts w:ascii="Arial" w:hAnsi="Arial" w:cs="Arial"/>
          <w:b/>
          <w:bCs/>
        </w:rPr>
      </w:pPr>
      <w:bookmarkStart w:id="2" w:name="FINAGRO"/>
      <w:r w:rsidRPr="008D25ED">
        <w:rPr>
          <w:noProof/>
          <w:sz w:val="22"/>
          <w:szCs w:val="22"/>
          <w:lang w:val="es-MX" w:eastAsia="es-MX"/>
        </w:rPr>
        <w:drawing>
          <wp:anchor distT="0" distB="0" distL="114300" distR="114300" simplePos="0" relativeHeight="251684864" behindDoc="1" locked="0" layoutInCell="1" allowOverlap="1" wp14:anchorId="7D548803" wp14:editId="23D567BE">
            <wp:simplePos x="0" y="0"/>
            <wp:positionH relativeFrom="leftMargin">
              <wp:align>right</wp:align>
            </wp:positionH>
            <wp:positionV relativeFrom="paragraph">
              <wp:posOffset>615950</wp:posOffset>
            </wp:positionV>
            <wp:extent cx="1009650" cy="1009650"/>
            <wp:effectExtent l="0" t="0" r="0" b="0"/>
            <wp:wrapNone/>
            <wp:docPr id="48" name="Gráfico 48" descr="Gran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áfico 48" descr="Granjero"/>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r w:rsidR="0084332F">
        <w:rPr>
          <w:rFonts w:ascii="Arial" w:hAnsi="Arial" w:cs="Arial"/>
          <w:b/>
          <w:bCs/>
        </w:rPr>
        <w:t>C</w:t>
      </w:r>
      <w:r w:rsidR="00087E3E" w:rsidRPr="008D25ED">
        <w:rPr>
          <w:rFonts w:ascii="Arial" w:hAnsi="Arial" w:cs="Arial"/>
          <w:b/>
          <w:bCs/>
        </w:rPr>
        <w:t>réditos con recursos de redescuento de las líneas de</w:t>
      </w:r>
      <w:r w:rsidR="00087E3E" w:rsidRPr="000A759D">
        <w:rPr>
          <w:rFonts w:ascii="Arial" w:hAnsi="Arial" w:cs="Arial"/>
          <w:b/>
          <w:bCs/>
        </w:rPr>
        <w:t xml:space="preserve"> Finagro</w:t>
      </w:r>
    </w:p>
    <w:bookmarkEnd w:id="2"/>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5B771F" w:rsidRPr="00C949BD" w14:paraId="61495E6E" w14:textId="77777777" w:rsidTr="0073186F">
        <w:trPr>
          <w:trHeight w:val="1977"/>
        </w:trPr>
        <w:tc>
          <w:tcPr>
            <w:tcW w:w="1701" w:type="dxa"/>
            <w:vAlign w:val="center"/>
          </w:tcPr>
          <w:p w14:paraId="27A19583" w14:textId="70BB273E" w:rsidR="005B771F" w:rsidRPr="00C949BD" w:rsidRDefault="005B771F" w:rsidP="00710E1F">
            <w:pPr>
              <w:jc w:val="center"/>
              <w:rPr>
                <w:sz w:val="22"/>
                <w:szCs w:val="22"/>
              </w:rPr>
            </w:pPr>
          </w:p>
        </w:tc>
        <w:tc>
          <w:tcPr>
            <w:tcW w:w="6237" w:type="dxa"/>
            <w:vAlign w:val="center"/>
          </w:tcPr>
          <w:p w14:paraId="7CF18C77" w14:textId="6F88AB5E" w:rsidR="005B771F" w:rsidRPr="00C949BD" w:rsidRDefault="00E7696E" w:rsidP="005C0DCE">
            <w:pPr>
              <w:pStyle w:val="Encabezadocondescripcin2"/>
              <w:rPr>
                <w:rFonts w:asciiTheme="majorHAnsi" w:hAnsiTheme="majorHAnsi" w:cstheme="majorHAnsi"/>
                <w:szCs w:val="28"/>
              </w:rPr>
            </w:pPr>
            <w:r w:rsidRPr="00C949BD">
              <w:rPr>
                <w:rFonts w:asciiTheme="majorHAnsi" w:hAnsiTheme="majorHAnsi" w:cstheme="majorHAnsi"/>
                <w:szCs w:val="28"/>
              </w:rPr>
              <w:t>Resultados</w:t>
            </w:r>
          </w:p>
          <w:p w14:paraId="6968D31B" w14:textId="1E054A4F" w:rsidR="00E7696E" w:rsidRPr="00C949BD" w:rsidRDefault="00E7696E" w:rsidP="00E7696E">
            <w:pPr>
              <w:tabs>
                <w:tab w:val="left" w:pos="0"/>
              </w:tabs>
              <w:ind w:right="191"/>
              <w:jc w:val="both"/>
              <w:rPr>
                <w:rFonts w:ascii="Arial" w:hAnsi="Arial" w:cs="Arial"/>
                <w:sz w:val="22"/>
                <w:szCs w:val="22"/>
              </w:rPr>
            </w:pPr>
            <w:r w:rsidRPr="00C949BD">
              <w:rPr>
                <w:rFonts w:ascii="Arial" w:hAnsi="Arial" w:cs="Arial"/>
                <w:sz w:val="22"/>
                <w:szCs w:val="22"/>
              </w:rPr>
              <w:t>A través de la Línea Colombia Agro</w:t>
            </w:r>
            <w:r w:rsidR="00310945" w:rsidRPr="00C949BD">
              <w:rPr>
                <w:rFonts w:ascii="Arial" w:hAnsi="Arial" w:cs="Arial"/>
                <w:sz w:val="22"/>
                <w:szCs w:val="22"/>
              </w:rPr>
              <w:t xml:space="preserve"> </w:t>
            </w:r>
            <w:r w:rsidRPr="00C949BD">
              <w:rPr>
                <w:rFonts w:ascii="Arial" w:hAnsi="Arial" w:cs="Arial"/>
                <w:sz w:val="22"/>
                <w:szCs w:val="22"/>
              </w:rPr>
              <w:t xml:space="preserve">Produce, al </w:t>
            </w:r>
            <w:r w:rsidR="0006085F">
              <w:rPr>
                <w:rFonts w:ascii="Arial" w:hAnsi="Arial" w:cs="Arial"/>
                <w:sz w:val="22"/>
                <w:szCs w:val="22"/>
              </w:rPr>
              <w:t>10</w:t>
            </w:r>
            <w:r w:rsidR="00375676">
              <w:rPr>
                <w:rFonts w:ascii="Arial" w:hAnsi="Arial" w:cs="Arial"/>
                <w:sz w:val="22"/>
                <w:szCs w:val="22"/>
              </w:rPr>
              <w:t xml:space="preserve"> de </w:t>
            </w:r>
            <w:r w:rsidR="0006085F">
              <w:rPr>
                <w:rFonts w:ascii="Arial" w:hAnsi="Arial" w:cs="Arial"/>
                <w:sz w:val="22"/>
                <w:szCs w:val="22"/>
              </w:rPr>
              <w:t>agost</w:t>
            </w:r>
            <w:r w:rsidR="00383F70">
              <w:rPr>
                <w:rFonts w:ascii="Arial" w:hAnsi="Arial" w:cs="Arial"/>
                <w:sz w:val="22"/>
                <w:szCs w:val="22"/>
              </w:rPr>
              <w:t>o</w:t>
            </w:r>
            <w:r w:rsidRPr="00C949BD">
              <w:rPr>
                <w:rFonts w:ascii="Arial" w:hAnsi="Arial" w:cs="Arial"/>
                <w:sz w:val="22"/>
                <w:szCs w:val="22"/>
              </w:rPr>
              <w:t xml:space="preserve"> se han otorgado </w:t>
            </w:r>
            <w:r w:rsidRPr="00C949BD">
              <w:rPr>
                <w:rFonts w:asciiTheme="majorHAnsi" w:hAnsiTheme="majorHAnsi" w:cstheme="majorHAnsi"/>
                <w:b/>
                <w:color w:val="2EB7FF"/>
                <w:szCs w:val="28"/>
              </w:rPr>
              <w:t>30,205 créditos</w:t>
            </w:r>
            <w:r w:rsidRPr="00C949BD">
              <w:rPr>
                <w:rFonts w:ascii="Arial" w:hAnsi="Arial" w:cs="Arial"/>
                <w:color w:val="2EB7FF"/>
                <w:sz w:val="22"/>
                <w:szCs w:val="22"/>
              </w:rPr>
              <w:t xml:space="preserve"> </w:t>
            </w:r>
            <w:r w:rsidR="00E35D77" w:rsidRPr="00C949BD">
              <w:rPr>
                <w:rFonts w:ascii="Arial" w:hAnsi="Arial" w:cs="Arial"/>
                <w:sz w:val="22"/>
                <w:szCs w:val="22"/>
              </w:rPr>
              <w:t>por un valor de</w:t>
            </w:r>
            <w:r w:rsidR="00E35D77" w:rsidRPr="00C949BD">
              <w:rPr>
                <w:rFonts w:ascii="Arial" w:hAnsi="Arial" w:cs="Arial"/>
                <w:color w:val="2EB7FF"/>
                <w:sz w:val="22"/>
                <w:szCs w:val="22"/>
              </w:rPr>
              <w:t xml:space="preserve"> </w:t>
            </w:r>
            <w:r w:rsidR="00C949BD" w:rsidRPr="00C949BD">
              <w:rPr>
                <w:rFonts w:asciiTheme="majorHAnsi" w:hAnsiTheme="majorHAnsi" w:cstheme="majorHAnsi"/>
                <w:b/>
                <w:color w:val="2EB7FF"/>
                <w:szCs w:val="28"/>
              </w:rPr>
              <w:t>$</w:t>
            </w:r>
            <w:r w:rsidR="00E35D77" w:rsidRPr="00C949BD">
              <w:rPr>
                <w:rFonts w:asciiTheme="majorHAnsi" w:hAnsiTheme="majorHAnsi" w:cstheme="majorHAnsi"/>
                <w:b/>
                <w:color w:val="2EB7FF"/>
                <w:szCs w:val="28"/>
              </w:rPr>
              <w:t>572.336</w:t>
            </w:r>
            <w:r w:rsidR="00C949BD" w:rsidRPr="00C949BD">
              <w:rPr>
                <w:rFonts w:asciiTheme="majorHAnsi" w:hAnsiTheme="majorHAnsi" w:cstheme="majorHAnsi"/>
                <w:b/>
                <w:color w:val="2EB7FF"/>
                <w:szCs w:val="28"/>
              </w:rPr>
              <w:t xml:space="preserve"> millones</w:t>
            </w:r>
            <w:r w:rsidR="00E35D77" w:rsidRPr="00C949BD">
              <w:rPr>
                <w:rFonts w:ascii="Arial" w:hAnsi="Arial" w:cs="Arial"/>
                <w:color w:val="2EB7FF"/>
                <w:sz w:val="22"/>
                <w:szCs w:val="22"/>
              </w:rPr>
              <w:t xml:space="preserve">, </w:t>
            </w:r>
            <w:r w:rsidR="00E35D77" w:rsidRPr="00C949BD">
              <w:rPr>
                <w:rFonts w:ascii="Arial" w:hAnsi="Arial" w:cs="Arial"/>
                <w:sz w:val="22"/>
                <w:szCs w:val="22"/>
              </w:rPr>
              <w:t>los cuales cuentan con un</w:t>
            </w:r>
            <w:r w:rsidR="00E35D77" w:rsidRPr="00C949BD">
              <w:rPr>
                <w:rFonts w:ascii="Arial" w:hAnsi="Arial" w:cs="Arial"/>
                <w:color w:val="2EB7FF"/>
                <w:sz w:val="22"/>
                <w:szCs w:val="22"/>
              </w:rPr>
              <w:t xml:space="preserve"> </w:t>
            </w:r>
            <w:r w:rsidRPr="00C949BD">
              <w:rPr>
                <w:rFonts w:ascii="Arial" w:hAnsi="Arial" w:cs="Arial"/>
                <w:sz w:val="22"/>
                <w:szCs w:val="22"/>
              </w:rPr>
              <w:t xml:space="preserve">subsidio a </w:t>
            </w:r>
            <w:r w:rsidR="00093DD1">
              <w:rPr>
                <w:rFonts w:ascii="Arial" w:hAnsi="Arial" w:cs="Arial"/>
                <w:sz w:val="22"/>
                <w:szCs w:val="22"/>
              </w:rPr>
              <w:t xml:space="preserve">la </w:t>
            </w:r>
            <w:r w:rsidRPr="00C949BD">
              <w:rPr>
                <w:rFonts w:ascii="Arial" w:hAnsi="Arial" w:cs="Arial"/>
                <w:sz w:val="22"/>
                <w:szCs w:val="22"/>
              </w:rPr>
              <w:t>tasa de interés por</w:t>
            </w:r>
            <w:r w:rsidR="008229D1" w:rsidRPr="00C949BD">
              <w:rPr>
                <w:rFonts w:ascii="Arial" w:hAnsi="Arial" w:cs="Arial"/>
                <w:sz w:val="22"/>
                <w:szCs w:val="22"/>
              </w:rPr>
              <w:t xml:space="preserve"> un</w:t>
            </w:r>
            <w:r w:rsidRPr="00C949BD">
              <w:rPr>
                <w:rFonts w:ascii="Arial" w:hAnsi="Arial" w:cs="Arial"/>
                <w:sz w:val="22"/>
                <w:szCs w:val="22"/>
              </w:rPr>
              <w:t xml:space="preserve"> valor de </w:t>
            </w:r>
            <w:r w:rsidRPr="00C949BD">
              <w:rPr>
                <w:rFonts w:asciiTheme="majorHAnsi" w:hAnsiTheme="majorHAnsi" w:cstheme="majorHAnsi"/>
                <w:b/>
                <w:color w:val="2EB7FF"/>
                <w:szCs w:val="28"/>
              </w:rPr>
              <w:t>$50,000 millones</w:t>
            </w:r>
            <w:r w:rsidR="00EF6EFB" w:rsidRPr="00C949BD">
              <w:rPr>
                <w:rFonts w:asciiTheme="majorHAnsi" w:hAnsiTheme="majorHAnsi" w:cstheme="majorHAnsi"/>
                <w:bCs/>
                <w:sz w:val="22"/>
                <w:szCs w:val="22"/>
              </w:rPr>
              <w:t>,</w:t>
            </w:r>
            <w:r w:rsidR="00EF6EFB" w:rsidRPr="00C949BD">
              <w:rPr>
                <w:rFonts w:asciiTheme="majorHAnsi" w:hAnsiTheme="majorHAnsi" w:cstheme="majorHAnsi"/>
                <w:b/>
                <w:color w:val="27A3DA" w:themeColor="accent2"/>
                <w:szCs w:val="28"/>
              </w:rPr>
              <w:t xml:space="preserve"> </w:t>
            </w:r>
            <w:r w:rsidRPr="00C949BD">
              <w:rPr>
                <w:rFonts w:ascii="Arial" w:hAnsi="Arial" w:cs="Arial"/>
                <w:sz w:val="22"/>
                <w:szCs w:val="22"/>
              </w:rPr>
              <w:t>así:</w:t>
            </w:r>
          </w:p>
          <w:p w14:paraId="6B817A9A" w14:textId="62A1813E" w:rsidR="005B771F" w:rsidRPr="00C949BD" w:rsidRDefault="005B771F" w:rsidP="00DB40D4">
            <w:pPr>
              <w:tabs>
                <w:tab w:val="left" w:pos="0"/>
              </w:tabs>
              <w:ind w:right="191"/>
              <w:jc w:val="both"/>
              <w:rPr>
                <w:sz w:val="22"/>
                <w:szCs w:val="22"/>
              </w:rPr>
            </w:pPr>
          </w:p>
        </w:tc>
      </w:tr>
    </w:tbl>
    <w:p w14:paraId="6D768D7B" w14:textId="77777777" w:rsidR="004F2EEA" w:rsidRDefault="004F2EEA" w:rsidP="00D366CB">
      <w:pPr>
        <w:tabs>
          <w:tab w:val="left" w:pos="0"/>
        </w:tabs>
        <w:ind w:right="419"/>
        <w:jc w:val="right"/>
        <w:rPr>
          <w:rFonts w:ascii="Arial" w:hAnsi="Arial" w:cs="Arial"/>
          <w:b/>
          <w:bCs/>
          <w:sz w:val="16"/>
          <w:szCs w:val="16"/>
        </w:rPr>
      </w:pPr>
    </w:p>
    <w:p w14:paraId="4BA57B01" w14:textId="77777777" w:rsidR="004F2EEA" w:rsidRDefault="004F2EEA" w:rsidP="00D366CB">
      <w:pPr>
        <w:tabs>
          <w:tab w:val="left" w:pos="0"/>
        </w:tabs>
        <w:ind w:right="419"/>
        <w:jc w:val="right"/>
        <w:rPr>
          <w:rFonts w:ascii="Arial" w:hAnsi="Arial" w:cs="Arial"/>
          <w:b/>
          <w:bCs/>
          <w:sz w:val="16"/>
          <w:szCs w:val="16"/>
        </w:rPr>
      </w:pPr>
    </w:p>
    <w:p w14:paraId="32A12E87" w14:textId="77777777" w:rsidR="004F2EEA" w:rsidRDefault="004F2EEA" w:rsidP="00D366CB">
      <w:pPr>
        <w:tabs>
          <w:tab w:val="left" w:pos="0"/>
        </w:tabs>
        <w:ind w:right="419"/>
        <w:jc w:val="right"/>
        <w:rPr>
          <w:rFonts w:ascii="Arial" w:hAnsi="Arial" w:cs="Arial"/>
          <w:b/>
          <w:bCs/>
          <w:sz w:val="16"/>
          <w:szCs w:val="16"/>
        </w:rPr>
      </w:pPr>
    </w:p>
    <w:p w14:paraId="716BC93C" w14:textId="77777777" w:rsidR="004F2EEA" w:rsidRDefault="004F2EEA" w:rsidP="00D366CB">
      <w:pPr>
        <w:tabs>
          <w:tab w:val="left" w:pos="0"/>
        </w:tabs>
        <w:ind w:right="419"/>
        <w:jc w:val="right"/>
        <w:rPr>
          <w:rFonts w:ascii="Arial" w:hAnsi="Arial" w:cs="Arial"/>
          <w:b/>
          <w:bCs/>
          <w:sz w:val="16"/>
          <w:szCs w:val="16"/>
        </w:rPr>
      </w:pPr>
    </w:p>
    <w:p w14:paraId="4D2E6F79" w14:textId="77777777" w:rsidR="004F2EEA" w:rsidRDefault="004F2EEA" w:rsidP="00D366CB">
      <w:pPr>
        <w:tabs>
          <w:tab w:val="left" w:pos="0"/>
        </w:tabs>
        <w:ind w:right="419"/>
        <w:jc w:val="right"/>
        <w:rPr>
          <w:rFonts w:ascii="Arial" w:hAnsi="Arial" w:cs="Arial"/>
          <w:b/>
          <w:bCs/>
          <w:sz w:val="16"/>
          <w:szCs w:val="16"/>
        </w:rPr>
      </w:pPr>
    </w:p>
    <w:p w14:paraId="4CA8C626" w14:textId="4F13FF1A" w:rsidR="00087E3E" w:rsidRPr="00D479B9" w:rsidRDefault="00087E3E" w:rsidP="00D366CB">
      <w:pPr>
        <w:tabs>
          <w:tab w:val="left" w:pos="0"/>
        </w:tabs>
        <w:ind w:right="419"/>
        <w:jc w:val="right"/>
        <w:rPr>
          <w:rFonts w:ascii="Arial" w:hAnsi="Arial" w:cs="Arial"/>
          <w:b/>
          <w:bCs/>
          <w:i/>
          <w:iCs/>
          <w:sz w:val="16"/>
          <w:szCs w:val="16"/>
        </w:rPr>
      </w:pPr>
      <w:r w:rsidRPr="00D479B9">
        <w:rPr>
          <w:rFonts w:ascii="Arial" w:hAnsi="Arial" w:cs="Arial"/>
          <w:b/>
          <w:bCs/>
          <w:sz w:val="16"/>
          <w:szCs w:val="16"/>
        </w:rPr>
        <w:t>Cifras en millones</w:t>
      </w:r>
    </w:p>
    <w:tbl>
      <w:tblPr>
        <w:tblW w:w="45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2"/>
        <w:gridCol w:w="841"/>
        <w:gridCol w:w="1231"/>
        <w:gridCol w:w="1001"/>
        <w:gridCol w:w="941"/>
        <w:gridCol w:w="1231"/>
        <w:gridCol w:w="1001"/>
        <w:gridCol w:w="841"/>
      </w:tblGrid>
      <w:tr w:rsidR="00087E3E" w:rsidRPr="008B44F3" w14:paraId="7233DBE8" w14:textId="77777777" w:rsidTr="008B44F3">
        <w:trPr>
          <w:trHeight w:val="20"/>
          <w:jc w:val="center"/>
        </w:trPr>
        <w:tc>
          <w:tcPr>
            <w:tcW w:w="821" w:type="pct"/>
            <w:vMerge w:val="restart"/>
            <w:shd w:val="clear" w:color="auto" w:fill="0070C0"/>
            <w:vAlign w:val="center"/>
            <w:hideMark/>
          </w:tcPr>
          <w:p w14:paraId="01C686AF"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Líneas</w:t>
            </w:r>
          </w:p>
        </w:tc>
        <w:tc>
          <w:tcPr>
            <w:tcW w:w="496" w:type="pct"/>
            <w:vMerge w:val="restart"/>
            <w:shd w:val="clear" w:color="auto" w:fill="0070C0"/>
            <w:noWrap/>
            <w:vAlign w:val="center"/>
            <w:hideMark/>
          </w:tcPr>
          <w:p w14:paraId="3829AA1D"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Cupo (*)</w:t>
            </w:r>
          </w:p>
        </w:tc>
        <w:tc>
          <w:tcPr>
            <w:tcW w:w="1871" w:type="pct"/>
            <w:gridSpan w:val="3"/>
            <w:shd w:val="clear" w:color="auto" w:fill="0070C0"/>
            <w:noWrap/>
            <w:vAlign w:val="center"/>
            <w:hideMark/>
          </w:tcPr>
          <w:p w14:paraId="316FD967"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Desembolsos </w:t>
            </w:r>
          </w:p>
        </w:tc>
        <w:tc>
          <w:tcPr>
            <w:tcW w:w="1812" w:type="pct"/>
            <w:gridSpan w:val="3"/>
            <w:shd w:val="clear" w:color="auto" w:fill="0070C0"/>
            <w:noWrap/>
            <w:vAlign w:val="center"/>
            <w:hideMark/>
          </w:tcPr>
          <w:p w14:paraId="2AF41E1C" w14:textId="3980DEF6"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r w:rsidR="008229D1" w:rsidRPr="008B44F3">
              <w:rPr>
                <w:rFonts w:asciiTheme="majorHAnsi" w:eastAsia="Times New Roman" w:hAnsiTheme="majorHAnsi" w:cstheme="majorHAnsi"/>
                <w:b/>
                <w:bCs/>
                <w:color w:val="FFFFFF" w:themeColor="background1"/>
                <w:sz w:val="18"/>
                <w:szCs w:val="18"/>
                <w:lang w:eastAsia="es-CO"/>
              </w:rPr>
              <w:t>s</w:t>
            </w:r>
            <w:r w:rsidRPr="008B44F3">
              <w:rPr>
                <w:rFonts w:asciiTheme="majorHAnsi" w:eastAsia="Times New Roman" w:hAnsiTheme="majorHAnsi" w:cstheme="majorHAnsi"/>
                <w:b/>
                <w:bCs/>
                <w:color w:val="FFFFFF" w:themeColor="background1"/>
                <w:sz w:val="18"/>
                <w:szCs w:val="18"/>
                <w:lang w:eastAsia="es-CO"/>
              </w:rPr>
              <w:t xml:space="preserve">ubsidio tasa </w:t>
            </w:r>
            <w:r w:rsidR="008229D1" w:rsidRPr="008B44F3">
              <w:rPr>
                <w:rFonts w:asciiTheme="majorHAnsi" w:eastAsia="Times New Roman" w:hAnsiTheme="majorHAnsi" w:cstheme="majorHAnsi"/>
                <w:b/>
                <w:bCs/>
                <w:color w:val="FFFFFF" w:themeColor="background1"/>
                <w:sz w:val="18"/>
                <w:szCs w:val="18"/>
                <w:lang w:eastAsia="es-CO"/>
              </w:rPr>
              <w:t xml:space="preserve">de </w:t>
            </w:r>
            <w:r w:rsidRPr="008B44F3">
              <w:rPr>
                <w:rFonts w:asciiTheme="majorHAnsi" w:eastAsia="Times New Roman" w:hAnsiTheme="majorHAnsi" w:cstheme="majorHAnsi"/>
                <w:b/>
                <w:bCs/>
                <w:color w:val="FFFFFF" w:themeColor="background1"/>
                <w:sz w:val="18"/>
                <w:szCs w:val="18"/>
                <w:lang w:eastAsia="es-CO"/>
              </w:rPr>
              <w:t>interés</w:t>
            </w:r>
          </w:p>
        </w:tc>
      </w:tr>
      <w:tr w:rsidR="00087E3E" w:rsidRPr="008B44F3" w14:paraId="198E2B3A" w14:textId="77777777" w:rsidTr="008B44F3">
        <w:trPr>
          <w:trHeight w:val="450"/>
          <w:jc w:val="center"/>
        </w:trPr>
        <w:tc>
          <w:tcPr>
            <w:tcW w:w="821" w:type="pct"/>
            <w:vMerge/>
            <w:shd w:val="clear" w:color="auto" w:fill="0070C0"/>
            <w:vAlign w:val="center"/>
            <w:hideMark/>
          </w:tcPr>
          <w:p w14:paraId="4A8834EA"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496" w:type="pct"/>
            <w:vMerge/>
            <w:shd w:val="clear" w:color="auto" w:fill="0070C0"/>
            <w:vAlign w:val="center"/>
            <w:hideMark/>
          </w:tcPr>
          <w:p w14:paraId="6662C28E" w14:textId="77777777" w:rsidR="00087E3E" w:rsidRPr="008B44F3" w:rsidRDefault="00087E3E" w:rsidP="005C0DCE">
            <w:pPr>
              <w:rPr>
                <w:rFonts w:asciiTheme="majorHAnsi" w:eastAsia="Times New Roman" w:hAnsiTheme="majorHAnsi" w:cstheme="majorHAnsi"/>
                <w:b/>
                <w:bCs/>
                <w:color w:val="FFFFFF" w:themeColor="background1"/>
                <w:sz w:val="18"/>
                <w:szCs w:val="18"/>
                <w:lang w:eastAsia="es-CO"/>
              </w:rPr>
            </w:pPr>
          </w:p>
        </w:tc>
        <w:tc>
          <w:tcPr>
            <w:tcW w:w="726" w:type="pct"/>
            <w:vMerge w:val="restart"/>
            <w:shd w:val="clear" w:color="auto" w:fill="0070C0"/>
            <w:noWrap/>
            <w:vAlign w:val="center"/>
            <w:hideMark/>
          </w:tcPr>
          <w:p w14:paraId="75CEC1B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17EA543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13AC6CAA"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8D1643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555" w:type="pct"/>
            <w:vMerge w:val="restart"/>
            <w:shd w:val="clear" w:color="auto" w:fill="0070C0"/>
            <w:noWrap/>
            <w:vAlign w:val="center"/>
            <w:hideMark/>
          </w:tcPr>
          <w:p w14:paraId="73FE5D21"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c>
          <w:tcPr>
            <w:tcW w:w="726" w:type="pct"/>
            <w:vMerge w:val="restart"/>
            <w:shd w:val="clear" w:color="auto" w:fill="0070C0"/>
            <w:noWrap/>
            <w:vAlign w:val="center"/>
            <w:hideMark/>
          </w:tcPr>
          <w:p w14:paraId="0047C250"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5BF62C56"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Operaciones</w:t>
            </w:r>
          </w:p>
        </w:tc>
        <w:tc>
          <w:tcPr>
            <w:tcW w:w="590" w:type="pct"/>
            <w:vMerge w:val="restart"/>
            <w:shd w:val="clear" w:color="auto" w:fill="0070C0"/>
            <w:noWrap/>
            <w:vAlign w:val="center"/>
            <w:hideMark/>
          </w:tcPr>
          <w:p w14:paraId="0E0FBEB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w:t>
            </w:r>
          </w:p>
          <w:p w14:paraId="0D13D0FE"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Empresas</w:t>
            </w:r>
          </w:p>
        </w:tc>
        <w:tc>
          <w:tcPr>
            <w:tcW w:w="496" w:type="pct"/>
            <w:vMerge w:val="restart"/>
            <w:shd w:val="clear" w:color="auto" w:fill="0070C0"/>
            <w:noWrap/>
            <w:vAlign w:val="center"/>
            <w:hideMark/>
          </w:tcPr>
          <w:p w14:paraId="4C454C55" w14:textId="77777777" w:rsidR="00087E3E" w:rsidRPr="008B44F3" w:rsidRDefault="00087E3E" w:rsidP="005C0DCE">
            <w:pPr>
              <w:jc w:val="center"/>
              <w:rPr>
                <w:rFonts w:asciiTheme="majorHAnsi" w:eastAsia="Times New Roman" w:hAnsiTheme="majorHAnsi" w:cstheme="majorHAnsi"/>
                <w:b/>
                <w:bCs/>
                <w:color w:val="FFFFFF" w:themeColor="background1"/>
                <w:sz w:val="18"/>
                <w:szCs w:val="18"/>
                <w:lang w:eastAsia="es-CO"/>
              </w:rPr>
            </w:pPr>
            <w:r w:rsidRPr="008B44F3">
              <w:rPr>
                <w:rFonts w:asciiTheme="majorHAnsi" w:eastAsia="Times New Roman" w:hAnsiTheme="majorHAnsi" w:cstheme="majorHAnsi"/>
                <w:b/>
                <w:bCs/>
                <w:color w:val="FFFFFF" w:themeColor="background1"/>
                <w:sz w:val="18"/>
                <w:szCs w:val="18"/>
                <w:lang w:eastAsia="es-CO"/>
              </w:rPr>
              <w:t xml:space="preserve">Monto </w:t>
            </w:r>
          </w:p>
        </w:tc>
      </w:tr>
      <w:tr w:rsidR="00087E3E" w:rsidRPr="008B44F3" w14:paraId="3FCB3922" w14:textId="77777777" w:rsidTr="008B44F3">
        <w:trPr>
          <w:trHeight w:val="450"/>
          <w:jc w:val="center"/>
        </w:trPr>
        <w:tc>
          <w:tcPr>
            <w:tcW w:w="821" w:type="pct"/>
            <w:vMerge/>
            <w:shd w:val="clear" w:color="auto" w:fill="0070C0"/>
            <w:vAlign w:val="center"/>
            <w:hideMark/>
          </w:tcPr>
          <w:p w14:paraId="7E1D1B72"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3DB2DA47"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16CA4F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10027DE4"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55" w:type="pct"/>
            <w:vMerge/>
            <w:shd w:val="clear" w:color="auto" w:fill="0070C0"/>
            <w:vAlign w:val="center"/>
            <w:hideMark/>
          </w:tcPr>
          <w:p w14:paraId="4AA45098"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726" w:type="pct"/>
            <w:vMerge/>
            <w:shd w:val="clear" w:color="auto" w:fill="0070C0"/>
            <w:vAlign w:val="center"/>
            <w:hideMark/>
          </w:tcPr>
          <w:p w14:paraId="1CB4BCF9"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590" w:type="pct"/>
            <w:vMerge/>
            <w:shd w:val="clear" w:color="auto" w:fill="0070C0"/>
            <w:vAlign w:val="center"/>
            <w:hideMark/>
          </w:tcPr>
          <w:p w14:paraId="5CC2698F"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c>
          <w:tcPr>
            <w:tcW w:w="496" w:type="pct"/>
            <w:vMerge/>
            <w:shd w:val="clear" w:color="auto" w:fill="0070C0"/>
            <w:vAlign w:val="center"/>
            <w:hideMark/>
          </w:tcPr>
          <w:p w14:paraId="29586945" w14:textId="77777777" w:rsidR="00087E3E" w:rsidRPr="008B44F3" w:rsidRDefault="00087E3E" w:rsidP="005C0DCE">
            <w:pPr>
              <w:rPr>
                <w:rFonts w:asciiTheme="majorHAnsi" w:eastAsia="Times New Roman" w:hAnsiTheme="majorHAnsi" w:cstheme="majorHAnsi"/>
                <w:b/>
                <w:bCs/>
                <w:color w:val="000000"/>
                <w:sz w:val="18"/>
                <w:szCs w:val="18"/>
                <w:lang w:eastAsia="es-CO"/>
              </w:rPr>
            </w:pPr>
          </w:p>
        </w:tc>
      </w:tr>
      <w:tr w:rsidR="008B44F3" w:rsidRPr="008B44F3" w14:paraId="07C32790" w14:textId="77777777" w:rsidTr="008B44F3">
        <w:trPr>
          <w:trHeight w:val="20"/>
          <w:jc w:val="center"/>
        </w:trPr>
        <w:tc>
          <w:tcPr>
            <w:tcW w:w="821" w:type="pct"/>
            <w:shd w:val="clear" w:color="000000" w:fill="FFFFFF"/>
            <w:hideMark/>
          </w:tcPr>
          <w:p w14:paraId="725BA89D" w14:textId="45D69B12"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Pequeño productor</w:t>
            </w:r>
          </w:p>
        </w:tc>
        <w:tc>
          <w:tcPr>
            <w:tcW w:w="496" w:type="pct"/>
            <w:shd w:val="clear" w:color="000000" w:fill="FFFFFF"/>
            <w:noWrap/>
            <w:hideMark/>
          </w:tcPr>
          <w:p w14:paraId="41607204" w14:textId="2A526015"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c>
          <w:tcPr>
            <w:tcW w:w="726" w:type="pct"/>
            <w:shd w:val="clear" w:color="000000" w:fill="FFFFFF"/>
            <w:noWrap/>
            <w:hideMark/>
          </w:tcPr>
          <w:p w14:paraId="2C02DB58" w14:textId="7A531BE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04A59B49" w14:textId="160726C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555" w:type="pct"/>
            <w:shd w:val="clear" w:color="000000" w:fill="FFFFFF"/>
            <w:noWrap/>
            <w:hideMark/>
          </w:tcPr>
          <w:p w14:paraId="6042EA9A" w14:textId="30B5DB69"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$224,240 </w:t>
            </w:r>
          </w:p>
        </w:tc>
        <w:tc>
          <w:tcPr>
            <w:tcW w:w="726" w:type="pct"/>
            <w:shd w:val="clear" w:color="000000" w:fill="FFFFFF"/>
            <w:noWrap/>
            <w:hideMark/>
          </w:tcPr>
          <w:p w14:paraId="022F00CC" w14:textId="1802968B"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28,291 </w:t>
            </w:r>
          </w:p>
        </w:tc>
        <w:tc>
          <w:tcPr>
            <w:tcW w:w="590" w:type="pct"/>
            <w:shd w:val="clear" w:color="000000" w:fill="FFFFFF"/>
            <w:noWrap/>
            <w:hideMark/>
          </w:tcPr>
          <w:p w14:paraId="603E4655" w14:textId="1D7D8FA4"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27,879 </w:t>
            </w:r>
          </w:p>
        </w:tc>
        <w:tc>
          <w:tcPr>
            <w:tcW w:w="496" w:type="pct"/>
            <w:shd w:val="clear" w:color="000000" w:fill="FFFFFF"/>
            <w:noWrap/>
            <w:hideMark/>
          </w:tcPr>
          <w:p w14:paraId="501D1BDF" w14:textId="0BCD56F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$22,605 </w:t>
            </w:r>
          </w:p>
        </w:tc>
      </w:tr>
      <w:tr w:rsidR="008B44F3" w:rsidRPr="008B44F3" w14:paraId="6AD58727" w14:textId="77777777" w:rsidTr="008B44F3">
        <w:trPr>
          <w:trHeight w:val="20"/>
          <w:jc w:val="center"/>
        </w:trPr>
        <w:tc>
          <w:tcPr>
            <w:tcW w:w="821" w:type="pct"/>
            <w:shd w:val="clear" w:color="000000" w:fill="FFFFFF"/>
            <w:hideMark/>
          </w:tcPr>
          <w:p w14:paraId="64D161DA" w14:textId="426C46D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Mediano productor</w:t>
            </w:r>
          </w:p>
        </w:tc>
        <w:tc>
          <w:tcPr>
            <w:tcW w:w="496" w:type="pct"/>
            <w:shd w:val="clear" w:color="000000" w:fill="FFFFFF"/>
            <w:hideMark/>
          </w:tcPr>
          <w:p w14:paraId="4FA3DE48" w14:textId="264A0EF6"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c>
          <w:tcPr>
            <w:tcW w:w="726" w:type="pct"/>
            <w:shd w:val="clear" w:color="000000" w:fill="FFFFFF"/>
            <w:noWrap/>
            <w:hideMark/>
          </w:tcPr>
          <w:p w14:paraId="5C93542F" w14:textId="07B2EB0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1B117BB9" w14:textId="4F8BB2D2"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555" w:type="pct"/>
            <w:shd w:val="clear" w:color="000000" w:fill="FFFFFF"/>
            <w:noWrap/>
            <w:hideMark/>
          </w:tcPr>
          <w:p w14:paraId="08C42A39" w14:textId="75D1B43D"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$221,970 </w:t>
            </w:r>
          </w:p>
        </w:tc>
        <w:tc>
          <w:tcPr>
            <w:tcW w:w="726" w:type="pct"/>
            <w:shd w:val="clear" w:color="000000" w:fill="FFFFFF"/>
            <w:noWrap/>
            <w:hideMark/>
          </w:tcPr>
          <w:p w14:paraId="68948128" w14:textId="5C445B4E"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1,850 </w:t>
            </w:r>
          </w:p>
        </w:tc>
        <w:tc>
          <w:tcPr>
            <w:tcW w:w="590" w:type="pct"/>
            <w:shd w:val="clear" w:color="000000" w:fill="FFFFFF"/>
            <w:noWrap/>
            <w:hideMark/>
          </w:tcPr>
          <w:p w14:paraId="242BBB11" w14:textId="675C6D9C"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1,748 </w:t>
            </w:r>
          </w:p>
        </w:tc>
        <w:tc>
          <w:tcPr>
            <w:tcW w:w="496" w:type="pct"/>
            <w:shd w:val="clear" w:color="000000" w:fill="FFFFFF"/>
            <w:noWrap/>
            <w:hideMark/>
          </w:tcPr>
          <w:p w14:paraId="3CB4455B" w14:textId="1212162F"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$20,038 </w:t>
            </w:r>
          </w:p>
        </w:tc>
      </w:tr>
      <w:tr w:rsidR="008B44F3" w:rsidRPr="008B44F3" w14:paraId="43D43AE6" w14:textId="77777777" w:rsidTr="008B44F3">
        <w:trPr>
          <w:trHeight w:val="20"/>
          <w:jc w:val="center"/>
        </w:trPr>
        <w:tc>
          <w:tcPr>
            <w:tcW w:w="821" w:type="pct"/>
            <w:shd w:val="clear" w:color="000000" w:fill="FFFFFF"/>
            <w:hideMark/>
          </w:tcPr>
          <w:p w14:paraId="1CAECDDE" w14:textId="540D1DBB"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Gran productor</w:t>
            </w:r>
          </w:p>
        </w:tc>
        <w:tc>
          <w:tcPr>
            <w:tcW w:w="496" w:type="pct"/>
            <w:shd w:val="clear" w:color="000000" w:fill="FFFFFF"/>
            <w:hideMark/>
          </w:tcPr>
          <w:p w14:paraId="791C8A4C" w14:textId="59F1E42D"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c>
          <w:tcPr>
            <w:tcW w:w="726" w:type="pct"/>
            <w:shd w:val="clear" w:color="000000" w:fill="FFFFFF"/>
            <w:noWrap/>
            <w:hideMark/>
          </w:tcPr>
          <w:p w14:paraId="56F27ED8" w14:textId="2EA569B3"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2FF8FA6A" w14:textId="6F593C47"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555" w:type="pct"/>
            <w:shd w:val="clear" w:color="000000" w:fill="FFFFFF"/>
            <w:noWrap/>
            <w:hideMark/>
          </w:tcPr>
          <w:p w14:paraId="7DAB7518" w14:textId="05BC4DCE" w:rsidR="008B44F3" w:rsidRPr="008B44F3" w:rsidRDefault="008B44F3" w:rsidP="008B44F3">
            <w:pPr>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$126,126 </w:t>
            </w:r>
          </w:p>
        </w:tc>
        <w:tc>
          <w:tcPr>
            <w:tcW w:w="726" w:type="pct"/>
            <w:shd w:val="clear" w:color="000000" w:fill="FFFFFF"/>
            <w:noWrap/>
            <w:hideMark/>
          </w:tcPr>
          <w:p w14:paraId="35B80996" w14:textId="6C4CD695"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64 </w:t>
            </w:r>
          </w:p>
        </w:tc>
        <w:tc>
          <w:tcPr>
            <w:tcW w:w="590" w:type="pct"/>
            <w:shd w:val="clear" w:color="000000" w:fill="FFFFFF"/>
            <w:noWrap/>
            <w:hideMark/>
          </w:tcPr>
          <w:p w14:paraId="7054A0AC" w14:textId="20578876"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61 </w:t>
            </w:r>
          </w:p>
        </w:tc>
        <w:tc>
          <w:tcPr>
            <w:tcW w:w="496" w:type="pct"/>
            <w:shd w:val="clear" w:color="000000" w:fill="FFFFFF"/>
            <w:noWrap/>
            <w:hideMark/>
          </w:tcPr>
          <w:p w14:paraId="79A4D6E0" w14:textId="74F97651" w:rsidR="008B44F3" w:rsidRPr="008B44F3" w:rsidRDefault="008B44F3" w:rsidP="008B44F3">
            <w:pPr>
              <w:jc w:val="right"/>
              <w:rPr>
                <w:rFonts w:asciiTheme="majorHAnsi" w:eastAsia="Times New Roman" w:hAnsiTheme="majorHAnsi" w:cstheme="majorHAnsi"/>
                <w:sz w:val="18"/>
                <w:szCs w:val="18"/>
                <w:lang w:eastAsia="es-CO"/>
              </w:rPr>
            </w:pPr>
            <w:r w:rsidRPr="008B44F3">
              <w:rPr>
                <w:rFonts w:asciiTheme="majorHAnsi" w:hAnsiTheme="majorHAnsi" w:cstheme="majorHAnsi"/>
                <w:sz w:val="18"/>
                <w:szCs w:val="18"/>
              </w:rPr>
              <w:t xml:space="preserve"> $7,356 </w:t>
            </w:r>
          </w:p>
        </w:tc>
      </w:tr>
      <w:tr w:rsidR="008B44F3" w:rsidRPr="008B44F3" w14:paraId="59C98286" w14:textId="77777777" w:rsidTr="008B44F3">
        <w:trPr>
          <w:trHeight w:val="20"/>
          <w:jc w:val="center"/>
        </w:trPr>
        <w:tc>
          <w:tcPr>
            <w:tcW w:w="821" w:type="pct"/>
            <w:shd w:val="clear" w:color="000000" w:fill="D9D9D9"/>
            <w:hideMark/>
          </w:tcPr>
          <w:p w14:paraId="3FE45635" w14:textId="02A1C220" w:rsidR="008B44F3" w:rsidRPr="008B44F3" w:rsidRDefault="008B44F3" w:rsidP="008B44F3">
            <w:pPr>
              <w:rPr>
                <w:rFonts w:asciiTheme="majorHAnsi" w:eastAsia="Times New Roman" w:hAnsiTheme="majorHAnsi" w:cstheme="majorHAnsi"/>
                <w:b/>
                <w:bCs/>
                <w:sz w:val="18"/>
                <w:szCs w:val="18"/>
                <w:lang w:eastAsia="es-CO"/>
              </w:rPr>
            </w:pPr>
            <w:proofErr w:type="gramStart"/>
            <w:r w:rsidRPr="008B44F3">
              <w:rPr>
                <w:rFonts w:asciiTheme="majorHAnsi" w:hAnsiTheme="majorHAnsi" w:cstheme="majorHAnsi"/>
                <w:b/>
                <w:bCs/>
                <w:sz w:val="18"/>
                <w:szCs w:val="18"/>
              </w:rPr>
              <w:t>Total</w:t>
            </w:r>
            <w:proofErr w:type="gramEnd"/>
            <w:r w:rsidRPr="008B44F3">
              <w:rPr>
                <w:rFonts w:asciiTheme="majorHAnsi" w:hAnsiTheme="majorHAnsi" w:cstheme="majorHAnsi"/>
                <w:b/>
                <w:bCs/>
                <w:sz w:val="18"/>
                <w:szCs w:val="18"/>
              </w:rPr>
              <w:t xml:space="preserve"> Colombia Agro</w:t>
            </w:r>
            <w:r w:rsidR="009528D5">
              <w:rPr>
                <w:rFonts w:asciiTheme="majorHAnsi" w:hAnsiTheme="majorHAnsi" w:cstheme="majorHAnsi"/>
                <w:b/>
                <w:bCs/>
                <w:sz w:val="18"/>
                <w:szCs w:val="18"/>
              </w:rPr>
              <w:t xml:space="preserve"> P</w:t>
            </w:r>
            <w:r w:rsidRPr="008B44F3">
              <w:rPr>
                <w:rFonts w:asciiTheme="majorHAnsi" w:hAnsiTheme="majorHAnsi" w:cstheme="majorHAnsi"/>
                <w:b/>
                <w:bCs/>
                <w:sz w:val="18"/>
                <w:szCs w:val="18"/>
              </w:rPr>
              <w:t>roduce</w:t>
            </w:r>
          </w:p>
        </w:tc>
        <w:tc>
          <w:tcPr>
            <w:tcW w:w="496" w:type="pct"/>
            <w:shd w:val="clear" w:color="auto" w:fill="D9D9D9" w:themeFill="background1" w:themeFillShade="D9"/>
            <w:hideMark/>
          </w:tcPr>
          <w:p w14:paraId="35CC0220" w14:textId="08B6D3D7"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c>
          <w:tcPr>
            <w:tcW w:w="726" w:type="pct"/>
            <w:shd w:val="clear" w:color="000000" w:fill="D9D9D9"/>
            <w:noWrap/>
            <w:hideMark/>
          </w:tcPr>
          <w:p w14:paraId="6E7A5B6A" w14:textId="64E281B4"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6711F0E2" w14:textId="118EA69D"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555" w:type="pct"/>
            <w:shd w:val="clear" w:color="000000" w:fill="D9D9D9"/>
            <w:noWrap/>
            <w:hideMark/>
          </w:tcPr>
          <w:p w14:paraId="36530636" w14:textId="4F0E91BF" w:rsidR="008B44F3" w:rsidRPr="008B44F3" w:rsidRDefault="008B44F3" w:rsidP="008B44F3">
            <w:pPr>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$572,336 </w:t>
            </w:r>
          </w:p>
        </w:tc>
        <w:tc>
          <w:tcPr>
            <w:tcW w:w="726" w:type="pct"/>
            <w:shd w:val="clear" w:color="000000" w:fill="D9D9D9"/>
            <w:noWrap/>
            <w:hideMark/>
          </w:tcPr>
          <w:p w14:paraId="2A2225FA" w14:textId="2681CF40"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30,205 </w:t>
            </w:r>
          </w:p>
        </w:tc>
        <w:tc>
          <w:tcPr>
            <w:tcW w:w="590" w:type="pct"/>
            <w:shd w:val="clear" w:color="000000" w:fill="D9D9D9"/>
            <w:noWrap/>
            <w:hideMark/>
          </w:tcPr>
          <w:p w14:paraId="7B17B1EC" w14:textId="44F34F1F"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29,688 </w:t>
            </w:r>
          </w:p>
        </w:tc>
        <w:tc>
          <w:tcPr>
            <w:tcW w:w="496" w:type="pct"/>
            <w:shd w:val="clear" w:color="000000" w:fill="D9D9D9"/>
            <w:noWrap/>
            <w:hideMark/>
          </w:tcPr>
          <w:p w14:paraId="57119D39" w14:textId="3D31F1AC" w:rsidR="008B44F3" w:rsidRPr="008B44F3" w:rsidRDefault="008B44F3" w:rsidP="008B44F3">
            <w:pPr>
              <w:jc w:val="right"/>
              <w:rPr>
                <w:rFonts w:asciiTheme="majorHAnsi" w:eastAsia="Times New Roman" w:hAnsiTheme="majorHAnsi" w:cstheme="majorHAnsi"/>
                <w:b/>
                <w:bCs/>
                <w:sz w:val="18"/>
                <w:szCs w:val="18"/>
                <w:lang w:eastAsia="es-CO"/>
              </w:rPr>
            </w:pPr>
            <w:r w:rsidRPr="008B44F3">
              <w:rPr>
                <w:rFonts w:asciiTheme="majorHAnsi" w:hAnsiTheme="majorHAnsi" w:cstheme="majorHAnsi"/>
                <w:b/>
                <w:bCs/>
                <w:sz w:val="18"/>
                <w:szCs w:val="18"/>
              </w:rPr>
              <w:t xml:space="preserve"> $50,000 </w:t>
            </w:r>
          </w:p>
        </w:tc>
      </w:tr>
    </w:tbl>
    <w:p w14:paraId="795AD0E3" w14:textId="77777777" w:rsidR="002C14C5" w:rsidRDefault="002C14C5" w:rsidP="00DB40D4">
      <w:pPr>
        <w:tabs>
          <w:tab w:val="left" w:pos="284"/>
        </w:tabs>
        <w:ind w:right="141"/>
        <w:jc w:val="center"/>
        <w:rPr>
          <w:rFonts w:ascii="Arial" w:hAnsi="Arial" w:cs="Arial"/>
          <w:b/>
          <w:bCs/>
          <w:color w:val="2D4873"/>
          <w:sz w:val="16"/>
          <w:szCs w:val="16"/>
        </w:rPr>
      </w:pPr>
    </w:p>
    <w:p w14:paraId="2014CDF9" w14:textId="7A90D7DF" w:rsidR="00F54241" w:rsidRDefault="00F54241" w:rsidP="00F54241">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06085F">
        <w:rPr>
          <w:rFonts w:ascii="Arial" w:hAnsi="Arial" w:cs="Arial"/>
          <w:b/>
          <w:bCs/>
          <w:color w:val="2D4873"/>
          <w:sz w:val="16"/>
          <w:szCs w:val="16"/>
        </w:rPr>
        <w:t>11</w:t>
      </w:r>
      <w:r w:rsidRPr="00D479B9">
        <w:rPr>
          <w:rFonts w:ascii="Arial" w:hAnsi="Arial" w:cs="Arial"/>
          <w:b/>
          <w:bCs/>
          <w:color w:val="2D4873"/>
          <w:sz w:val="16"/>
          <w:szCs w:val="16"/>
        </w:rPr>
        <w:t>/</w:t>
      </w:r>
      <w:r>
        <w:rPr>
          <w:rFonts w:ascii="Arial" w:hAnsi="Arial" w:cs="Arial"/>
          <w:b/>
          <w:bCs/>
          <w:color w:val="2D4873"/>
          <w:sz w:val="16"/>
          <w:szCs w:val="16"/>
        </w:rPr>
        <w:t>0</w:t>
      </w:r>
      <w:r w:rsidR="0006085F">
        <w:rPr>
          <w:rFonts w:ascii="Arial" w:hAnsi="Arial" w:cs="Arial"/>
          <w:b/>
          <w:bCs/>
          <w:color w:val="2D4873"/>
          <w:sz w:val="16"/>
          <w:szCs w:val="16"/>
        </w:rPr>
        <w:t>8</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 – Cifras con corte a (</w:t>
      </w:r>
      <w:r w:rsidR="0006085F">
        <w:rPr>
          <w:rFonts w:ascii="Arial" w:hAnsi="Arial" w:cs="Arial"/>
          <w:b/>
          <w:bCs/>
          <w:color w:val="2D4873"/>
          <w:sz w:val="16"/>
          <w:szCs w:val="16"/>
        </w:rPr>
        <w:t>10</w:t>
      </w:r>
      <w:r w:rsidRPr="00D479B9">
        <w:rPr>
          <w:rFonts w:ascii="Arial" w:hAnsi="Arial" w:cs="Arial"/>
          <w:b/>
          <w:bCs/>
          <w:color w:val="2D4873"/>
          <w:sz w:val="16"/>
          <w:szCs w:val="16"/>
        </w:rPr>
        <w:t>/</w:t>
      </w:r>
      <w:r>
        <w:rPr>
          <w:rFonts w:ascii="Arial" w:hAnsi="Arial" w:cs="Arial"/>
          <w:b/>
          <w:bCs/>
          <w:color w:val="2D4873"/>
          <w:sz w:val="16"/>
          <w:szCs w:val="16"/>
        </w:rPr>
        <w:t>0</w:t>
      </w:r>
      <w:r w:rsidR="0006085F">
        <w:rPr>
          <w:rFonts w:ascii="Arial" w:hAnsi="Arial" w:cs="Arial"/>
          <w:b/>
          <w:bCs/>
          <w:color w:val="2D4873"/>
          <w:sz w:val="16"/>
          <w:szCs w:val="16"/>
        </w:rPr>
        <w:t>8</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w:t>
      </w:r>
    </w:p>
    <w:p w14:paraId="70BC632B" w14:textId="77777777" w:rsidR="00765EAB" w:rsidRDefault="00765EAB" w:rsidP="00F54241">
      <w:pPr>
        <w:tabs>
          <w:tab w:val="left" w:pos="284"/>
        </w:tabs>
        <w:ind w:right="141"/>
        <w:jc w:val="center"/>
        <w:rPr>
          <w:rFonts w:ascii="Arial" w:hAnsi="Arial" w:cs="Arial"/>
          <w:b/>
          <w:bCs/>
          <w:color w:val="2D4873"/>
          <w:sz w:val="16"/>
          <w:szCs w:val="16"/>
        </w:rPr>
      </w:pPr>
    </w:p>
    <w:p w14:paraId="6E22C2E4" w14:textId="739DF304" w:rsidR="00A133D3" w:rsidRPr="00DB40D4" w:rsidRDefault="00A133D3" w:rsidP="00DB40D4">
      <w:pPr>
        <w:tabs>
          <w:tab w:val="left" w:pos="284"/>
        </w:tabs>
        <w:ind w:right="141"/>
        <w:jc w:val="center"/>
        <w:rPr>
          <w:rFonts w:ascii="Arial" w:hAnsi="Arial" w:cs="Arial"/>
          <w:b/>
          <w:bCs/>
          <w:color w:val="2D4873"/>
          <w:sz w:val="16"/>
          <w:szCs w:val="16"/>
        </w:rPr>
      </w:pPr>
    </w:p>
    <w:p w14:paraId="6A8D781B" w14:textId="208B140C" w:rsidR="00087E3E" w:rsidRDefault="006A3F3A" w:rsidP="00087E3E">
      <w:pPr>
        <w:pStyle w:val="Prrafodelista"/>
        <w:tabs>
          <w:tab w:val="left" w:pos="284"/>
        </w:tabs>
        <w:ind w:left="284" w:right="141"/>
        <w:jc w:val="center"/>
        <w:rPr>
          <w:rFonts w:ascii="Arial" w:hAnsi="Arial" w:cs="Arial"/>
          <w:b/>
          <w:bCs/>
          <w:color w:val="2D4873"/>
          <w:sz w:val="16"/>
          <w:szCs w:val="16"/>
        </w:rPr>
      </w:pPr>
      <w:r>
        <w:rPr>
          <w:noProof/>
          <w:lang w:val="es-MX" w:eastAsia="es-MX"/>
        </w:rPr>
        <w:drawing>
          <wp:anchor distT="0" distB="0" distL="114300" distR="114300" simplePos="0" relativeHeight="251699200" behindDoc="1" locked="0" layoutInCell="1" allowOverlap="1" wp14:anchorId="682E92CF" wp14:editId="128CD599">
            <wp:simplePos x="0" y="0"/>
            <wp:positionH relativeFrom="leftMargin">
              <wp:align>right</wp:align>
            </wp:positionH>
            <wp:positionV relativeFrom="paragraph">
              <wp:posOffset>226695</wp:posOffset>
            </wp:positionV>
            <wp:extent cx="1009650" cy="1009650"/>
            <wp:effectExtent l="0" t="0" r="0" b="0"/>
            <wp:wrapNone/>
            <wp:docPr id="13" name="Gráfico 13" descr="Granj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áfico 48" descr="Granjero"/>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1009650" cy="10096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A133D3" w:rsidRPr="00C949BD" w14:paraId="394D2642" w14:textId="77777777" w:rsidTr="00615F9C">
        <w:trPr>
          <w:trHeight w:val="1977"/>
        </w:trPr>
        <w:tc>
          <w:tcPr>
            <w:tcW w:w="1701" w:type="dxa"/>
            <w:vAlign w:val="center"/>
          </w:tcPr>
          <w:p w14:paraId="270C20E3" w14:textId="77777777" w:rsidR="00A133D3" w:rsidRPr="00C949BD" w:rsidRDefault="00A133D3" w:rsidP="00615F9C">
            <w:pPr>
              <w:jc w:val="center"/>
              <w:rPr>
                <w:sz w:val="22"/>
                <w:szCs w:val="22"/>
              </w:rPr>
            </w:pPr>
          </w:p>
        </w:tc>
        <w:tc>
          <w:tcPr>
            <w:tcW w:w="6237" w:type="dxa"/>
            <w:vAlign w:val="center"/>
          </w:tcPr>
          <w:p w14:paraId="17565BFD" w14:textId="77777777" w:rsidR="00A133D3" w:rsidRPr="00C949BD" w:rsidRDefault="00A133D3" w:rsidP="00615F9C">
            <w:pPr>
              <w:pStyle w:val="Encabezadocondescripcin2"/>
              <w:rPr>
                <w:rFonts w:asciiTheme="majorHAnsi" w:hAnsiTheme="majorHAnsi" w:cstheme="majorHAnsi"/>
                <w:szCs w:val="28"/>
              </w:rPr>
            </w:pPr>
            <w:r w:rsidRPr="00C949BD">
              <w:rPr>
                <w:rFonts w:asciiTheme="majorHAnsi" w:hAnsiTheme="majorHAnsi" w:cstheme="majorHAnsi"/>
                <w:szCs w:val="28"/>
              </w:rPr>
              <w:t>Resultados</w:t>
            </w:r>
          </w:p>
          <w:p w14:paraId="6713C33D" w14:textId="09B37A0C" w:rsidR="00A133D3" w:rsidRPr="00C949BD" w:rsidRDefault="00A133D3" w:rsidP="00615F9C">
            <w:pPr>
              <w:tabs>
                <w:tab w:val="left" w:pos="0"/>
              </w:tabs>
              <w:ind w:right="191"/>
              <w:jc w:val="both"/>
              <w:rPr>
                <w:rFonts w:ascii="Arial" w:hAnsi="Arial" w:cs="Arial"/>
                <w:sz w:val="22"/>
                <w:szCs w:val="22"/>
              </w:rPr>
            </w:pPr>
            <w:r w:rsidRPr="00C949BD">
              <w:rPr>
                <w:rFonts w:ascii="Arial" w:hAnsi="Arial" w:cs="Arial"/>
                <w:sz w:val="22"/>
                <w:szCs w:val="22"/>
              </w:rPr>
              <w:t xml:space="preserve">A través de la </w:t>
            </w:r>
            <w:r w:rsidR="00602ADE">
              <w:rPr>
                <w:rFonts w:ascii="Arial" w:hAnsi="Arial" w:cs="Arial"/>
                <w:sz w:val="22"/>
                <w:szCs w:val="22"/>
              </w:rPr>
              <w:t>L</w:t>
            </w:r>
            <w:r w:rsidR="00971138">
              <w:rPr>
                <w:rFonts w:ascii="Arial" w:hAnsi="Arial" w:cs="Arial"/>
                <w:sz w:val="22"/>
                <w:szCs w:val="22"/>
              </w:rPr>
              <w:t xml:space="preserve">ínea </w:t>
            </w:r>
            <w:r w:rsidR="009F3C9C">
              <w:rPr>
                <w:rFonts w:ascii="Arial" w:hAnsi="Arial" w:cs="Arial"/>
                <w:sz w:val="22"/>
                <w:szCs w:val="22"/>
              </w:rPr>
              <w:t xml:space="preserve">El </w:t>
            </w:r>
            <w:r w:rsidR="00602ADE">
              <w:rPr>
                <w:rFonts w:ascii="Arial" w:hAnsi="Arial" w:cs="Arial"/>
                <w:sz w:val="22"/>
                <w:szCs w:val="22"/>
              </w:rPr>
              <w:t>C</w:t>
            </w:r>
            <w:r w:rsidR="009F3C9C">
              <w:rPr>
                <w:rFonts w:ascii="Arial" w:hAnsi="Arial" w:cs="Arial"/>
                <w:sz w:val="22"/>
                <w:szCs w:val="22"/>
              </w:rPr>
              <w:t xml:space="preserve">ampo </w:t>
            </w:r>
            <w:r w:rsidR="00602ADE">
              <w:rPr>
                <w:rFonts w:ascii="Arial" w:hAnsi="Arial" w:cs="Arial"/>
                <w:sz w:val="22"/>
                <w:szCs w:val="22"/>
              </w:rPr>
              <w:t>N</w:t>
            </w:r>
            <w:r w:rsidR="009F3C9C">
              <w:rPr>
                <w:rFonts w:ascii="Arial" w:hAnsi="Arial" w:cs="Arial"/>
                <w:sz w:val="22"/>
                <w:szCs w:val="22"/>
              </w:rPr>
              <w:t xml:space="preserve">o </w:t>
            </w:r>
            <w:r w:rsidR="00602ADE">
              <w:rPr>
                <w:rFonts w:ascii="Arial" w:hAnsi="Arial" w:cs="Arial"/>
                <w:sz w:val="22"/>
                <w:szCs w:val="22"/>
              </w:rPr>
              <w:t>P</w:t>
            </w:r>
            <w:r w:rsidR="009F3C9C">
              <w:rPr>
                <w:rFonts w:ascii="Arial" w:hAnsi="Arial" w:cs="Arial"/>
                <w:sz w:val="22"/>
                <w:szCs w:val="22"/>
              </w:rPr>
              <w:t>ara</w:t>
            </w:r>
            <w:r w:rsidRPr="00C949BD">
              <w:rPr>
                <w:rFonts w:ascii="Arial" w:hAnsi="Arial" w:cs="Arial"/>
                <w:sz w:val="22"/>
                <w:szCs w:val="22"/>
              </w:rPr>
              <w:t xml:space="preserve">, al </w:t>
            </w:r>
            <w:r w:rsidR="00721D88">
              <w:rPr>
                <w:rFonts w:ascii="Arial" w:hAnsi="Arial" w:cs="Arial"/>
                <w:sz w:val="22"/>
                <w:szCs w:val="22"/>
              </w:rPr>
              <w:t>10</w:t>
            </w:r>
            <w:r w:rsidR="00BE073E">
              <w:rPr>
                <w:rFonts w:ascii="Arial" w:hAnsi="Arial" w:cs="Arial"/>
                <w:sz w:val="22"/>
                <w:szCs w:val="22"/>
              </w:rPr>
              <w:t xml:space="preserve"> de </w:t>
            </w:r>
            <w:r w:rsidR="00721D88">
              <w:rPr>
                <w:rFonts w:ascii="Arial" w:hAnsi="Arial" w:cs="Arial"/>
                <w:sz w:val="22"/>
                <w:szCs w:val="22"/>
              </w:rPr>
              <w:t>agosto</w:t>
            </w:r>
            <w:r w:rsidR="00F54241" w:rsidRPr="00C949BD">
              <w:rPr>
                <w:rFonts w:ascii="Arial" w:hAnsi="Arial" w:cs="Arial"/>
                <w:sz w:val="22"/>
                <w:szCs w:val="22"/>
              </w:rPr>
              <w:t xml:space="preserve"> </w:t>
            </w:r>
            <w:r w:rsidRPr="00C949BD">
              <w:rPr>
                <w:rFonts w:ascii="Arial" w:hAnsi="Arial" w:cs="Arial"/>
                <w:sz w:val="22"/>
                <w:szCs w:val="22"/>
              </w:rPr>
              <w:t xml:space="preserve">se han otorgado </w:t>
            </w:r>
            <w:r w:rsidR="003D34F9">
              <w:rPr>
                <w:rFonts w:asciiTheme="majorHAnsi" w:hAnsiTheme="majorHAnsi" w:cstheme="majorHAnsi"/>
                <w:b/>
                <w:color w:val="2EB7FF"/>
                <w:szCs w:val="28"/>
              </w:rPr>
              <w:t>6</w:t>
            </w:r>
            <w:r w:rsidRPr="00C949BD">
              <w:rPr>
                <w:rFonts w:asciiTheme="majorHAnsi" w:hAnsiTheme="majorHAnsi" w:cstheme="majorHAnsi"/>
                <w:b/>
                <w:color w:val="2EB7FF"/>
                <w:szCs w:val="28"/>
              </w:rPr>
              <w:t>,</w:t>
            </w:r>
            <w:r w:rsidR="003D34F9">
              <w:rPr>
                <w:rFonts w:asciiTheme="majorHAnsi" w:hAnsiTheme="majorHAnsi" w:cstheme="majorHAnsi"/>
                <w:b/>
                <w:color w:val="2EB7FF"/>
                <w:szCs w:val="28"/>
              </w:rPr>
              <w:t>318</w:t>
            </w:r>
            <w:r w:rsidRPr="00C949BD">
              <w:rPr>
                <w:rFonts w:asciiTheme="majorHAnsi" w:hAnsiTheme="majorHAnsi" w:cstheme="majorHAnsi"/>
                <w:b/>
                <w:color w:val="2EB7FF"/>
                <w:szCs w:val="28"/>
              </w:rPr>
              <w:t xml:space="preserve"> créditos</w:t>
            </w:r>
            <w:r w:rsidRPr="00C949BD">
              <w:rPr>
                <w:rFonts w:ascii="Arial" w:hAnsi="Arial" w:cs="Arial"/>
                <w:color w:val="2EB7FF"/>
                <w:sz w:val="22"/>
                <w:szCs w:val="22"/>
              </w:rPr>
              <w:t xml:space="preserve"> </w:t>
            </w:r>
            <w:r w:rsidRPr="00C949BD">
              <w:rPr>
                <w:rFonts w:ascii="Arial" w:hAnsi="Arial" w:cs="Arial"/>
                <w:sz w:val="22"/>
                <w:szCs w:val="22"/>
              </w:rPr>
              <w:t>por un valor de</w:t>
            </w:r>
            <w:r w:rsidRPr="00C949BD">
              <w:rPr>
                <w:rFonts w:ascii="Arial" w:hAnsi="Arial" w:cs="Arial"/>
                <w:color w:val="2EB7FF"/>
                <w:sz w:val="22"/>
                <w:szCs w:val="22"/>
              </w:rPr>
              <w:t xml:space="preserve"> </w:t>
            </w:r>
            <w:r w:rsidRPr="00C949BD">
              <w:rPr>
                <w:rFonts w:asciiTheme="majorHAnsi" w:hAnsiTheme="majorHAnsi" w:cstheme="majorHAnsi"/>
                <w:b/>
                <w:color w:val="2EB7FF"/>
                <w:szCs w:val="28"/>
              </w:rPr>
              <w:t>$</w:t>
            </w:r>
            <w:r w:rsidR="0079072C">
              <w:rPr>
                <w:rFonts w:asciiTheme="majorHAnsi" w:hAnsiTheme="majorHAnsi" w:cstheme="majorHAnsi"/>
                <w:b/>
                <w:color w:val="2EB7FF"/>
                <w:szCs w:val="28"/>
              </w:rPr>
              <w:t>1</w:t>
            </w:r>
            <w:r w:rsidR="00062525">
              <w:rPr>
                <w:rFonts w:asciiTheme="majorHAnsi" w:hAnsiTheme="majorHAnsi" w:cstheme="majorHAnsi"/>
                <w:b/>
                <w:color w:val="2EB7FF"/>
                <w:szCs w:val="28"/>
              </w:rPr>
              <w:t>83</w:t>
            </w:r>
            <w:r w:rsidRPr="00C949BD">
              <w:rPr>
                <w:rFonts w:asciiTheme="majorHAnsi" w:hAnsiTheme="majorHAnsi" w:cstheme="majorHAnsi"/>
                <w:b/>
                <w:color w:val="2EB7FF"/>
                <w:szCs w:val="28"/>
              </w:rPr>
              <w:t>.</w:t>
            </w:r>
            <w:r w:rsidR="00062525">
              <w:rPr>
                <w:rFonts w:asciiTheme="majorHAnsi" w:hAnsiTheme="majorHAnsi" w:cstheme="majorHAnsi"/>
                <w:b/>
                <w:color w:val="2EB7FF"/>
                <w:szCs w:val="28"/>
              </w:rPr>
              <w:t>147</w:t>
            </w:r>
            <w:r w:rsidRPr="00C949BD">
              <w:rPr>
                <w:rFonts w:asciiTheme="majorHAnsi" w:hAnsiTheme="majorHAnsi" w:cstheme="majorHAnsi"/>
                <w:b/>
                <w:color w:val="2EB7FF"/>
                <w:szCs w:val="28"/>
              </w:rPr>
              <w:t xml:space="preserve"> millones</w:t>
            </w:r>
            <w:r w:rsidRPr="00C949BD">
              <w:rPr>
                <w:rFonts w:ascii="Arial" w:hAnsi="Arial" w:cs="Arial"/>
                <w:color w:val="2EB7FF"/>
                <w:sz w:val="22"/>
                <w:szCs w:val="22"/>
              </w:rPr>
              <w:t xml:space="preserve">, </w:t>
            </w:r>
            <w:r w:rsidRPr="00C949BD">
              <w:rPr>
                <w:rFonts w:ascii="Arial" w:hAnsi="Arial" w:cs="Arial"/>
                <w:sz w:val="22"/>
                <w:szCs w:val="22"/>
              </w:rPr>
              <w:t>los cuales cuentan con un</w:t>
            </w:r>
            <w:r w:rsidRPr="00C949BD">
              <w:rPr>
                <w:rFonts w:ascii="Arial" w:hAnsi="Arial" w:cs="Arial"/>
                <w:color w:val="2EB7FF"/>
                <w:sz w:val="22"/>
                <w:szCs w:val="22"/>
              </w:rPr>
              <w:t xml:space="preserve"> </w:t>
            </w:r>
            <w:r w:rsidRPr="00C949BD">
              <w:rPr>
                <w:rFonts w:ascii="Arial" w:hAnsi="Arial" w:cs="Arial"/>
                <w:sz w:val="22"/>
                <w:szCs w:val="22"/>
              </w:rPr>
              <w:t xml:space="preserve">subsidio a </w:t>
            </w:r>
            <w:r>
              <w:rPr>
                <w:rFonts w:ascii="Arial" w:hAnsi="Arial" w:cs="Arial"/>
                <w:sz w:val="22"/>
                <w:szCs w:val="22"/>
              </w:rPr>
              <w:t xml:space="preserve">la </w:t>
            </w:r>
            <w:r w:rsidRPr="00C949BD">
              <w:rPr>
                <w:rFonts w:ascii="Arial" w:hAnsi="Arial" w:cs="Arial"/>
                <w:sz w:val="22"/>
                <w:szCs w:val="22"/>
              </w:rPr>
              <w:t xml:space="preserve">tasa de interés por un valor de </w:t>
            </w:r>
            <w:r w:rsidRPr="00C949BD">
              <w:rPr>
                <w:rFonts w:asciiTheme="majorHAnsi" w:hAnsiTheme="majorHAnsi" w:cstheme="majorHAnsi"/>
                <w:b/>
                <w:color w:val="2EB7FF"/>
                <w:szCs w:val="28"/>
              </w:rPr>
              <w:t>$</w:t>
            </w:r>
            <w:r w:rsidR="00EB0184">
              <w:rPr>
                <w:rFonts w:asciiTheme="majorHAnsi" w:hAnsiTheme="majorHAnsi" w:cstheme="majorHAnsi"/>
                <w:b/>
                <w:color w:val="2EB7FF"/>
                <w:szCs w:val="28"/>
              </w:rPr>
              <w:t>1</w:t>
            </w:r>
            <w:r w:rsidR="00062525">
              <w:rPr>
                <w:rFonts w:asciiTheme="majorHAnsi" w:hAnsiTheme="majorHAnsi" w:cstheme="majorHAnsi"/>
                <w:b/>
                <w:color w:val="2EB7FF"/>
                <w:szCs w:val="28"/>
              </w:rPr>
              <w:t>7</w:t>
            </w:r>
            <w:r w:rsidRPr="00C949BD">
              <w:rPr>
                <w:rFonts w:asciiTheme="majorHAnsi" w:hAnsiTheme="majorHAnsi" w:cstheme="majorHAnsi"/>
                <w:b/>
                <w:color w:val="2EB7FF"/>
                <w:szCs w:val="28"/>
              </w:rPr>
              <w:t>,</w:t>
            </w:r>
            <w:r w:rsidR="00062525">
              <w:rPr>
                <w:rFonts w:asciiTheme="majorHAnsi" w:hAnsiTheme="majorHAnsi" w:cstheme="majorHAnsi"/>
                <w:b/>
                <w:color w:val="2EB7FF"/>
                <w:szCs w:val="28"/>
              </w:rPr>
              <w:t>12</w:t>
            </w:r>
            <w:r w:rsidR="00713965">
              <w:rPr>
                <w:rFonts w:asciiTheme="majorHAnsi" w:hAnsiTheme="majorHAnsi" w:cstheme="majorHAnsi"/>
                <w:b/>
                <w:color w:val="2EB7FF"/>
                <w:szCs w:val="28"/>
              </w:rPr>
              <w:t>6</w:t>
            </w:r>
            <w:r w:rsidRPr="00C949BD">
              <w:rPr>
                <w:rFonts w:asciiTheme="majorHAnsi" w:hAnsiTheme="majorHAnsi" w:cstheme="majorHAnsi"/>
                <w:b/>
                <w:color w:val="2EB7FF"/>
                <w:szCs w:val="28"/>
              </w:rPr>
              <w:t xml:space="preserve"> millones</w:t>
            </w:r>
            <w:r w:rsidRPr="00C949BD">
              <w:rPr>
                <w:rFonts w:asciiTheme="majorHAnsi" w:hAnsiTheme="majorHAnsi" w:cstheme="majorHAnsi"/>
                <w:bCs/>
                <w:sz w:val="22"/>
                <w:szCs w:val="22"/>
              </w:rPr>
              <w:t>,</w:t>
            </w:r>
            <w:r w:rsidRPr="00C949BD">
              <w:rPr>
                <w:rFonts w:asciiTheme="majorHAnsi" w:hAnsiTheme="majorHAnsi" w:cstheme="majorHAnsi"/>
                <w:b/>
                <w:color w:val="27A3DA" w:themeColor="accent2"/>
                <w:szCs w:val="28"/>
              </w:rPr>
              <w:t xml:space="preserve"> </w:t>
            </w:r>
            <w:r w:rsidRPr="00C949BD">
              <w:rPr>
                <w:rFonts w:ascii="Arial" w:hAnsi="Arial" w:cs="Arial"/>
                <w:sz w:val="22"/>
                <w:szCs w:val="22"/>
              </w:rPr>
              <w:t>así:</w:t>
            </w:r>
          </w:p>
          <w:p w14:paraId="7C35DC30" w14:textId="77777777" w:rsidR="00A133D3" w:rsidRPr="00C949BD" w:rsidRDefault="00A133D3" w:rsidP="00615F9C">
            <w:pPr>
              <w:tabs>
                <w:tab w:val="left" w:pos="0"/>
              </w:tabs>
              <w:ind w:right="191"/>
              <w:jc w:val="both"/>
              <w:rPr>
                <w:sz w:val="22"/>
                <w:szCs w:val="22"/>
              </w:rPr>
            </w:pPr>
          </w:p>
        </w:tc>
      </w:tr>
    </w:tbl>
    <w:p w14:paraId="0F63CE77" w14:textId="77777777" w:rsidR="00A85BD1" w:rsidRDefault="00A85BD1" w:rsidP="0070304E">
      <w:pPr>
        <w:tabs>
          <w:tab w:val="left" w:pos="0"/>
        </w:tabs>
        <w:ind w:right="419"/>
        <w:jc w:val="center"/>
        <w:rPr>
          <w:rFonts w:ascii="Arial" w:hAnsi="Arial" w:cs="Arial"/>
          <w:b/>
          <w:bCs/>
          <w:sz w:val="16"/>
          <w:szCs w:val="16"/>
        </w:rPr>
      </w:pPr>
    </w:p>
    <w:p w14:paraId="557627F8" w14:textId="346B31D7" w:rsidR="00A133D3" w:rsidRPr="00D366CB" w:rsidRDefault="00D366CB" w:rsidP="00D366CB">
      <w:pPr>
        <w:tabs>
          <w:tab w:val="left" w:pos="0"/>
        </w:tabs>
        <w:ind w:right="419"/>
        <w:jc w:val="right"/>
        <w:rPr>
          <w:rFonts w:ascii="Arial" w:hAnsi="Arial" w:cs="Arial"/>
          <w:b/>
          <w:bCs/>
          <w:i/>
          <w:iCs/>
          <w:sz w:val="16"/>
          <w:szCs w:val="16"/>
        </w:rPr>
      </w:pPr>
      <w:r w:rsidRPr="00D479B9">
        <w:rPr>
          <w:rFonts w:ascii="Arial" w:hAnsi="Arial" w:cs="Arial"/>
          <w:b/>
          <w:bCs/>
          <w:sz w:val="16"/>
          <w:szCs w:val="16"/>
        </w:rPr>
        <w:t>Cifras en millones</w:t>
      </w:r>
    </w:p>
    <w:tbl>
      <w:tblPr>
        <w:tblW w:w="5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13"/>
        <w:gridCol w:w="841"/>
        <w:gridCol w:w="1231"/>
        <w:gridCol w:w="1001"/>
        <w:gridCol w:w="1210"/>
        <w:gridCol w:w="1231"/>
        <w:gridCol w:w="1001"/>
        <w:gridCol w:w="1044"/>
      </w:tblGrid>
      <w:tr w:rsidR="00970CD3" w:rsidRPr="00716B7D" w14:paraId="2CC248D3" w14:textId="77777777" w:rsidTr="00BE4482">
        <w:trPr>
          <w:trHeight w:val="20"/>
          <w:jc w:val="center"/>
        </w:trPr>
        <w:tc>
          <w:tcPr>
            <w:tcW w:w="1132" w:type="pct"/>
            <w:vMerge w:val="restart"/>
            <w:shd w:val="clear" w:color="auto" w:fill="0070C0"/>
            <w:vAlign w:val="center"/>
            <w:hideMark/>
          </w:tcPr>
          <w:p w14:paraId="448171C6"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Líneas</w:t>
            </w:r>
          </w:p>
        </w:tc>
        <w:tc>
          <w:tcPr>
            <w:tcW w:w="430" w:type="pct"/>
            <w:vMerge w:val="restart"/>
            <w:shd w:val="clear" w:color="auto" w:fill="0070C0"/>
            <w:noWrap/>
            <w:vAlign w:val="center"/>
            <w:hideMark/>
          </w:tcPr>
          <w:p w14:paraId="34F69578"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Cupo (*)</w:t>
            </w:r>
          </w:p>
        </w:tc>
        <w:tc>
          <w:tcPr>
            <w:tcW w:w="1761" w:type="pct"/>
            <w:gridSpan w:val="3"/>
            <w:shd w:val="clear" w:color="auto" w:fill="0070C0"/>
            <w:noWrap/>
            <w:vAlign w:val="center"/>
            <w:hideMark/>
          </w:tcPr>
          <w:p w14:paraId="72D0DC94"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 xml:space="preserve">Desembolsos </w:t>
            </w:r>
          </w:p>
        </w:tc>
        <w:tc>
          <w:tcPr>
            <w:tcW w:w="1676" w:type="pct"/>
            <w:gridSpan w:val="3"/>
            <w:shd w:val="clear" w:color="auto" w:fill="0070C0"/>
            <w:noWrap/>
            <w:vAlign w:val="center"/>
            <w:hideMark/>
          </w:tcPr>
          <w:p w14:paraId="51AB1E9D"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Monto subsidio tasa de interés</w:t>
            </w:r>
          </w:p>
        </w:tc>
      </w:tr>
      <w:tr w:rsidR="00971138" w:rsidRPr="00716B7D" w14:paraId="7C83E065" w14:textId="77777777" w:rsidTr="00BE4482">
        <w:trPr>
          <w:trHeight w:val="450"/>
          <w:jc w:val="center"/>
        </w:trPr>
        <w:tc>
          <w:tcPr>
            <w:tcW w:w="1132" w:type="pct"/>
            <w:vMerge/>
            <w:shd w:val="clear" w:color="auto" w:fill="0070C0"/>
            <w:vAlign w:val="center"/>
            <w:hideMark/>
          </w:tcPr>
          <w:p w14:paraId="34708DAF" w14:textId="77777777" w:rsidR="00970CD3" w:rsidRPr="00716B7D" w:rsidRDefault="00970CD3" w:rsidP="00615F9C">
            <w:pPr>
              <w:rPr>
                <w:rFonts w:asciiTheme="majorHAnsi" w:eastAsia="Times New Roman" w:hAnsiTheme="majorHAnsi" w:cstheme="majorHAnsi"/>
                <w:b/>
                <w:bCs/>
                <w:color w:val="FFFFFF" w:themeColor="background1"/>
                <w:sz w:val="18"/>
                <w:szCs w:val="18"/>
                <w:lang w:eastAsia="es-CO"/>
              </w:rPr>
            </w:pPr>
          </w:p>
        </w:tc>
        <w:tc>
          <w:tcPr>
            <w:tcW w:w="430" w:type="pct"/>
            <w:vMerge/>
            <w:shd w:val="clear" w:color="auto" w:fill="0070C0"/>
            <w:vAlign w:val="center"/>
            <w:hideMark/>
          </w:tcPr>
          <w:p w14:paraId="5CF853E8" w14:textId="77777777" w:rsidR="00970CD3" w:rsidRPr="00716B7D" w:rsidRDefault="00970CD3" w:rsidP="00615F9C">
            <w:pPr>
              <w:rPr>
                <w:rFonts w:asciiTheme="majorHAnsi" w:eastAsia="Times New Roman" w:hAnsiTheme="majorHAnsi" w:cstheme="majorHAnsi"/>
                <w:b/>
                <w:bCs/>
                <w:color w:val="FFFFFF" w:themeColor="background1"/>
                <w:sz w:val="18"/>
                <w:szCs w:val="18"/>
                <w:lang w:eastAsia="es-CO"/>
              </w:rPr>
            </w:pPr>
          </w:p>
        </w:tc>
        <w:tc>
          <w:tcPr>
            <w:tcW w:w="630" w:type="pct"/>
            <w:vMerge w:val="restart"/>
            <w:shd w:val="clear" w:color="auto" w:fill="0070C0"/>
            <w:noWrap/>
            <w:vAlign w:val="center"/>
            <w:hideMark/>
          </w:tcPr>
          <w:p w14:paraId="3DB7C33F"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w:t>
            </w:r>
          </w:p>
          <w:p w14:paraId="4DCA2B2B"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Operaciones</w:t>
            </w:r>
          </w:p>
        </w:tc>
        <w:tc>
          <w:tcPr>
            <w:tcW w:w="512" w:type="pct"/>
            <w:vMerge w:val="restart"/>
            <w:shd w:val="clear" w:color="auto" w:fill="0070C0"/>
            <w:noWrap/>
            <w:vAlign w:val="center"/>
            <w:hideMark/>
          </w:tcPr>
          <w:p w14:paraId="5FE6DDF2"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w:t>
            </w:r>
          </w:p>
          <w:p w14:paraId="36DD7823"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Empresas</w:t>
            </w:r>
          </w:p>
        </w:tc>
        <w:tc>
          <w:tcPr>
            <w:tcW w:w="619" w:type="pct"/>
            <w:vMerge w:val="restart"/>
            <w:shd w:val="clear" w:color="auto" w:fill="0070C0"/>
            <w:noWrap/>
            <w:vAlign w:val="center"/>
            <w:hideMark/>
          </w:tcPr>
          <w:p w14:paraId="6956ADC8"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 xml:space="preserve">Monto </w:t>
            </w:r>
          </w:p>
        </w:tc>
        <w:tc>
          <w:tcPr>
            <w:tcW w:w="630" w:type="pct"/>
            <w:vMerge w:val="restart"/>
            <w:shd w:val="clear" w:color="auto" w:fill="0070C0"/>
            <w:noWrap/>
            <w:vAlign w:val="center"/>
            <w:hideMark/>
          </w:tcPr>
          <w:p w14:paraId="3D55AE0B"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w:t>
            </w:r>
          </w:p>
          <w:p w14:paraId="1B02B46A"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Operaciones</w:t>
            </w:r>
          </w:p>
        </w:tc>
        <w:tc>
          <w:tcPr>
            <w:tcW w:w="512" w:type="pct"/>
            <w:vMerge w:val="restart"/>
            <w:shd w:val="clear" w:color="auto" w:fill="0070C0"/>
            <w:noWrap/>
            <w:vAlign w:val="center"/>
            <w:hideMark/>
          </w:tcPr>
          <w:p w14:paraId="51D006DF"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w:t>
            </w:r>
          </w:p>
          <w:p w14:paraId="34A473FA"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Empresas</w:t>
            </w:r>
          </w:p>
        </w:tc>
        <w:tc>
          <w:tcPr>
            <w:tcW w:w="534" w:type="pct"/>
            <w:vMerge w:val="restart"/>
            <w:shd w:val="clear" w:color="auto" w:fill="0070C0"/>
            <w:noWrap/>
            <w:vAlign w:val="center"/>
            <w:hideMark/>
          </w:tcPr>
          <w:p w14:paraId="240204EE" w14:textId="77777777" w:rsidR="00970CD3" w:rsidRPr="00716B7D" w:rsidRDefault="00970CD3" w:rsidP="00615F9C">
            <w:pPr>
              <w:jc w:val="center"/>
              <w:rPr>
                <w:rFonts w:asciiTheme="majorHAnsi" w:eastAsia="Times New Roman" w:hAnsiTheme="majorHAnsi" w:cstheme="majorHAnsi"/>
                <w:b/>
                <w:bCs/>
                <w:color w:val="FFFFFF" w:themeColor="background1"/>
                <w:sz w:val="18"/>
                <w:szCs w:val="18"/>
                <w:lang w:eastAsia="es-CO"/>
              </w:rPr>
            </w:pPr>
            <w:r w:rsidRPr="00716B7D">
              <w:rPr>
                <w:rFonts w:asciiTheme="majorHAnsi" w:eastAsia="Times New Roman" w:hAnsiTheme="majorHAnsi" w:cstheme="majorHAnsi"/>
                <w:b/>
                <w:bCs/>
                <w:color w:val="FFFFFF" w:themeColor="background1"/>
                <w:sz w:val="18"/>
                <w:szCs w:val="18"/>
                <w:lang w:eastAsia="es-CO"/>
              </w:rPr>
              <w:t xml:space="preserve">Monto </w:t>
            </w:r>
          </w:p>
        </w:tc>
      </w:tr>
      <w:tr w:rsidR="00971138" w:rsidRPr="00716B7D" w14:paraId="7C372B8A" w14:textId="77777777" w:rsidTr="00BE4482">
        <w:trPr>
          <w:trHeight w:val="450"/>
          <w:jc w:val="center"/>
        </w:trPr>
        <w:tc>
          <w:tcPr>
            <w:tcW w:w="1132" w:type="pct"/>
            <w:vMerge/>
            <w:shd w:val="clear" w:color="auto" w:fill="0070C0"/>
            <w:vAlign w:val="center"/>
            <w:hideMark/>
          </w:tcPr>
          <w:p w14:paraId="6A447CE6"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c>
          <w:tcPr>
            <w:tcW w:w="430" w:type="pct"/>
            <w:vMerge/>
            <w:shd w:val="clear" w:color="auto" w:fill="0070C0"/>
            <w:vAlign w:val="center"/>
            <w:hideMark/>
          </w:tcPr>
          <w:p w14:paraId="60786748"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c>
          <w:tcPr>
            <w:tcW w:w="630" w:type="pct"/>
            <w:vMerge/>
            <w:shd w:val="clear" w:color="auto" w:fill="0070C0"/>
            <w:vAlign w:val="center"/>
            <w:hideMark/>
          </w:tcPr>
          <w:p w14:paraId="061F2C4C"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c>
          <w:tcPr>
            <w:tcW w:w="512" w:type="pct"/>
            <w:vMerge/>
            <w:shd w:val="clear" w:color="auto" w:fill="0070C0"/>
            <w:vAlign w:val="center"/>
            <w:hideMark/>
          </w:tcPr>
          <w:p w14:paraId="74F30BBD"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c>
          <w:tcPr>
            <w:tcW w:w="619" w:type="pct"/>
            <w:vMerge/>
            <w:shd w:val="clear" w:color="auto" w:fill="0070C0"/>
            <w:vAlign w:val="center"/>
            <w:hideMark/>
          </w:tcPr>
          <w:p w14:paraId="2B165157"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c>
          <w:tcPr>
            <w:tcW w:w="630" w:type="pct"/>
            <w:vMerge/>
            <w:shd w:val="clear" w:color="auto" w:fill="0070C0"/>
            <w:vAlign w:val="center"/>
            <w:hideMark/>
          </w:tcPr>
          <w:p w14:paraId="123B3DDE"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c>
          <w:tcPr>
            <w:tcW w:w="512" w:type="pct"/>
            <w:vMerge/>
            <w:shd w:val="clear" w:color="auto" w:fill="0070C0"/>
            <w:vAlign w:val="center"/>
            <w:hideMark/>
          </w:tcPr>
          <w:p w14:paraId="05C1172A"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c>
          <w:tcPr>
            <w:tcW w:w="534" w:type="pct"/>
            <w:vMerge/>
            <w:shd w:val="clear" w:color="auto" w:fill="0070C0"/>
            <w:vAlign w:val="center"/>
            <w:hideMark/>
          </w:tcPr>
          <w:p w14:paraId="5BA24B7F" w14:textId="77777777" w:rsidR="00970CD3" w:rsidRPr="00716B7D" w:rsidRDefault="00970CD3" w:rsidP="00615F9C">
            <w:pPr>
              <w:rPr>
                <w:rFonts w:asciiTheme="majorHAnsi" w:eastAsia="Times New Roman" w:hAnsiTheme="majorHAnsi" w:cstheme="majorHAnsi"/>
                <w:b/>
                <w:bCs/>
                <w:color w:val="000000"/>
                <w:sz w:val="18"/>
                <w:szCs w:val="18"/>
                <w:lang w:eastAsia="es-CO"/>
              </w:rPr>
            </w:pPr>
          </w:p>
        </w:tc>
      </w:tr>
      <w:tr w:rsidR="00716B7D" w:rsidRPr="00716B7D" w14:paraId="670FEADB" w14:textId="77777777" w:rsidTr="00BE4482">
        <w:trPr>
          <w:trHeight w:val="20"/>
          <w:jc w:val="center"/>
        </w:trPr>
        <w:tc>
          <w:tcPr>
            <w:tcW w:w="1132" w:type="pct"/>
            <w:shd w:val="clear" w:color="000000" w:fill="FFFFFF"/>
            <w:hideMark/>
          </w:tcPr>
          <w:p w14:paraId="6B8E3641" w14:textId="0BF40668" w:rsidR="00716B7D" w:rsidRPr="00716B7D" w:rsidRDefault="00716B7D" w:rsidP="00716B7D">
            <w:pPr>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Pequeño productor</w:t>
            </w:r>
          </w:p>
        </w:tc>
        <w:tc>
          <w:tcPr>
            <w:tcW w:w="430" w:type="pct"/>
            <w:shd w:val="clear" w:color="000000" w:fill="FFFFFF"/>
            <w:noWrap/>
            <w:hideMark/>
          </w:tcPr>
          <w:p w14:paraId="49C455D2" w14:textId="7B6AC9D1" w:rsidR="00716B7D" w:rsidRPr="00716B7D" w:rsidRDefault="00716B7D" w:rsidP="00716B7D">
            <w:pPr>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$7,635 </w:t>
            </w:r>
          </w:p>
        </w:tc>
        <w:tc>
          <w:tcPr>
            <w:tcW w:w="630" w:type="pct"/>
            <w:shd w:val="clear" w:color="000000" w:fill="FFFFFF"/>
            <w:noWrap/>
            <w:hideMark/>
          </w:tcPr>
          <w:p w14:paraId="0C1D3D06" w14:textId="419A49E9"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5,392 </w:t>
            </w:r>
          </w:p>
        </w:tc>
        <w:tc>
          <w:tcPr>
            <w:tcW w:w="512" w:type="pct"/>
            <w:shd w:val="clear" w:color="000000" w:fill="FFFFFF"/>
            <w:noWrap/>
            <w:hideMark/>
          </w:tcPr>
          <w:p w14:paraId="58BAB997" w14:textId="7585759A"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5,353 </w:t>
            </w:r>
          </w:p>
        </w:tc>
        <w:tc>
          <w:tcPr>
            <w:tcW w:w="619" w:type="pct"/>
            <w:shd w:val="clear" w:color="000000" w:fill="FFFFFF"/>
            <w:noWrap/>
            <w:hideMark/>
          </w:tcPr>
          <w:p w14:paraId="0E6EA85B" w14:textId="681F1DB1"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$49,156 </w:t>
            </w:r>
          </w:p>
        </w:tc>
        <w:tc>
          <w:tcPr>
            <w:tcW w:w="630" w:type="pct"/>
            <w:shd w:val="clear" w:color="000000" w:fill="FFFFFF"/>
            <w:noWrap/>
            <w:hideMark/>
          </w:tcPr>
          <w:p w14:paraId="463D5E03" w14:textId="31D7BDCE"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5,392 </w:t>
            </w:r>
          </w:p>
        </w:tc>
        <w:tc>
          <w:tcPr>
            <w:tcW w:w="512" w:type="pct"/>
            <w:shd w:val="clear" w:color="000000" w:fill="FFFFFF"/>
            <w:noWrap/>
            <w:hideMark/>
          </w:tcPr>
          <w:p w14:paraId="3B4C6059" w14:textId="6095FA6D"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5,353 </w:t>
            </w:r>
          </w:p>
        </w:tc>
        <w:tc>
          <w:tcPr>
            <w:tcW w:w="534" w:type="pct"/>
            <w:shd w:val="clear" w:color="000000" w:fill="FFFFFF"/>
            <w:noWrap/>
            <w:hideMark/>
          </w:tcPr>
          <w:p w14:paraId="7C190634" w14:textId="62D36B84"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$5,168 </w:t>
            </w:r>
          </w:p>
        </w:tc>
      </w:tr>
      <w:tr w:rsidR="00716B7D" w:rsidRPr="00716B7D" w14:paraId="561458DD" w14:textId="77777777" w:rsidTr="00BE4482">
        <w:trPr>
          <w:trHeight w:val="20"/>
          <w:jc w:val="center"/>
        </w:trPr>
        <w:tc>
          <w:tcPr>
            <w:tcW w:w="1132" w:type="pct"/>
            <w:shd w:val="clear" w:color="000000" w:fill="FFFFFF"/>
            <w:hideMark/>
          </w:tcPr>
          <w:p w14:paraId="68B1B809" w14:textId="0F269C3D" w:rsidR="00716B7D" w:rsidRPr="00716B7D" w:rsidRDefault="00716B7D" w:rsidP="00716B7D">
            <w:pPr>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Mediano productor</w:t>
            </w:r>
          </w:p>
        </w:tc>
        <w:tc>
          <w:tcPr>
            <w:tcW w:w="430" w:type="pct"/>
            <w:shd w:val="clear" w:color="000000" w:fill="FFFFFF"/>
            <w:hideMark/>
          </w:tcPr>
          <w:p w14:paraId="04EE215E" w14:textId="5436D765" w:rsidR="00716B7D" w:rsidRPr="00716B7D" w:rsidRDefault="00716B7D" w:rsidP="00716B7D">
            <w:pPr>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$8,217 </w:t>
            </w:r>
          </w:p>
        </w:tc>
        <w:tc>
          <w:tcPr>
            <w:tcW w:w="630" w:type="pct"/>
            <w:shd w:val="clear" w:color="000000" w:fill="FFFFFF"/>
            <w:noWrap/>
            <w:hideMark/>
          </w:tcPr>
          <w:p w14:paraId="3E82BC6F" w14:textId="22D3732E"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812 </w:t>
            </w:r>
          </w:p>
        </w:tc>
        <w:tc>
          <w:tcPr>
            <w:tcW w:w="512" w:type="pct"/>
            <w:shd w:val="clear" w:color="000000" w:fill="FFFFFF"/>
            <w:noWrap/>
            <w:hideMark/>
          </w:tcPr>
          <w:p w14:paraId="3883CB63" w14:textId="1E631B6F"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752 </w:t>
            </w:r>
          </w:p>
        </w:tc>
        <w:tc>
          <w:tcPr>
            <w:tcW w:w="619" w:type="pct"/>
            <w:shd w:val="clear" w:color="000000" w:fill="FFFFFF"/>
            <w:noWrap/>
            <w:hideMark/>
          </w:tcPr>
          <w:p w14:paraId="331E5F5F" w14:textId="7E49FA72"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$92,990 </w:t>
            </w:r>
          </w:p>
        </w:tc>
        <w:tc>
          <w:tcPr>
            <w:tcW w:w="630" w:type="pct"/>
            <w:shd w:val="clear" w:color="000000" w:fill="FFFFFF"/>
            <w:noWrap/>
            <w:hideMark/>
          </w:tcPr>
          <w:p w14:paraId="2F3D8126" w14:textId="39CB93A5"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812 </w:t>
            </w:r>
          </w:p>
        </w:tc>
        <w:tc>
          <w:tcPr>
            <w:tcW w:w="512" w:type="pct"/>
            <w:shd w:val="clear" w:color="000000" w:fill="FFFFFF"/>
            <w:noWrap/>
            <w:hideMark/>
          </w:tcPr>
          <w:p w14:paraId="65906D23" w14:textId="6203FEBA"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752 </w:t>
            </w:r>
          </w:p>
        </w:tc>
        <w:tc>
          <w:tcPr>
            <w:tcW w:w="534" w:type="pct"/>
            <w:shd w:val="clear" w:color="000000" w:fill="FFFFFF"/>
            <w:noWrap/>
            <w:hideMark/>
          </w:tcPr>
          <w:p w14:paraId="70B7CBDA" w14:textId="71420B91"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$8,722 </w:t>
            </w:r>
          </w:p>
        </w:tc>
      </w:tr>
      <w:tr w:rsidR="00716B7D" w:rsidRPr="00716B7D" w14:paraId="3B98E289" w14:textId="77777777" w:rsidTr="00BE4482">
        <w:trPr>
          <w:trHeight w:val="20"/>
          <w:jc w:val="center"/>
        </w:trPr>
        <w:tc>
          <w:tcPr>
            <w:tcW w:w="1132" w:type="pct"/>
            <w:shd w:val="clear" w:color="000000" w:fill="FFFFFF"/>
            <w:hideMark/>
          </w:tcPr>
          <w:p w14:paraId="65A1FB10" w14:textId="336E5DB4" w:rsidR="00716B7D" w:rsidRPr="00716B7D" w:rsidRDefault="00716B7D" w:rsidP="00716B7D">
            <w:pPr>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Gran productor</w:t>
            </w:r>
          </w:p>
        </w:tc>
        <w:tc>
          <w:tcPr>
            <w:tcW w:w="430" w:type="pct"/>
            <w:shd w:val="clear" w:color="000000" w:fill="FFFFFF"/>
            <w:hideMark/>
          </w:tcPr>
          <w:p w14:paraId="12297A6B" w14:textId="02AC7B20"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$3,236 </w:t>
            </w:r>
          </w:p>
        </w:tc>
        <w:tc>
          <w:tcPr>
            <w:tcW w:w="630" w:type="pct"/>
            <w:shd w:val="clear" w:color="000000" w:fill="FFFFFF"/>
            <w:noWrap/>
            <w:hideMark/>
          </w:tcPr>
          <w:p w14:paraId="5C4A1A09" w14:textId="40AC3429"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114 </w:t>
            </w:r>
          </w:p>
        </w:tc>
        <w:tc>
          <w:tcPr>
            <w:tcW w:w="512" w:type="pct"/>
            <w:shd w:val="clear" w:color="000000" w:fill="FFFFFF"/>
            <w:noWrap/>
            <w:hideMark/>
          </w:tcPr>
          <w:p w14:paraId="21D5A9D5" w14:textId="77876189"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98 </w:t>
            </w:r>
          </w:p>
        </w:tc>
        <w:tc>
          <w:tcPr>
            <w:tcW w:w="619" w:type="pct"/>
            <w:shd w:val="clear" w:color="000000" w:fill="FFFFFF"/>
            <w:noWrap/>
            <w:hideMark/>
          </w:tcPr>
          <w:p w14:paraId="1CE10CB3" w14:textId="1AF65A58"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$41,001 </w:t>
            </w:r>
          </w:p>
        </w:tc>
        <w:tc>
          <w:tcPr>
            <w:tcW w:w="630" w:type="pct"/>
            <w:shd w:val="clear" w:color="000000" w:fill="FFFFFF"/>
            <w:noWrap/>
            <w:hideMark/>
          </w:tcPr>
          <w:p w14:paraId="00B0EAF9" w14:textId="0093FFDF"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114 </w:t>
            </w:r>
          </w:p>
        </w:tc>
        <w:tc>
          <w:tcPr>
            <w:tcW w:w="512" w:type="pct"/>
            <w:shd w:val="clear" w:color="000000" w:fill="FFFFFF"/>
            <w:noWrap/>
            <w:hideMark/>
          </w:tcPr>
          <w:p w14:paraId="1E3311EC" w14:textId="496385C2"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98 </w:t>
            </w:r>
          </w:p>
        </w:tc>
        <w:tc>
          <w:tcPr>
            <w:tcW w:w="534" w:type="pct"/>
            <w:shd w:val="clear" w:color="000000" w:fill="FFFFFF"/>
            <w:noWrap/>
            <w:hideMark/>
          </w:tcPr>
          <w:p w14:paraId="28435ECF" w14:textId="07456BDE" w:rsidR="00716B7D" w:rsidRPr="00716B7D" w:rsidRDefault="00716B7D" w:rsidP="00716B7D">
            <w:pPr>
              <w:jc w:val="right"/>
              <w:rPr>
                <w:rFonts w:asciiTheme="majorHAnsi" w:eastAsia="Times New Roman" w:hAnsiTheme="majorHAnsi" w:cstheme="majorHAnsi"/>
                <w:sz w:val="18"/>
                <w:szCs w:val="18"/>
                <w:lang w:eastAsia="es-CO"/>
              </w:rPr>
            </w:pPr>
            <w:r w:rsidRPr="00716B7D">
              <w:rPr>
                <w:rFonts w:asciiTheme="majorHAnsi" w:hAnsiTheme="majorHAnsi" w:cstheme="majorHAnsi"/>
                <w:sz w:val="18"/>
                <w:szCs w:val="18"/>
              </w:rPr>
              <w:t xml:space="preserve"> $3,236 </w:t>
            </w:r>
          </w:p>
        </w:tc>
      </w:tr>
      <w:tr w:rsidR="00716B7D" w:rsidRPr="00716B7D" w14:paraId="429D21C8" w14:textId="77777777" w:rsidTr="00BE4482">
        <w:trPr>
          <w:trHeight w:val="20"/>
          <w:jc w:val="center"/>
        </w:trPr>
        <w:tc>
          <w:tcPr>
            <w:tcW w:w="1132" w:type="pct"/>
            <w:shd w:val="clear" w:color="000000" w:fill="D9D9D9"/>
            <w:hideMark/>
          </w:tcPr>
          <w:p w14:paraId="73376DDB" w14:textId="25D9BC61" w:rsidR="00716B7D" w:rsidRPr="00716B7D" w:rsidRDefault="00716B7D" w:rsidP="00716B7D">
            <w:pPr>
              <w:rPr>
                <w:rFonts w:asciiTheme="majorHAnsi" w:eastAsia="Times New Roman" w:hAnsiTheme="majorHAnsi" w:cstheme="majorHAnsi"/>
                <w:b/>
                <w:bCs/>
                <w:sz w:val="18"/>
                <w:szCs w:val="18"/>
                <w:lang w:eastAsia="es-CO"/>
              </w:rPr>
            </w:pPr>
            <w:proofErr w:type="gramStart"/>
            <w:r w:rsidRPr="00716B7D">
              <w:rPr>
                <w:rFonts w:asciiTheme="majorHAnsi" w:hAnsiTheme="majorHAnsi" w:cstheme="majorHAnsi"/>
                <w:b/>
                <w:bCs/>
                <w:sz w:val="18"/>
                <w:szCs w:val="18"/>
              </w:rPr>
              <w:t>Total</w:t>
            </w:r>
            <w:proofErr w:type="gramEnd"/>
            <w:r w:rsidRPr="00716B7D">
              <w:rPr>
                <w:rFonts w:asciiTheme="majorHAnsi" w:hAnsiTheme="majorHAnsi" w:cstheme="majorHAnsi"/>
                <w:b/>
                <w:bCs/>
                <w:sz w:val="18"/>
                <w:szCs w:val="18"/>
              </w:rPr>
              <w:t xml:space="preserve"> LEC el Campo no Para - Emergencia</w:t>
            </w:r>
          </w:p>
        </w:tc>
        <w:tc>
          <w:tcPr>
            <w:tcW w:w="430" w:type="pct"/>
            <w:shd w:val="clear" w:color="auto" w:fill="D9D9D9" w:themeFill="background1" w:themeFillShade="D9"/>
            <w:hideMark/>
          </w:tcPr>
          <w:p w14:paraId="307E690A" w14:textId="172BE2C6" w:rsidR="00716B7D" w:rsidRPr="00716B7D" w:rsidRDefault="00716B7D" w:rsidP="00716B7D">
            <w:pPr>
              <w:rPr>
                <w:rFonts w:asciiTheme="majorHAnsi" w:eastAsia="Times New Roman" w:hAnsiTheme="majorHAnsi" w:cstheme="majorHAnsi"/>
                <w:b/>
                <w:bCs/>
                <w:sz w:val="18"/>
                <w:szCs w:val="18"/>
                <w:lang w:eastAsia="es-CO"/>
              </w:rPr>
            </w:pPr>
            <w:r w:rsidRPr="00716B7D">
              <w:rPr>
                <w:rFonts w:asciiTheme="majorHAnsi" w:hAnsiTheme="majorHAnsi" w:cstheme="majorHAnsi"/>
                <w:sz w:val="18"/>
                <w:szCs w:val="18"/>
              </w:rPr>
              <w:t xml:space="preserve"> $19,088 </w:t>
            </w:r>
          </w:p>
        </w:tc>
        <w:tc>
          <w:tcPr>
            <w:tcW w:w="630" w:type="pct"/>
            <w:shd w:val="clear" w:color="000000" w:fill="D9D9D9"/>
            <w:noWrap/>
            <w:hideMark/>
          </w:tcPr>
          <w:p w14:paraId="7C906F7C" w14:textId="7CE00ECC" w:rsidR="00716B7D" w:rsidRPr="00716B7D" w:rsidRDefault="00716B7D" w:rsidP="00716B7D">
            <w:pPr>
              <w:jc w:val="right"/>
              <w:rPr>
                <w:rFonts w:asciiTheme="majorHAnsi" w:eastAsia="Times New Roman" w:hAnsiTheme="majorHAnsi" w:cstheme="majorHAnsi"/>
                <w:b/>
                <w:bCs/>
                <w:sz w:val="18"/>
                <w:szCs w:val="18"/>
                <w:lang w:eastAsia="es-CO"/>
              </w:rPr>
            </w:pPr>
            <w:r w:rsidRPr="00716B7D">
              <w:rPr>
                <w:rFonts w:asciiTheme="majorHAnsi" w:hAnsiTheme="majorHAnsi" w:cstheme="majorHAnsi"/>
                <w:sz w:val="18"/>
                <w:szCs w:val="18"/>
              </w:rPr>
              <w:t xml:space="preserve"> 6,318 </w:t>
            </w:r>
          </w:p>
        </w:tc>
        <w:tc>
          <w:tcPr>
            <w:tcW w:w="512" w:type="pct"/>
            <w:shd w:val="clear" w:color="000000" w:fill="D9D9D9"/>
            <w:noWrap/>
            <w:hideMark/>
          </w:tcPr>
          <w:p w14:paraId="4C11D37E" w14:textId="5A3E725B" w:rsidR="00716B7D" w:rsidRPr="00716B7D" w:rsidRDefault="00716B7D" w:rsidP="00716B7D">
            <w:pPr>
              <w:jc w:val="right"/>
              <w:rPr>
                <w:rFonts w:asciiTheme="majorHAnsi" w:eastAsia="Times New Roman" w:hAnsiTheme="majorHAnsi" w:cstheme="majorHAnsi"/>
                <w:b/>
                <w:bCs/>
                <w:sz w:val="18"/>
                <w:szCs w:val="18"/>
                <w:lang w:eastAsia="es-CO"/>
              </w:rPr>
            </w:pPr>
            <w:r w:rsidRPr="00716B7D">
              <w:rPr>
                <w:rFonts w:asciiTheme="majorHAnsi" w:hAnsiTheme="majorHAnsi" w:cstheme="majorHAnsi"/>
                <w:sz w:val="18"/>
                <w:szCs w:val="18"/>
              </w:rPr>
              <w:t xml:space="preserve"> 6,203 </w:t>
            </w:r>
          </w:p>
        </w:tc>
        <w:tc>
          <w:tcPr>
            <w:tcW w:w="619" w:type="pct"/>
            <w:shd w:val="clear" w:color="000000" w:fill="D9D9D9"/>
            <w:noWrap/>
            <w:hideMark/>
          </w:tcPr>
          <w:p w14:paraId="62EB74E5" w14:textId="68CED00A" w:rsidR="00716B7D" w:rsidRPr="00716B7D" w:rsidRDefault="00716B7D" w:rsidP="00716B7D">
            <w:pPr>
              <w:jc w:val="right"/>
              <w:rPr>
                <w:rFonts w:asciiTheme="majorHAnsi" w:eastAsia="Times New Roman" w:hAnsiTheme="majorHAnsi" w:cstheme="majorHAnsi"/>
                <w:b/>
                <w:bCs/>
                <w:sz w:val="18"/>
                <w:szCs w:val="18"/>
                <w:lang w:eastAsia="es-CO"/>
              </w:rPr>
            </w:pPr>
            <w:r w:rsidRPr="00716B7D">
              <w:rPr>
                <w:rFonts w:asciiTheme="majorHAnsi" w:hAnsiTheme="majorHAnsi" w:cstheme="majorHAnsi"/>
                <w:sz w:val="18"/>
                <w:szCs w:val="18"/>
              </w:rPr>
              <w:t xml:space="preserve"> $183,147 </w:t>
            </w:r>
          </w:p>
        </w:tc>
        <w:tc>
          <w:tcPr>
            <w:tcW w:w="630" w:type="pct"/>
            <w:shd w:val="clear" w:color="000000" w:fill="D9D9D9"/>
            <w:noWrap/>
            <w:hideMark/>
          </w:tcPr>
          <w:p w14:paraId="7DF05326" w14:textId="3D035B88" w:rsidR="00716B7D" w:rsidRPr="00716B7D" w:rsidRDefault="00716B7D" w:rsidP="00716B7D">
            <w:pPr>
              <w:jc w:val="right"/>
              <w:rPr>
                <w:rFonts w:asciiTheme="majorHAnsi" w:eastAsia="Times New Roman" w:hAnsiTheme="majorHAnsi" w:cstheme="majorHAnsi"/>
                <w:b/>
                <w:bCs/>
                <w:sz w:val="18"/>
                <w:szCs w:val="18"/>
                <w:lang w:eastAsia="es-CO"/>
              </w:rPr>
            </w:pPr>
            <w:r w:rsidRPr="00716B7D">
              <w:rPr>
                <w:rFonts w:asciiTheme="majorHAnsi" w:hAnsiTheme="majorHAnsi" w:cstheme="majorHAnsi"/>
                <w:sz w:val="18"/>
                <w:szCs w:val="18"/>
              </w:rPr>
              <w:t xml:space="preserve"> 6,318 </w:t>
            </w:r>
          </w:p>
        </w:tc>
        <w:tc>
          <w:tcPr>
            <w:tcW w:w="512" w:type="pct"/>
            <w:shd w:val="clear" w:color="000000" w:fill="D9D9D9"/>
            <w:noWrap/>
            <w:hideMark/>
          </w:tcPr>
          <w:p w14:paraId="07B2D078" w14:textId="2AB0D096" w:rsidR="00716B7D" w:rsidRPr="00716B7D" w:rsidRDefault="00716B7D" w:rsidP="00716B7D">
            <w:pPr>
              <w:jc w:val="right"/>
              <w:rPr>
                <w:rFonts w:asciiTheme="majorHAnsi" w:eastAsia="Times New Roman" w:hAnsiTheme="majorHAnsi" w:cstheme="majorHAnsi"/>
                <w:b/>
                <w:bCs/>
                <w:sz w:val="18"/>
                <w:szCs w:val="18"/>
                <w:lang w:eastAsia="es-CO"/>
              </w:rPr>
            </w:pPr>
            <w:r w:rsidRPr="00716B7D">
              <w:rPr>
                <w:rFonts w:asciiTheme="majorHAnsi" w:hAnsiTheme="majorHAnsi" w:cstheme="majorHAnsi"/>
                <w:sz w:val="18"/>
                <w:szCs w:val="18"/>
              </w:rPr>
              <w:t xml:space="preserve"> 6,203 </w:t>
            </w:r>
          </w:p>
        </w:tc>
        <w:tc>
          <w:tcPr>
            <w:tcW w:w="534" w:type="pct"/>
            <w:shd w:val="clear" w:color="000000" w:fill="D9D9D9"/>
            <w:noWrap/>
            <w:hideMark/>
          </w:tcPr>
          <w:p w14:paraId="71F44237" w14:textId="73AAC3F8" w:rsidR="00716B7D" w:rsidRPr="00716B7D" w:rsidRDefault="00716B7D" w:rsidP="00716B7D">
            <w:pPr>
              <w:jc w:val="right"/>
              <w:rPr>
                <w:rFonts w:asciiTheme="majorHAnsi" w:eastAsia="Times New Roman" w:hAnsiTheme="majorHAnsi" w:cstheme="majorHAnsi"/>
                <w:b/>
                <w:bCs/>
                <w:sz w:val="18"/>
                <w:szCs w:val="18"/>
                <w:lang w:eastAsia="es-CO"/>
              </w:rPr>
            </w:pPr>
            <w:r w:rsidRPr="00716B7D">
              <w:rPr>
                <w:rFonts w:asciiTheme="majorHAnsi" w:hAnsiTheme="majorHAnsi" w:cstheme="majorHAnsi"/>
                <w:sz w:val="18"/>
                <w:szCs w:val="18"/>
              </w:rPr>
              <w:t xml:space="preserve"> $17,126 </w:t>
            </w:r>
          </w:p>
        </w:tc>
      </w:tr>
    </w:tbl>
    <w:p w14:paraId="76999EF9" w14:textId="77777777" w:rsidR="000A3A27" w:rsidRDefault="000A3A27" w:rsidP="00087E3E">
      <w:pPr>
        <w:pStyle w:val="Prrafodelista"/>
        <w:tabs>
          <w:tab w:val="left" w:pos="284"/>
        </w:tabs>
        <w:ind w:left="0" w:right="141"/>
        <w:jc w:val="both"/>
        <w:rPr>
          <w:rFonts w:ascii="Arial" w:hAnsi="Arial" w:cs="Arial"/>
          <w:sz w:val="14"/>
          <w:szCs w:val="14"/>
        </w:rPr>
      </w:pPr>
    </w:p>
    <w:p w14:paraId="5BD2E2B2" w14:textId="77777777" w:rsidR="000A3A27" w:rsidRDefault="000A3A27" w:rsidP="00087E3E">
      <w:pPr>
        <w:pStyle w:val="Prrafodelista"/>
        <w:tabs>
          <w:tab w:val="left" w:pos="284"/>
        </w:tabs>
        <w:ind w:left="0" w:right="141"/>
        <w:jc w:val="both"/>
        <w:rPr>
          <w:rFonts w:ascii="Arial" w:hAnsi="Arial" w:cs="Arial"/>
          <w:sz w:val="14"/>
          <w:szCs w:val="14"/>
        </w:rPr>
      </w:pPr>
    </w:p>
    <w:p w14:paraId="4961D204" w14:textId="5686BD5E" w:rsidR="0058733B" w:rsidRDefault="0058733B" w:rsidP="0058733B">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721D88">
        <w:rPr>
          <w:rFonts w:ascii="Arial" w:hAnsi="Arial" w:cs="Arial"/>
          <w:b/>
          <w:bCs/>
          <w:color w:val="2D4873"/>
          <w:sz w:val="16"/>
          <w:szCs w:val="16"/>
        </w:rPr>
        <w:t>11</w:t>
      </w:r>
      <w:r w:rsidRPr="00D479B9">
        <w:rPr>
          <w:rFonts w:ascii="Arial" w:hAnsi="Arial" w:cs="Arial"/>
          <w:b/>
          <w:bCs/>
          <w:color w:val="2D4873"/>
          <w:sz w:val="16"/>
          <w:szCs w:val="16"/>
        </w:rPr>
        <w:t>/</w:t>
      </w:r>
      <w:r>
        <w:rPr>
          <w:rFonts w:ascii="Arial" w:hAnsi="Arial" w:cs="Arial"/>
          <w:b/>
          <w:bCs/>
          <w:color w:val="2D4873"/>
          <w:sz w:val="16"/>
          <w:szCs w:val="16"/>
        </w:rPr>
        <w:t>0</w:t>
      </w:r>
      <w:r w:rsidR="00721D88">
        <w:rPr>
          <w:rFonts w:ascii="Arial" w:hAnsi="Arial" w:cs="Arial"/>
          <w:b/>
          <w:bCs/>
          <w:color w:val="2D4873"/>
          <w:sz w:val="16"/>
          <w:szCs w:val="16"/>
        </w:rPr>
        <w:t>8</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 – Cifras con corte a (</w:t>
      </w:r>
      <w:r w:rsidR="00721D88">
        <w:rPr>
          <w:rFonts w:ascii="Arial" w:hAnsi="Arial" w:cs="Arial"/>
          <w:b/>
          <w:bCs/>
          <w:color w:val="2D4873"/>
          <w:sz w:val="16"/>
          <w:szCs w:val="16"/>
        </w:rPr>
        <w:t>10</w:t>
      </w:r>
      <w:r w:rsidRPr="00D479B9">
        <w:rPr>
          <w:rFonts w:ascii="Arial" w:hAnsi="Arial" w:cs="Arial"/>
          <w:b/>
          <w:bCs/>
          <w:color w:val="2D4873"/>
          <w:sz w:val="16"/>
          <w:szCs w:val="16"/>
        </w:rPr>
        <w:t>/</w:t>
      </w:r>
      <w:r>
        <w:rPr>
          <w:rFonts w:ascii="Arial" w:hAnsi="Arial" w:cs="Arial"/>
          <w:b/>
          <w:bCs/>
          <w:color w:val="2D4873"/>
          <w:sz w:val="16"/>
          <w:szCs w:val="16"/>
        </w:rPr>
        <w:t>0</w:t>
      </w:r>
      <w:r w:rsidR="00721D88">
        <w:rPr>
          <w:rFonts w:ascii="Arial" w:hAnsi="Arial" w:cs="Arial"/>
          <w:b/>
          <w:bCs/>
          <w:color w:val="2D4873"/>
          <w:sz w:val="16"/>
          <w:szCs w:val="16"/>
        </w:rPr>
        <w:t>8</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w:t>
      </w:r>
    </w:p>
    <w:p w14:paraId="68808BEA" w14:textId="77777777" w:rsidR="000A3A27" w:rsidRDefault="000A3A27" w:rsidP="003E4247">
      <w:pPr>
        <w:pStyle w:val="Prrafodelista"/>
        <w:tabs>
          <w:tab w:val="left" w:pos="284"/>
        </w:tabs>
        <w:ind w:left="0" w:right="-6"/>
        <w:jc w:val="both"/>
        <w:rPr>
          <w:rFonts w:ascii="Arial" w:hAnsi="Arial" w:cs="Arial"/>
          <w:sz w:val="14"/>
          <w:szCs w:val="14"/>
        </w:rPr>
      </w:pPr>
    </w:p>
    <w:p w14:paraId="43DFD8D8" w14:textId="77777777" w:rsidR="000A3A27" w:rsidRDefault="000A3A27" w:rsidP="00087E3E">
      <w:pPr>
        <w:pStyle w:val="Prrafodelista"/>
        <w:tabs>
          <w:tab w:val="left" w:pos="284"/>
        </w:tabs>
        <w:ind w:left="0" w:right="141"/>
        <w:jc w:val="both"/>
        <w:rPr>
          <w:rFonts w:ascii="Arial" w:hAnsi="Arial" w:cs="Arial"/>
          <w:sz w:val="14"/>
          <w:szCs w:val="14"/>
        </w:rPr>
      </w:pPr>
    </w:p>
    <w:p w14:paraId="49132C0D" w14:textId="77777777" w:rsidR="0070304E" w:rsidRDefault="0070304E" w:rsidP="00087E3E">
      <w:pPr>
        <w:pStyle w:val="Prrafodelista"/>
        <w:tabs>
          <w:tab w:val="left" w:pos="284"/>
        </w:tabs>
        <w:ind w:left="0" w:right="141"/>
        <w:jc w:val="both"/>
        <w:rPr>
          <w:rFonts w:ascii="Arial" w:hAnsi="Arial" w:cs="Arial"/>
          <w:sz w:val="14"/>
          <w:szCs w:val="14"/>
        </w:rPr>
      </w:pPr>
    </w:p>
    <w:p w14:paraId="7C1D9BF3" w14:textId="77777777" w:rsidR="0070304E" w:rsidRDefault="0070304E" w:rsidP="00087E3E">
      <w:pPr>
        <w:pStyle w:val="Prrafodelista"/>
        <w:tabs>
          <w:tab w:val="left" w:pos="284"/>
        </w:tabs>
        <w:ind w:left="0" w:right="141"/>
        <w:jc w:val="both"/>
        <w:rPr>
          <w:rFonts w:ascii="Arial" w:hAnsi="Arial" w:cs="Arial"/>
          <w:sz w:val="14"/>
          <w:szCs w:val="14"/>
        </w:rPr>
      </w:pPr>
    </w:p>
    <w:p w14:paraId="43269055" w14:textId="77777777" w:rsidR="0070304E" w:rsidRDefault="0070304E" w:rsidP="00087E3E">
      <w:pPr>
        <w:pStyle w:val="Prrafodelista"/>
        <w:tabs>
          <w:tab w:val="left" w:pos="284"/>
        </w:tabs>
        <w:ind w:left="0" w:right="141"/>
        <w:jc w:val="both"/>
        <w:rPr>
          <w:rFonts w:ascii="Arial" w:hAnsi="Arial" w:cs="Arial"/>
          <w:sz w:val="14"/>
          <w:szCs w:val="14"/>
        </w:rPr>
      </w:pPr>
    </w:p>
    <w:p w14:paraId="5E8332B7" w14:textId="77777777" w:rsidR="0070304E" w:rsidRDefault="0070304E" w:rsidP="00087E3E">
      <w:pPr>
        <w:pStyle w:val="Prrafodelista"/>
        <w:tabs>
          <w:tab w:val="left" w:pos="284"/>
        </w:tabs>
        <w:ind w:left="0" w:right="141"/>
        <w:jc w:val="both"/>
        <w:rPr>
          <w:rFonts w:ascii="Arial" w:hAnsi="Arial" w:cs="Arial"/>
          <w:sz w:val="14"/>
          <w:szCs w:val="14"/>
        </w:rPr>
      </w:pPr>
    </w:p>
    <w:p w14:paraId="5045A150" w14:textId="397BD410" w:rsidR="00087E3E" w:rsidRDefault="00087E3E" w:rsidP="00087E3E">
      <w:pPr>
        <w:pStyle w:val="Prrafodelista"/>
        <w:tabs>
          <w:tab w:val="left" w:pos="284"/>
        </w:tabs>
        <w:ind w:left="0" w:right="141"/>
        <w:jc w:val="both"/>
        <w:rPr>
          <w:rFonts w:ascii="Arial" w:hAnsi="Arial" w:cs="Arial"/>
          <w:sz w:val="14"/>
          <w:szCs w:val="14"/>
        </w:rPr>
      </w:pPr>
      <w:r w:rsidRPr="004C7656">
        <w:rPr>
          <w:rFonts w:ascii="Arial" w:hAnsi="Arial" w:cs="Arial"/>
          <w:sz w:val="14"/>
          <w:szCs w:val="14"/>
        </w:rPr>
        <w:t xml:space="preserve">(*) Los recursos de este cupo destinado para el subsidio de tasa de interés son aportados por el Ministerio de Agricultura. Reserva de cupo: </w:t>
      </w:r>
      <w:r w:rsidR="00D07166" w:rsidRPr="004C7656">
        <w:rPr>
          <w:rFonts w:ascii="Arial" w:hAnsi="Arial" w:cs="Arial"/>
          <w:sz w:val="14"/>
          <w:szCs w:val="14"/>
        </w:rPr>
        <w:t>s</w:t>
      </w:r>
      <w:r w:rsidRPr="004C7656">
        <w:rPr>
          <w:rFonts w:ascii="Arial" w:hAnsi="Arial" w:cs="Arial"/>
          <w:sz w:val="14"/>
          <w:szCs w:val="14"/>
        </w:rPr>
        <w:t>olicitud realizada por el intermediario a la entidad de redescuento o FNG</w:t>
      </w:r>
      <w:r w:rsidR="00D07166" w:rsidRPr="004C7656">
        <w:rPr>
          <w:rFonts w:ascii="Arial" w:hAnsi="Arial" w:cs="Arial"/>
          <w:sz w:val="14"/>
          <w:szCs w:val="14"/>
        </w:rPr>
        <w:t>,</w:t>
      </w:r>
      <w:r w:rsidRPr="004C7656">
        <w:rPr>
          <w:rFonts w:ascii="Arial" w:hAnsi="Arial" w:cs="Arial"/>
          <w:sz w:val="14"/>
          <w:szCs w:val="14"/>
        </w:rPr>
        <w:t xml:space="preserve"> con anterioridad al desembolso</w:t>
      </w:r>
      <w:r w:rsidR="00D07166" w:rsidRPr="004C7656">
        <w:rPr>
          <w:rFonts w:ascii="Arial" w:hAnsi="Arial" w:cs="Arial"/>
          <w:sz w:val="14"/>
          <w:szCs w:val="14"/>
        </w:rPr>
        <w:t>,</w:t>
      </w:r>
      <w:r w:rsidRPr="004C7656">
        <w:rPr>
          <w:rFonts w:ascii="Arial" w:hAnsi="Arial" w:cs="Arial"/>
          <w:sz w:val="14"/>
          <w:szCs w:val="14"/>
        </w:rPr>
        <w:t xml:space="preserve"> para la verificación del cumplimiento de las condiciones del deudor y de las obligaciones a ser garantizadas frente a las condiciones de las líneas. Desembolso: </w:t>
      </w:r>
      <w:r w:rsidR="00D07166" w:rsidRPr="004C7656">
        <w:rPr>
          <w:rFonts w:ascii="Arial" w:hAnsi="Arial" w:cs="Arial"/>
          <w:sz w:val="14"/>
          <w:szCs w:val="14"/>
        </w:rPr>
        <w:t>o</w:t>
      </w:r>
      <w:r w:rsidRPr="004C7656">
        <w:rPr>
          <w:rFonts w:ascii="Arial" w:hAnsi="Arial" w:cs="Arial"/>
          <w:sz w:val="14"/>
          <w:szCs w:val="14"/>
        </w:rPr>
        <w:t xml:space="preserve">peración efectivamente colocada por el intermediario al beneficiario final. Monto </w:t>
      </w:r>
      <w:r w:rsidR="00D07166" w:rsidRPr="004C7656">
        <w:rPr>
          <w:rFonts w:ascii="Arial" w:hAnsi="Arial" w:cs="Arial"/>
          <w:sz w:val="14"/>
          <w:szCs w:val="14"/>
        </w:rPr>
        <w:t>d</w:t>
      </w:r>
      <w:r w:rsidRPr="004C7656">
        <w:rPr>
          <w:rFonts w:ascii="Arial" w:hAnsi="Arial" w:cs="Arial"/>
          <w:sz w:val="14"/>
          <w:szCs w:val="14"/>
        </w:rPr>
        <w:t xml:space="preserve">isponible: </w:t>
      </w:r>
      <w:r w:rsidR="00D07166" w:rsidRPr="004C7656">
        <w:rPr>
          <w:rFonts w:ascii="Arial" w:hAnsi="Arial" w:cs="Arial"/>
          <w:sz w:val="14"/>
          <w:szCs w:val="14"/>
        </w:rPr>
        <w:t>c</w:t>
      </w:r>
      <w:r w:rsidRPr="004C7656">
        <w:rPr>
          <w:rFonts w:ascii="Arial" w:hAnsi="Arial" w:cs="Arial"/>
          <w:sz w:val="14"/>
          <w:szCs w:val="14"/>
        </w:rPr>
        <w:t>upo total asignado a la línea, menos reservas y menos desembolsos.</w:t>
      </w:r>
    </w:p>
    <w:p w14:paraId="0DAD8CE8" w14:textId="56034692" w:rsidR="00B56322" w:rsidRDefault="00B56322" w:rsidP="00087E3E">
      <w:pPr>
        <w:pStyle w:val="Prrafodelista"/>
        <w:tabs>
          <w:tab w:val="left" w:pos="284"/>
        </w:tabs>
        <w:ind w:left="0" w:right="141"/>
        <w:jc w:val="both"/>
        <w:rPr>
          <w:rFonts w:ascii="Arial" w:hAnsi="Arial" w:cs="Arial"/>
          <w:sz w:val="14"/>
          <w:szCs w:val="14"/>
        </w:rPr>
      </w:pPr>
    </w:p>
    <w:p w14:paraId="1A4A5D6C" w14:textId="2C141D3C" w:rsidR="00087E3E" w:rsidRPr="005B42B9" w:rsidRDefault="00087E3E" w:rsidP="005B42B9">
      <w:pPr>
        <w:pStyle w:val="Prrafodelista"/>
        <w:tabs>
          <w:tab w:val="left" w:pos="0"/>
        </w:tabs>
        <w:spacing w:after="160" w:line="259" w:lineRule="auto"/>
        <w:ind w:left="1080" w:right="191"/>
        <w:jc w:val="both"/>
        <w:rPr>
          <w:rFonts w:ascii="Arial" w:hAnsi="Arial" w:cs="Arial"/>
          <w:b/>
          <w:bCs/>
        </w:rPr>
      </w:pP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r w:rsidRPr="005B42B9">
        <w:rPr>
          <w:rFonts w:ascii="Arial" w:hAnsi="Arial" w:cs="Arial"/>
          <w:b/>
          <w:bCs/>
        </w:rPr>
        <w:tab/>
      </w:r>
    </w:p>
    <w:p w14:paraId="31EEA62B" w14:textId="38B339E4" w:rsidR="00087E3E" w:rsidRDefault="0073186F" w:rsidP="005B42B9">
      <w:pPr>
        <w:pStyle w:val="Prrafodelista"/>
        <w:numPr>
          <w:ilvl w:val="1"/>
          <w:numId w:val="2"/>
        </w:numPr>
        <w:tabs>
          <w:tab w:val="left" w:pos="0"/>
        </w:tabs>
        <w:spacing w:after="160" w:line="259" w:lineRule="auto"/>
        <w:ind w:right="191"/>
        <w:jc w:val="both"/>
        <w:rPr>
          <w:rFonts w:ascii="Arial" w:hAnsi="Arial" w:cs="Arial"/>
          <w:b/>
          <w:bCs/>
        </w:rPr>
      </w:pPr>
      <w:bookmarkStart w:id="3" w:name="FINDETER"/>
      <w:r w:rsidRPr="00C330C2">
        <w:rPr>
          <w:noProof/>
          <w:sz w:val="22"/>
          <w:szCs w:val="22"/>
          <w:lang w:val="es-MX" w:eastAsia="es-MX"/>
        </w:rPr>
        <w:drawing>
          <wp:anchor distT="0" distB="0" distL="114300" distR="114300" simplePos="0" relativeHeight="251668480" behindDoc="1" locked="0" layoutInCell="1" allowOverlap="1" wp14:anchorId="6B5D4500" wp14:editId="48D6D88E">
            <wp:simplePos x="0" y="0"/>
            <wp:positionH relativeFrom="leftMargin">
              <wp:posOffset>-161925</wp:posOffset>
            </wp:positionH>
            <wp:positionV relativeFrom="paragraph">
              <wp:posOffset>441960</wp:posOffset>
            </wp:positionV>
            <wp:extent cx="1095375" cy="1095375"/>
            <wp:effectExtent l="0" t="0" r="0" b="0"/>
            <wp:wrapNone/>
            <wp:docPr id="50" name="Gráfico 50" descr="Mone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áfico 50" descr="Monedas"/>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r:embed="rId29"/>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sidR="00087E3E" w:rsidRPr="00C330C2">
        <w:rPr>
          <w:rFonts w:ascii="Arial" w:hAnsi="Arial" w:cs="Arial"/>
          <w:b/>
          <w:bCs/>
        </w:rPr>
        <w:t>Créditos con recursos de redescuento de las líneas de</w:t>
      </w:r>
      <w:r w:rsidR="00087E3E" w:rsidRPr="000A759D">
        <w:rPr>
          <w:rFonts w:ascii="Arial" w:hAnsi="Arial" w:cs="Arial"/>
          <w:b/>
          <w:bCs/>
        </w:rPr>
        <w:t xml:space="preserve"> Findeter</w:t>
      </w:r>
    </w:p>
    <w:tbl>
      <w:tblPr>
        <w:tblStyle w:val="Tablaconcuadrcu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379"/>
      </w:tblGrid>
      <w:tr w:rsidR="00710E1F" w:rsidRPr="005C7692" w14:paraId="53F5BE3C" w14:textId="77777777" w:rsidTr="00E372EB">
        <w:trPr>
          <w:trHeight w:val="1763"/>
        </w:trPr>
        <w:tc>
          <w:tcPr>
            <w:tcW w:w="1701" w:type="dxa"/>
            <w:vAlign w:val="center"/>
          </w:tcPr>
          <w:p w14:paraId="1FEE2302" w14:textId="19CF1707" w:rsidR="00710E1F" w:rsidRPr="00C44C7A" w:rsidRDefault="00710E1F" w:rsidP="005C0DCE">
            <w:pPr>
              <w:jc w:val="center"/>
              <w:rPr>
                <w:sz w:val="22"/>
                <w:szCs w:val="22"/>
              </w:rPr>
            </w:pPr>
          </w:p>
        </w:tc>
        <w:tc>
          <w:tcPr>
            <w:tcW w:w="6379" w:type="dxa"/>
            <w:vAlign w:val="center"/>
          </w:tcPr>
          <w:p w14:paraId="0DC1C285" w14:textId="77777777" w:rsidR="00710E1F" w:rsidRPr="002001A2" w:rsidRDefault="00710E1F" w:rsidP="0073186F">
            <w:pPr>
              <w:pStyle w:val="Encabezadocondescripcin2"/>
              <w:ind w:right="147"/>
              <w:jc w:val="both"/>
              <w:rPr>
                <w:rFonts w:asciiTheme="majorHAnsi" w:hAnsiTheme="majorHAnsi" w:cstheme="majorHAnsi"/>
                <w:szCs w:val="28"/>
              </w:rPr>
            </w:pPr>
            <w:r w:rsidRPr="002001A2">
              <w:rPr>
                <w:rFonts w:asciiTheme="majorHAnsi" w:hAnsiTheme="majorHAnsi" w:cstheme="majorHAnsi"/>
                <w:szCs w:val="28"/>
              </w:rPr>
              <w:t>Resultados</w:t>
            </w:r>
          </w:p>
          <w:p w14:paraId="60E8ECA2" w14:textId="3B0DD72D" w:rsidR="00B02C0B" w:rsidRDefault="00B02C0B" w:rsidP="0073186F">
            <w:pPr>
              <w:tabs>
                <w:tab w:val="left" w:pos="0"/>
              </w:tabs>
              <w:ind w:right="147"/>
              <w:jc w:val="both"/>
              <w:rPr>
                <w:rFonts w:ascii="Arial" w:hAnsi="Arial" w:cs="Arial"/>
                <w:sz w:val="22"/>
                <w:szCs w:val="22"/>
              </w:rPr>
            </w:pPr>
            <w:r w:rsidRPr="00B02C0B">
              <w:rPr>
                <w:rFonts w:ascii="Arial" w:hAnsi="Arial" w:cs="Arial"/>
                <w:sz w:val="22"/>
                <w:szCs w:val="22"/>
              </w:rPr>
              <w:t xml:space="preserve">A través de las líneas definidas, al </w:t>
            </w:r>
            <w:r w:rsidR="00367E40">
              <w:rPr>
                <w:rFonts w:ascii="Arial" w:hAnsi="Arial" w:cs="Arial"/>
                <w:sz w:val="22"/>
                <w:szCs w:val="22"/>
              </w:rPr>
              <w:t>10</w:t>
            </w:r>
            <w:r w:rsidR="00F54241">
              <w:rPr>
                <w:rFonts w:ascii="Arial" w:hAnsi="Arial" w:cs="Arial"/>
                <w:sz w:val="22"/>
                <w:szCs w:val="22"/>
              </w:rPr>
              <w:t xml:space="preserve"> de </w:t>
            </w:r>
            <w:r w:rsidR="00367E40">
              <w:rPr>
                <w:rFonts w:ascii="Arial" w:hAnsi="Arial" w:cs="Arial"/>
                <w:sz w:val="22"/>
                <w:szCs w:val="22"/>
              </w:rPr>
              <w:t>agost</w:t>
            </w:r>
            <w:r w:rsidR="00867FC8">
              <w:rPr>
                <w:rFonts w:ascii="Arial" w:hAnsi="Arial" w:cs="Arial"/>
                <w:sz w:val="22"/>
                <w:szCs w:val="22"/>
              </w:rPr>
              <w:t>o</w:t>
            </w:r>
            <w:r w:rsidR="00F54241" w:rsidRPr="00C949BD">
              <w:rPr>
                <w:rFonts w:ascii="Arial" w:hAnsi="Arial" w:cs="Arial"/>
                <w:sz w:val="22"/>
                <w:szCs w:val="22"/>
              </w:rPr>
              <w:t xml:space="preserve"> </w:t>
            </w:r>
            <w:r w:rsidRPr="00B02C0B">
              <w:rPr>
                <w:rFonts w:ascii="Arial" w:hAnsi="Arial" w:cs="Arial"/>
                <w:sz w:val="22"/>
                <w:szCs w:val="22"/>
              </w:rPr>
              <w:t xml:space="preserve">se han colocado </w:t>
            </w:r>
            <w:r w:rsidR="00CF01EC">
              <w:rPr>
                <w:rFonts w:asciiTheme="majorHAnsi" w:hAnsiTheme="majorHAnsi" w:cstheme="majorHAnsi"/>
                <w:b/>
                <w:color w:val="2EB7FF"/>
                <w:szCs w:val="28"/>
              </w:rPr>
              <w:t>1,03</w:t>
            </w:r>
            <w:r w:rsidR="00A672B0">
              <w:rPr>
                <w:rFonts w:asciiTheme="majorHAnsi" w:hAnsiTheme="majorHAnsi" w:cstheme="majorHAnsi"/>
                <w:b/>
                <w:color w:val="2EB7FF"/>
                <w:szCs w:val="28"/>
              </w:rPr>
              <w:t>8</w:t>
            </w:r>
            <w:r w:rsidRPr="0073186F">
              <w:rPr>
                <w:rFonts w:asciiTheme="majorHAnsi" w:hAnsiTheme="majorHAnsi" w:cstheme="majorHAnsi"/>
                <w:b/>
                <w:color w:val="2EB7FF"/>
                <w:szCs w:val="28"/>
              </w:rPr>
              <w:t xml:space="preserve"> créditos</w:t>
            </w:r>
            <w:r w:rsidRPr="0073186F">
              <w:rPr>
                <w:rFonts w:ascii="Arial" w:hAnsi="Arial" w:cs="Arial"/>
                <w:color w:val="2EB7FF"/>
                <w:sz w:val="22"/>
                <w:szCs w:val="22"/>
              </w:rPr>
              <w:t xml:space="preserve"> </w:t>
            </w:r>
            <w:r w:rsidRPr="00B02C0B">
              <w:rPr>
                <w:rFonts w:ascii="Arial" w:hAnsi="Arial" w:cs="Arial"/>
                <w:sz w:val="22"/>
                <w:szCs w:val="22"/>
              </w:rPr>
              <w:t xml:space="preserve">por valor de </w:t>
            </w:r>
            <w:r w:rsidRPr="0073186F">
              <w:rPr>
                <w:rFonts w:asciiTheme="majorHAnsi" w:hAnsiTheme="majorHAnsi" w:cstheme="majorHAnsi"/>
                <w:b/>
                <w:color w:val="2EB7FF"/>
                <w:szCs w:val="28"/>
              </w:rPr>
              <w:t>$</w:t>
            </w:r>
            <w:r w:rsidR="00440FCD">
              <w:rPr>
                <w:rFonts w:asciiTheme="majorHAnsi" w:hAnsiTheme="majorHAnsi" w:cstheme="majorHAnsi"/>
                <w:b/>
                <w:color w:val="2EB7FF"/>
                <w:szCs w:val="28"/>
              </w:rPr>
              <w:t>1</w:t>
            </w:r>
            <w:r w:rsidR="00CF01EC">
              <w:rPr>
                <w:rFonts w:asciiTheme="majorHAnsi" w:hAnsiTheme="majorHAnsi" w:cstheme="majorHAnsi"/>
                <w:b/>
                <w:color w:val="2EB7FF"/>
                <w:szCs w:val="28"/>
              </w:rPr>
              <w:t>.</w:t>
            </w:r>
            <w:r w:rsidR="00642128">
              <w:rPr>
                <w:rFonts w:asciiTheme="majorHAnsi" w:hAnsiTheme="majorHAnsi" w:cstheme="majorHAnsi"/>
                <w:b/>
                <w:color w:val="2EB7FF"/>
                <w:szCs w:val="28"/>
              </w:rPr>
              <w:t>94</w:t>
            </w:r>
            <w:r w:rsidRPr="0073186F">
              <w:rPr>
                <w:rFonts w:asciiTheme="majorHAnsi" w:hAnsiTheme="majorHAnsi" w:cstheme="majorHAnsi"/>
                <w:b/>
                <w:color w:val="2EB7FF"/>
                <w:szCs w:val="28"/>
              </w:rPr>
              <w:t xml:space="preserve"> </w:t>
            </w:r>
            <w:r w:rsidR="00440FCD">
              <w:rPr>
                <w:rFonts w:asciiTheme="majorHAnsi" w:hAnsiTheme="majorHAnsi" w:cstheme="majorHAnsi"/>
                <w:b/>
                <w:color w:val="2EB7FF"/>
                <w:szCs w:val="28"/>
              </w:rPr>
              <w:t>b</w:t>
            </w:r>
            <w:r w:rsidRPr="0073186F">
              <w:rPr>
                <w:rFonts w:asciiTheme="majorHAnsi" w:hAnsiTheme="majorHAnsi" w:cstheme="majorHAnsi"/>
                <w:b/>
                <w:color w:val="2EB7FF"/>
                <w:szCs w:val="28"/>
              </w:rPr>
              <w:t>illones</w:t>
            </w:r>
            <w:r w:rsidRPr="00B02C0B">
              <w:rPr>
                <w:rFonts w:ascii="Arial" w:hAnsi="Arial" w:cs="Arial"/>
                <w:sz w:val="22"/>
                <w:szCs w:val="22"/>
              </w:rPr>
              <w:t xml:space="preserve">, generando un disponible de </w:t>
            </w:r>
            <w:r w:rsidRPr="0073186F">
              <w:rPr>
                <w:rFonts w:asciiTheme="majorHAnsi" w:hAnsiTheme="majorHAnsi" w:cstheme="majorHAnsi"/>
                <w:b/>
                <w:color w:val="2EB7FF"/>
                <w:szCs w:val="28"/>
              </w:rPr>
              <w:t>$</w:t>
            </w:r>
            <w:r w:rsidR="00E93FE8">
              <w:rPr>
                <w:rFonts w:asciiTheme="majorHAnsi" w:hAnsiTheme="majorHAnsi" w:cstheme="majorHAnsi"/>
                <w:b/>
                <w:color w:val="2EB7FF"/>
                <w:szCs w:val="28"/>
              </w:rPr>
              <w:t>1.</w:t>
            </w:r>
            <w:r w:rsidR="0058733B">
              <w:rPr>
                <w:rFonts w:asciiTheme="majorHAnsi" w:hAnsiTheme="majorHAnsi" w:cstheme="majorHAnsi"/>
                <w:b/>
                <w:color w:val="2EB7FF"/>
                <w:szCs w:val="28"/>
              </w:rPr>
              <w:t>1</w:t>
            </w:r>
            <w:r w:rsidR="00642128">
              <w:rPr>
                <w:rFonts w:asciiTheme="majorHAnsi" w:hAnsiTheme="majorHAnsi" w:cstheme="majorHAnsi"/>
                <w:b/>
                <w:color w:val="2EB7FF"/>
                <w:szCs w:val="28"/>
              </w:rPr>
              <w:t>3</w:t>
            </w:r>
            <w:r w:rsidRPr="0073186F">
              <w:rPr>
                <w:rFonts w:asciiTheme="majorHAnsi" w:hAnsiTheme="majorHAnsi" w:cstheme="majorHAnsi"/>
                <w:b/>
                <w:color w:val="2EB7FF"/>
                <w:szCs w:val="28"/>
              </w:rPr>
              <w:t xml:space="preserve"> </w:t>
            </w:r>
            <w:r w:rsidR="00E93FE8">
              <w:rPr>
                <w:rFonts w:asciiTheme="majorHAnsi" w:hAnsiTheme="majorHAnsi" w:cstheme="majorHAnsi"/>
                <w:b/>
                <w:color w:val="2EB7FF"/>
                <w:szCs w:val="28"/>
              </w:rPr>
              <w:t>b</w:t>
            </w:r>
            <w:r w:rsidRPr="0073186F">
              <w:rPr>
                <w:rFonts w:asciiTheme="majorHAnsi" w:hAnsiTheme="majorHAnsi" w:cstheme="majorHAnsi"/>
                <w:b/>
                <w:color w:val="2EB7FF"/>
                <w:szCs w:val="28"/>
              </w:rPr>
              <w:t xml:space="preserve">illones </w:t>
            </w:r>
            <w:r w:rsidRPr="00B02C0B">
              <w:rPr>
                <w:rFonts w:ascii="Arial" w:hAnsi="Arial" w:cs="Arial"/>
                <w:sz w:val="22"/>
                <w:szCs w:val="22"/>
              </w:rPr>
              <w:t>para movilizar nuevos créditos, como se muestra a continuación:</w:t>
            </w:r>
          </w:p>
          <w:p w14:paraId="66833E31" w14:textId="452F60A4" w:rsidR="00A85BD1" w:rsidRPr="00C44C7A" w:rsidRDefault="00A85BD1" w:rsidP="0073186F">
            <w:pPr>
              <w:tabs>
                <w:tab w:val="left" w:pos="0"/>
              </w:tabs>
              <w:ind w:right="191"/>
              <w:jc w:val="both"/>
              <w:rPr>
                <w:sz w:val="22"/>
                <w:szCs w:val="22"/>
              </w:rPr>
            </w:pPr>
          </w:p>
        </w:tc>
      </w:tr>
      <w:bookmarkEnd w:id="3"/>
    </w:tbl>
    <w:p w14:paraId="7CB10932" w14:textId="77777777" w:rsidR="00051B52" w:rsidRDefault="00051B52" w:rsidP="0070304E">
      <w:pPr>
        <w:tabs>
          <w:tab w:val="left" w:pos="0"/>
        </w:tabs>
        <w:ind w:right="191"/>
        <w:jc w:val="center"/>
        <w:rPr>
          <w:rFonts w:ascii="Arial" w:hAnsi="Arial" w:cs="Arial"/>
          <w:b/>
          <w:bCs/>
          <w:sz w:val="16"/>
          <w:szCs w:val="16"/>
        </w:rPr>
      </w:pPr>
    </w:p>
    <w:p w14:paraId="4C956E1A" w14:textId="77777777" w:rsidR="00051B52" w:rsidRDefault="00051B52" w:rsidP="00087E3E">
      <w:pPr>
        <w:tabs>
          <w:tab w:val="left" w:pos="0"/>
        </w:tabs>
        <w:ind w:right="191"/>
        <w:jc w:val="right"/>
        <w:rPr>
          <w:rFonts w:ascii="Arial" w:hAnsi="Arial" w:cs="Arial"/>
          <w:b/>
          <w:bCs/>
          <w:sz w:val="16"/>
          <w:szCs w:val="16"/>
        </w:rPr>
      </w:pPr>
    </w:p>
    <w:p w14:paraId="096E20DE" w14:textId="2EBABA9A" w:rsidR="00087E3E" w:rsidRDefault="00087E3E" w:rsidP="00087E3E">
      <w:pPr>
        <w:tabs>
          <w:tab w:val="left" w:pos="0"/>
        </w:tabs>
        <w:ind w:right="191"/>
        <w:jc w:val="right"/>
        <w:rPr>
          <w:rFonts w:ascii="Arial" w:hAnsi="Arial" w:cs="Arial"/>
          <w:b/>
          <w:bCs/>
          <w:sz w:val="16"/>
          <w:szCs w:val="16"/>
        </w:rPr>
      </w:pPr>
      <w:r w:rsidRPr="00D479B9">
        <w:rPr>
          <w:rFonts w:ascii="Arial" w:hAnsi="Arial" w:cs="Arial"/>
          <w:b/>
          <w:bCs/>
          <w:sz w:val="16"/>
          <w:szCs w:val="16"/>
        </w:rPr>
        <w:t>Cifras en millones</w:t>
      </w:r>
    </w:p>
    <w:tbl>
      <w:tblPr>
        <w:tblW w:w="10047" w:type="dxa"/>
        <w:jc w:val="center"/>
        <w:tblCellMar>
          <w:left w:w="70" w:type="dxa"/>
          <w:right w:w="70" w:type="dxa"/>
        </w:tblCellMar>
        <w:tblLook w:val="04A0" w:firstRow="1" w:lastRow="0" w:firstColumn="1" w:lastColumn="0" w:noHBand="0" w:noVBand="1"/>
      </w:tblPr>
      <w:tblGrid>
        <w:gridCol w:w="1838"/>
        <w:gridCol w:w="1142"/>
        <w:gridCol w:w="984"/>
        <w:gridCol w:w="1276"/>
        <w:gridCol w:w="992"/>
        <w:gridCol w:w="1276"/>
        <w:gridCol w:w="1276"/>
        <w:gridCol w:w="1263"/>
      </w:tblGrid>
      <w:tr w:rsidR="00993C86" w:rsidRPr="00D51F86" w14:paraId="429AE1F0" w14:textId="77777777" w:rsidTr="00BF59F4">
        <w:trPr>
          <w:trHeight w:val="20"/>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0070C0"/>
            <w:hideMark/>
          </w:tcPr>
          <w:p w14:paraId="2F87D622" w14:textId="77777777" w:rsidR="00A720D3" w:rsidRPr="00D51F86" w:rsidRDefault="00A720D3" w:rsidP="000A3A27">
            <w:pPr>
              <w:jc w:val="center"/>
              <w:rPr>
                <w:rFonts w:asciiTheme="majorHAnsi" w:hAnsiTheme="majorHAnsi" w:cstheme="majorHAnsi"/>
                <w:b/>
                <w:bCs/>
                <w:color w:val="FFFFFF" w:themeColor="background1"/>
                <w:sz w:val="18"/>
                <w:szCs w:val="18"/>
              </w:rPr>
            </w:pPr>
            <w:r w:rsidRPr="00D51F86">
              <w:rPr>
                <w:rFonts w:asciiTheme="majorHAnsi" w:hAnsiTheme="majorHAnsi" w:cstheme="majorHAnsi"/>
                <w:b/>
                <w:bCs/>
                <w:color w:val="FFFFFF" w:themeColor="background1"/>
                <w:sz w:val="18"/>
                <w:szCs w:val="18"/>
              </w:rPr>
              <w:t xml:space="preserve">Líneas </w:t>
            </w:r>
          </w:p>
        </w:tc>
        <w:tc>
          <w:tcPr>
            <w:tcW w:w="1142" w:type="dxa"/>
            <w:vMerge w:val="restart"/>
            <w:tcBorders>
              <w:top w:val="single" w:sz="4" w:space="0" w:color="auto"/>
              <w:left w:val="single" w:sz="4" w:space="0" w:color="auto"/>
              <w:bottom w:val="single" w:sz="4" w:space="0" w:color="000000"/>
              <w:right w:val="single" w:sz="4" w:space="0" w:color="auto"/>
            </w:tcBorders>
            <w:shd w:val="clear" w:color="auto" w:fill="0070C0"/>
            <w:hideMark/>
          </w:tcPr>
          <w:p w14:paraId="092EB37E" w14:textId="77777777" w:rsidR="00A720D3" w:rsidRPr="00D51F86" w:rsidRDefault="00A720D3" w:rsidP="000A3A27">
            <w:pPr>
              <w:jc w:val="center"/>
              <w:rPr>
                <w:rFonts w:asciiTheme="majorHAnsi" w:hAnsiTheme="majorHAnsi" w:cstheme="majorHAnsi"/>
                <w:b/>
                <w:bCs/>
                <w:color w:val="FFFFFF" w:themeColor="background1"/>
                <w:sz w:val="18"/>
                <w:szCs w:val="18"/>
              </w:rPr>
            </w:pPr>
            <w:r w:rsidRPr="00D51F86">
              <w:rPr>
                <w:rFonts w:asciiTheme="majorHAnsi" w:hAnsiTheme="majorHAnsi" w:cstheme="majorHAnsi"/>
                <w:b/>
                <w:bCs/>
                <w:color w:val="FFFFFF" w:themeColor="background1"/>
                <w:sz w:val="18"/>
                <w:szCs w:val="18"/>
              </w:rPr>
              <w:t xml:space="preserve"> Cupo </w:t>
            </w:r>
          </w:p>
        </w:tc>
        <w:tc>
          <w:tcPr>
            <w:tcW w:w="2260" w:type="dxa"/>
            <w:gridSpan w:val="2"/>
            <w:tcBorders>
              <w:top w:val="single" w:sz="4" w:space="0" w:color="auto"/>
              <w:left w:val="nil"/>
              <w:bottom w:val="single" w:sz="4" w:space="0" w:color="auto"/>
              <w:right w:val="single" w:sz="4" w:space="0" w:color="auto"/>
            </w:tcBorders>
            <w:shd w:val="clear" w:color="auto" w:fill="0070C0"/>
            <w:noWrap/>
            <w:hideMark/>
          </w:tcPr>
          <w:p w14:paraId="5FA893C8" w14:textId="77777777" w:rsidR="00A720D3" w:rsidRPr="00D51F86" w:rsidRDefault="00A720D3" w:rsidP="000A3A27">
            <w:pPr>
              <w:jc w:val="center"/>
              <w:rPr>
                <w:rFonts w:asciiTheme="majorHAnsi" w:hAnsiTheme="majorHAnsi" w:cstheme="majorHAnsi"/>
                <w:b/>
                <w:bCs/>
                <w:color w:val="FFFFFF" w:themeColor="background1"/>
                <w:sz w:val="18"/>
                <w:szCs w:val="18"/>
              </w:rPr>
            </w:pPr>
            <w:r w:rsidRPr="00D51F86">
              <w:rPr>
                <w:rFonts w:asciiTheme="majorHAnsi" w:hAnsiTheme="majorHAnsi" w:cstheme="majorHAnsi"/>
                <w:b/>
                <w:bCs/>
                <w:color w:val="FFFFFF" w:themeColor="background1"/>
                <w:sz w:val="18"/>
                <w:szCs w:val="18"/>
              </w:rPr>
              <w:t>Reservas</w:t>
            </w:r>
          </w:p>
        </w:tc>
        <w:tc>
          <w:tcPr>
            <w:tcW w:w="3544" w:type="dxa"/>
            <w:gridSpan w:val="3"/>
            <w:tcBorders>
              <w:top w:val="single" w:sz="4" w:space="0" w:color="auto"/>
              <w:left w:val="nil"/>
              <w:bottom w:val="single" w:sz="4" w:space="0" w:color="auto"/>
              <w:right w:val="single" w:sz="4" w:space="0" w:color="auto"/>
            </w:tcBorders>
            <w:shd w:val="clear" w:color="auto" w:fill="0070C0"/>
            <w:noWrap/>
            <w:hideMark/>
          </w:tcPr>
          <w:p w14:paraId="613A4389" w14:textId="77777777" w:rsidR="00A720D3" w:rsidRPr="00D51F86" w:rsidRDefault="00A720D3" w:rsidP="000A3A27">
            <w:pPr>
              <w:jc w:val="center"/>
              <w:rPr>
                <w:rFonts w:asciiTheme="majorHAnsi" w:hAnsiTheme="majorHAnsi" w:cstheme="majorHAnsi"/>
                <w:b/>
                <w:bCs/>
                <w:color w:val="FFFFFF" w:themeColor="background1"/>
                <w:sz w:val="18"/>
                <w:szCs w:val="18"/>
              </w:rPr>
            </w:pPr>
            <w:r w:rsidRPr="00D51F86">
              <w:rPr>
                <w:rFonts w:asciiTheme="majorHAnsi" w:hAnsiTheme="majorHAnsi" w:cstheme="majorHAnsi"/>
                <w:b/>
                <w:bCs/>
                <w:color w:val="FFFFFF" w:themeColor="background1"/>
                <w:sz w:val="18"/>
                <w:szCs w:val="18"/>
              </w:rPr>
              <w:t xml:space="preserve">Desembolsos </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0070C0"/>
            <w:hideMark/>
          </w:tcPr>
          <w:p w14:paraId="133DBD7B" w14:textId="77777777" w:rsidR="00A720D3" w:rsidRPr="00D51F86" w:rsidRDefault="00A720D3" w:rsidP="000A3A27">
            <w:pPr>
              <w:jc w:val="center"/>
              <w:rPr>
                <w:rFonts w:asciiTheme="majorHAnsi" w:hAnsiTheme="majorHAnsi" w:cstheme="majorHAnsi"/>
                <w:b/>
                <w:bCs/>
                <w:color w:val="FFFFFF" w:themeColor="background1"/>
                <w:sz w:val="18"/>
                <w:szCs w:val="18"/>
              </w:rPr>
            </w:pPr>
            <w:r w:rsidRPr="00D51F86">
              <w:rPr>
                <w:rFonts w:asciiTheme="majorHAnsi" w:hAnsiTheme="majorHAnsi" w:cstheme="majorHAnsi"/>
                <w:b/>
                <w:bCs/>
                <w:color w:val="FFFFFF" w:themeColor="background1"/>
                <w:sz w:val="18"/>
                <w:szCs w:val="18"/>
              </w:rPr>
              <w:t>Monto disponible</w:t>
            </w:r>
          </w:p>
        </w:tc>
      </w:tr>
      <w:tr w:rsidR="00A720D3" w:rsidRPr="00D51F86" w14:paraId="785E837E" w14:textId="77777777" w:rsidTr="00BF59F4">
        <w:trPr>
          <w:trHeight w:val="20"/>
          <w:jc w:val="center"/>
        </w:trPr>
        <w:tc>
          <w:tcPr>
            <w:tcW w:w="1838"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4ADA8E40" w14:textId="77777777" w:rsidR="00A720D3" w:rsidRPr="00D51F86" w:rsidRDefault="00A720D3" w:rsidP="000A3A27">
            <w:pPr>
              <w:rPr>
                <w:rFonts w:asciiTheme="majorHAnsi" w:eastAsia="Times New Roman" w:hAnsiTheme="majorHAnsi" w:cstheme="majorHAnsi"/>
                <w:b/>
                <w:bCs/>
                <w:color w:val="FFFFFF" w:themeColor="background1"/>
                <w:sz w:val="18"/>
                <w:szCs w:val="18"/>
                <w:lang w:eastAsia="es-CO"/>
              </w:rPr>
            </w:pPr>
          </w:p>
        </w:tc>
        <w:tc>
          <w:tcPr>
            <w:tcW w:w="1142" w:type="dxa"/>
            <w:vMerge/>
            <w:tcBorders>
              <w:top w:val="single" w:sz="4" w:space="0" w:color="auto"/>
              <w:left w:val="single" w:sz="4" w:space="0" w:color="auto"/>
              <w:bottom w:val="single" w:sz="4" w:space="0" w:color="000000"/>
              <w:right w:val="single" w:sz="4" w:space="0" w:color="auto"/>
            </w:tcBorders>
            <w:shd w:val="clear" w:color="auto" w:fill="222367" w:themeFill="accent1" w:themeFillShade="BF"/>
            <w:vAlign w:val="center"/>
            <w:hideMark/>
          </w:tcPr>
          <w:p w14:paraId="3D9013D4" w14:textId="77777777" w:rsidR="00A720D3" w:rsidRPr="00D51F86" w:rsidRDefault="00A720D3" w:rsidP="000A3A27">
            <w:pPr>
              <w:rPr>
                <w:rFonts w:asciiTheme="majorHAnsi" w:eastAsia="Times New Roman" w:hAnsiTheme="majorHAnsi" w:cstheme="majorHAnsi"/>
                <w:b/>
                <w:bCs/>
                <w:color w:val="FFFFFF" w:themeColor="background1"/>
                <w:sz w:val="18"/>
                <w:szCs w:val="18"/>
                <w:lang w:eastAsia="es-CO"/>
              </w:rPr>
            </w:pPr>
          </w:p>
        </w:tc>
        <w:tc>
          <w:tcPr>
            <w:tcW w:w="984" w:type="dxa"/>
            <w:tcBorders>
              <w:top w:val="nil"/>
              <w:left w:val="nil"/>
              <w:bottom w:val="single" w:sz="4" w:space="0" w:color="auto"/>
              <w:right w:val="single" w:sz="4" w:space="0" w:color="auto"/>
            </w:tcBorders>
            <w:shd w:val="clear" w:color="auto" w:fill="0070C0"/>
            <w:noWrap/>
            <w:vAlign w:val="center"/>
            <w:hideMark/>
          </w:tcPr>
          <w:p w14:paraId="5B55790A" w14:textId="77777777"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w:t>
            </w:r>
          </w:p>
          <w:p w14:paraId="79116A58" w14:textId="4B8B64E3"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Opera</w:t>
            </w:r>
            <w:r w:rsidR="00BF59F4" w:rsidRPr="00D51F86">
              <w:rPr>
                <w:rFonts w:asciiTheme="majorHAnsi" w:eastAsia="Times New Roman" w:hAnsiTheme="majorHAnsi" w:cstheme="majorHAnsi"/>
                <w:b/>
                <w:bCs/>
                <w:color w:val="FFFFFF" w:themeColor="background1"/>
                <w:sz w:val="18"/>
                <w:szCs w:val="18"/>
                <w:lang w:eastAsia="es-CO"/>
              </w:rPr>
              <w:t>.</w:t>
            </w:r>
          </w:p>
        </w:tc>
        <w:tc>
          <w:tcPr>
            <w:tcW w:w="1276" w:type="dxa"/>
            <w:tcBorders>
              <w:top w:val="nil"/>
              <w:left w:val="nil"/>
              <w:bottom w:val="single" w:sz="4" w:space="0" w:color="auto"/>
              <w:right w:val="single" w:sz="4" w:space="0" w:color="auto"/>
            </w:tcBorders>
            <w:shd w:val="clear" w:color="auto" w:fill="0070C0"/>
            <w:noWrap/>
            <w:vAlign w:val="center"/>
            <w:hideMark/>
          </w:tcPr>
          <w:p w14:paraId="2C299985" w14:textId="77777777"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Monto $</w:t>
            </w:r>
          </w:p>
        </w:tc>
        <w:tc>
          <w:tcPr>
            <w:tcW w:w="992" w:type="dxa"/>
            <w:tcBorders>
              <w:top w:val="nil"/>
              <w:left w:val="nil"/>
              <w:bottom w:val="single" w:sz="4" w:space="0" w:color="auto"/>
              <w:right w:val="single" w:sz="4" w:space="0" w:color="auto"/>
            </w:tcBorders>
            <w:shd w:val="clear" w:color="auto" w:fill="0070C0"/>
            <w:noWrap/>
            <w:vAlign w:val="center"/>
            <w:hideMark/>
          </w:tcPr>
          <w:p w14:paraId="52F35E5A" w14:textId="77777777"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w:t>
            </w:r>
          </w:p>
          <w:p w14:paraId="5D779722" w14:textId="7F3C17C8"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Opera</w:t>
            </w:r>
            <w:r w:rsidR="00BF59F4" w:rsidRPr="00D51F86">
              <w:rPr>
                <w:rFonts w:asciiTheme="majorHAnsi" w:eastAsia="Times New Roman" w:hAnsiTheme="majorHAnsi" w:cstheme="majorHAnsi"/>
                <w:b/>
                <w:bCs/>
                <w:color w:val="FFFFFF" w:themeColor="background1"/>
                <w:sz w:val="18"/>
                <w:szCs w:val="18"/>
                <w:lang w:eastAsia="es-CO"/>
              </w:rPr>
              <w:t>.</w:t>
            </w:r>
          </w:p>
        </w:tc>
        <w:tc>
          <w:tcPr>
            <w:tcW w:w="1276" w:type="dxa"/>
            <w:tcBorders>
              <w:top w:val="nil"/>
              <w:left w:val="nil"/>
              <w:bottom w:val="single" w:sz="4" w:space="0" w:color="auto"/>
              <w:right w:val="single" w:sz="4" w:space="0" w:color="auto"/>
            </w:tcBorders>
            <w:shd w:val="clear" w:color="auto" w:fill="0070C0"/>
            <w:noWrap/>
            <w:vAlign w:val="center"/>
            <w:hideMark/>
          </w:tcPr>
          <w:p w14:paraId="4FEDD788" w14:textId="77777777"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w:t>
            </w:r>
          </w:p>
          <w:p w14:paraId="7272509F" w14:textId="77777777"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Beneficiarios</w:t>
            </w:r>
          </w:p>
        </w:tc>
        <w:tc>
          <w:tcPr>
            <w:tcW w:w="1276" w:type="dxa"/>
            <w:tcBorders>
              <w:top w:val="nil"/>
              <w:left w:val="nil"/>
              <w:bottom w:val="single" w:sz="4" w:space="0" w:color="auto"/>
              <w:right w:val="single" w:sz="4" w:space="0" w:color="auto"/>
            </w:tcBorders>
            <w:shd w:val="clear" w:color="auto" w:fill="0070C0"/>
            <w:noWrap/>
            <w:vAlign w:val="center"/>
            <w:hideMark/>
          </w:tcPr>
          <w:p w14:paraId="268BEA43" w14:textId="77777777" w:rsidR="00A720D3" w:rsidRPr="00D51F86" w:rsidRDefault="00A720D3" w:rsidP="000A3A27">
            <w:pPr>
              <w:jc w:val="center"/>
              <w:rPr>
                <w:rFonts w:asciiTheme="majorHAnsi" w:eastAsia="Times New Roman" w:hAnsiTheme="majorHAnsi" w:cstheme="majorHAnsi"/>
                <w:b/>
                <w:bCs/>
                <w:color w:val="FFFFFF" w:themeColor="background1"/>
                <w:sz w:val="18"/>
                <w:szCs w:val="18"/>
                <w:lang w:eastAsia="es-CO"/>
              </w:rPr>
            </w:pPr>
            <w:r w:rsidRPr="00D51F86">
              <w:rPr>
                <w:rFonts w:asciiTheme="majorHAnsi" w:eastAsia="Times New Roman" w:hAnsiTheme="majorHAnsi" w:cstheme="majorHAnsi"/>
                <w:b/>
                <w:bCs/>
                <w:color w:val="FFFFFF" w:themeColor="background1"/>
                <w:sz w:val="18"/>
                <w:szCs w:val="18"/>
                <w:lang w:eastAsia="es-CO"/>
              </w:rPr>
              <w:t>Monto $</w:t>
            </w:r>
          </w:p>
        </w:tc>
        <w:tc>
          <w:tcPr>
            <w:tcW w:w="1263" w:type="dxa"/>
            <w:vMerge/>
            <w:tcBorders>
              <w:top w:val="single" w:sz="4" w:space="0" w:color="auto"/>
              <w:left w:val="single" w:sz="4" w:space="0" w:color="auto"/>
              <w:bottom w:val="single" w:sz="4" w:space="0" w:color="auto"/>
              <w:right w:val="single" w:sz="4" w:space="0" w:color="auto"/>
            </w:tcBorders>
            <w:shd w:val="clear" w:color="auto" w:fill="222367" w:themeFill="accent1" w:themeFillShade="BF"/>
            <w:vAlign w:val="center"/>
            <w:hideMark/>
          </w:tcPr>
          <w:p w14:paraId="60A6C19D" w14:textId="77777777" w:rsidR="00A720D3" w:rsidRPr="00D51F86" w:rsidRDefault="00A720D3" w:rsidP="000A3A27">
            <w:pPr>
              <w:rPr>
                <w:rFonts w:asciiTheme="majorHAnsi" w:eastAsia="Times New Roman" w:hAnsiTheme="majorHAnsi" w:cstheme="majorHAnsi"/>
                <w:b/>
                <w:bCs/>
                <w:color w:val="000000"/>
                <w:sz w:val="18"/>
                <w:szCs w:val="18"/>
                <w:lang w:eastAsia="es-CO"/>
              </w:rPr>
            </w:pPr>
          </w:p>
        </w:tc>
      </w:tr>
      <w:tr w:rsidR="00D51F86" w:rsidRPr="00D51F86" w14:paraId="12AC001D"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5CE76259" w14:textId="0EA196E5" w:rsidR="00D51F86" w:rsidRPr="00D51F86" w:rsidRDefault="00D51F86" w:rsidP="00D51F86">
            <w:pPr>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Capital de trabajo </w:t>
            </w:r>
          </w:p>
        </w:tc>
        <w:tc>
          <w:tcPr>
            <w:tcW w:w="1142" w:type="dxa"/>
            <w:tcBorders>
              <w:top w:val="nil"/>
              <w:left w:val="nil"/>
              <w:bottom w:val="single" w:sz="4" w:space="0" w:color="auto"/>
              <w:right w:val="single" w:sz="4" w:space="0" w:color="auto"/>
            </w:tcBorders>
            <w:shd w:val="clear" w:color="000000" w:fill="FFFFFF"/>
            <w:noWrap/>
            <w:hideMark/>
          </w:tcPr>
          <w:p w14:paraId="33B4C7A0" w14:textId="2AEAEF37" w:rsidR="00D51F86" w:rsidRPr="00D51F86" w:rsidRDefault="00D51F86" w:rsidP="00D51F86">
            <w:pPr>
              <w:jc w:val="right"/>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$ 461,000 </w:t>
            </w:r>
          </w:p>
        </w:tc>
        <w:tc>
          <w:tcPr>
            <w:tcW w:w="984" w:type="dxa"/>
            <w:tcBorders>
              <w:top w:val="nil"/>
              <w:left w:val="nil"/>
              <w:bottom w:val="single" w:sz="4" w:space="0" w:color="auto"/>
              <w:right w:val="single" w:sz="4" w:space="0" w:color="auto"/>
            </w:tcBorders>
            <w:shd w:val="clear" w:color="000000" w:fill="FFFFFF"/>
            <w:noWrap/>
            <w:hideMark/>
          </w:tcPr>
          <w:p w14:paraId="395B100E" w14:textId="04D59DC1" w:rsidR="00D51F86" w:rsidRPr="00D51F86" w:rsidRDefault="00D51F86" w:rsidP="00D51F86">
            <w:pPr>
              <w:jc w:val="right"/>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   </w:t>
            </w:r>
          </w:p>
        </w:tc>
        <w:tc>
          <w:tcPr>
            <w:tcW w:w="1276" w:type="dxa"/>
            <w:tcBorders>
              <w:top w:val="nil"/>
              <w:left w:val="nil"/>
              <w:bottom w:val="single" w:sz="4" w:space="0" w:color="auto"/>
              <w:right w:val="single" w:sz="4" w:space="0" w:color="auto"/>
            </w:tcBorders>
            <w:shd w:val="clear" w:color="000000" w:fill="FFFFFF"/>
            <w:noWrap/>
            <w:hideMark/>
          </w:tcPr>
          <w:p w14:paraId="7583B523" w14:textId="4C7A43A3" w:rsidR="00D51F86" w:rsidRPr="00D51F86" w:rsidRDefault="00D51F86" w:rsidP="00D51F86">
            <w:pPr>
              <w:jc w:val="right"/>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 - </w:t>
            </w:r>
          </w:p>
        </w:tc>
        <w:tc>
          <w:tcPr>
            <w:tcW w:w="992" w:type="dxa"/>
            <w:tcBorders>
              <w:top w:val="nil"/>
              <w:left w:val="nil"/>
              <w:bottom w:val="single" w:sz="4" w:space="0" w:color="auto"/>
              <w:right w:val="single" w:sz="4" w:space="0" w:color="auto"/>
            </w:tcBorders>
            <w:shd w:val="clear" w:color="000000" w:fill="FFFFFF"/>
            <w:noWrap/>
            <w:hideMark/>
          </w:tcPr>
          <w:p w14:paraId="58C8E790" w14:textId="4C73F270" w:rsidR="00D51F86" w:rsidRPr="00D51F86" w:rsidRDefault="00D51F86" w:rsidP="00D51F86">
            <w:pPr>
              <w:jc w:val="right"/>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218 </w:t>
            </w:r>
          </w:p>
        </w:tc>
        <w:tc>
          <w:tcPr>
            <w:tcW w:w="1276" w:type="dxa"/>
            <w:tcBorders>
              <w:top w:val="nil"/>
              <w:left w:val="nil"/>
              <w:bottom w:val="single" w:sz="4" w:space="0" w:color="auto"/>
              <w:right w:val="single" w:sz="4" w:space="0" w:color="auto"/>
            </w:tcBorders>
            <w:shd w:val="clear" w:color="000000" w:fill="FFFFFF"/>
            <w:noWrap/>
            <w:hideMark/>
          </w:tcPr>
          <w:p w14:paraId="2E68763A" w14:textId="0BDA2F3E" w:rsidR="00D51F86" w:rsidRPr="00D51F86" w:rsidRDefault="00D51F86" w:rsidP="00D51F86">
            <w:pPr>
              <w:jc w:val="right"/>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208 </w:t>
            </w:r>
          </w:p>
        </w:tc>
        <w:tc>
          <w:tcPr>
            <w:tcW w:w="1276" w:type="dxa"/>
            <w:tcBorders>
              <w:top w:val="nil"/>
              <w:left w:val="nil"/>
              <w:bottom w:val="single" w:sz="4" w:space="0" w:color="auto"/>
              <w:right w:val="single" w:sz="4" w:space="0" w:color="auto"/>
            </w:tcBorders>
            <w:shd w:val="clear" w:color="000000" w:fill="FFFFFF"/>
            <w:noWrap/>
            <w:hideMark/>
          </w:tcPr>
          <w:p w14:paraId="788C4CA9" w14:textId="28C02A2F" w:rsidR="00D51F86" w:rsidRPr="00D51F86" w:rsidRDefault="00D51F86" w:rsidP="00D51F86">
            <w:pPr>
              <w:jc w:val="right"/>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$ 460,963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hideMark/>
          </w:tcPr>
          <w:p w14:paraId="3965D513" w14:textId="168CAE8F" w:rsidR="00D51F86" w:rsidRPr="00D51F86" w:rsidRDefault="00D51F86" w:rsidP="00D51F86">
            <w:pPr>
              <w:jc w:val="right"/>
              <w:rPr>
                <w:rFonts w:asciiTheme="majorHAnsi" w:eastAsia="Times New Roman" w:hAnsiTheme="majorHAnsi" w:cstheme="majorHAnsi"/>
                <w:color w:val="000000"/>
                <w:sz w:val="18"/>
                <w:szCs w:val="18"/>
                <w:lang w:eastAsia="es-CO"/>
              </w:rPr>
            </w:pPr>
            <w:r w:rsidRPr="00D51F86">
              <w:rPr>
                <w:rFonts w:asciiTheme="majorHAnsi" w:hAnsiTheme="majorHAnsi" w:cstheme="majorHAnsi"/>
                <w:sz w:val="18"/>
                <w:szCs w:val="18"/>
              </w:rPr>
              <w:t xml:space="preserve"> $37 </w:t>
            </w:r>
          </w:p>
        </w:tc>
      </w:tr>
      <w:tr w:rsidR="00D51F86" w:rsidRPr="00D51F86" w14:paraId="463642FD"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6B8D1394" w14:textId="69344F33" w:rsidR="00D51F86" w:rsidRPr="00D51F86" w:rsidRDefault="00D51F86" w:rsidP="00D51F86">
            <w:pPr>
              <w:rPr>
                <w:rFonts w:asciiTheme="majorHAnsi" w:hAnsiTheme="majorHAnsi" w:cstheme="majorHAnsi"/>
                <w:sz w:val="18"/>
                <w:szCs w:val="18"/>
              </w:rPr>
            </w:pPr>
            <w:r w:rsidRPr="00D51F86">
              <w:rPr>
                <w:rFonts w:asciiTheme="majorHAnsi" w:hAnsiTheme="majorHAnsi" w:cstheme="majorHAnsi"/>
                <w:sz w:val="18"/>
                <w:szCs w:val="18"/>
              </w:rPr>
              <w:t xml:space="preserve"> Inversión </w:t>
            </w:r>
          </w:p>
        </w:tc>
        <w:tc>
          <w:tcPr>
            <w:tcW w:w="1142" w:type="dxa"/>
            <w:tcBorders>
              <w:top w:val="nil"/>
              <w:left w:val="nil"/>
              <w:bottom w:val="single" w:sz="4" w:space="0" w:color="auto"/>
              <w:right w:val="single" w:sz="4" w:space="0" w:color="auto"/>
            </w:tcBorders>
            <w:shd w:val="clear" w:color="000000" w:fill="FFFFFF"/>
            <w:noWrap/>
          </w:tcPr>
          <w:p w14:paraId="1E34F3B4" w14:textId="29D8C474"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$ 252,000 </w:t>
            </w:r>
          </w:p>
        </w:tc>
        <w:tc>
          <w:tcPr>
            <w:tcW w:w="984" w:type="dxa"/>
            <w:tcBorders>
              <w:top w:val="nil"/>
              <w:left w:val="nil"/>
              <w:bottom w:val="single" w:sz="4" w:space="0" w:color="auto"/>
              <w:right w:val="single" w:sz="4" w:space="0" w:color="auto"/>
            </w:tcBorders>
            <w:shd w:val="clear" w:color="000000" w:fill="FFFFFF"/>
            <w:noWrap/>
          </w:tcPr>
          <w:p w14:paraId="7075F942" w14:textId="10C1CE46"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 </w:t>
            </w:r>
          </w:p>
        </w:tc>
        <w:tc>
          <w:tcPr>
            <w:tcW w:w="1276" w:type="dxa"/>
            <w:tcBorders>
              <w:top w:val="nil"/>
              <w:left w:val="nil"/>
              <w:bottom w:val="single" w:sz="4" w:space="0" w:color="auto"/>
              <w:right w:val="single" w:sz="4" w:space="0" w:color="auto"/>
            </w:tcBorders>
            <w:shd w:val="clear" w:color="000000" w:fill="FFFFFF"/>
            <w:noWrap/>
          </w:tcPr>
          <w:p w14:paraId="78E85401" w14:textId="54BD2FC7"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$ 1,586 </w:t>
            </w:r>
          </w:p>
        </w:tc>
        <w:tc>
          <w:tcPr>
            <w:tcW w:w="992" w:type="dxa"/>
            <w:tcBorders>
              <w:top w:val="nil"/>
              <w:left w:val="nil"/>
              <w:bottom w:val="single" w:sz="4" w:space="0" w:color="auto"/>
              <w:right w:val="single" w:sz="4" w:space="0" w:color="auto"/>
            </w:tcBorders>
            <w:shd w:val="clear" w:color="000000" w:fill="FFFFFF"/>
            <w:noWrap/>
          </w:tcPr>
          <w:p w14:paraId="03EBB476" w14:textId="15B03D82"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25 </w:t>
            </w:r>
          </w:p>
        </w:tc>
        <w:tc>
          <w:tcPr>
            <w:tcW w:w="1276" w:type="dxa"/>
            <w:tcBorders>
              <w:top w:val="nil"/>
              <w:left w:val="nil"/>
              <w:bottom w:val="single" w:sz="4" w:space="0" w:color="auto"/>
              <w:right w:val="single" w:sz="4" w:space="0" w:color="auto"/>
            </w:tcBorders>
            <w:shd w:val="clear" w:color="000000" w:fill="FFFFFF"/>
            <w:noWrap/>
          </w:tcPr>
          <w:p w14:paraId="0476BD5B" w14:textId="64AADF56"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13 </w:t>
            </w:r>
          </w:p>
        </w:tc>
        <w:tc>
          <w:tcPr>
            <w:tcW w:w="1276" w:type="dxa"/>
            <w:tcBorders>
              <w:top w:val="nil"/>
              <w:left w:val="nil"/>
              <w:bottom w:val="single" w:sz="4" w:space="0" w:color="auto"/>
              <w:right w:val="single" w:sz="4" w:space="0" w:color="auto"/>
            </w:tcBorders>
            <w:shd w:val="clear" w:color="000000" w:fill="FFFFFF"/>
            <w:noWrap/>
          </w:tcPr>
          <w:p w14:paraId="5A4AFF29" w14:textId="5993DCA9"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$ 87,963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0A2B9D17" w14:textId="4456EDC8"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$162,451 </w:t>
            </w:r>
          </w:p>
        </w:tc>
      </w:tr>
      <w:tr w:rsidR="00D51F86" w:rsidRPr="00D51F86" w14:paraId="28A4C979"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AB4B044" w14:textId="6A3D8C91" w:rsidR="00D51F86" w:rsidRPr="00D51F86" w:rsidRDefault="00D51F86" w:rsidP="00D51F86">
            <w:pPr>
              <w:rPr>
                <w:rFonts w:asciiTheme="majorHAnsi" w:hAnsiTheme="majorHAnsi" w:cstheme="majorHAnsi"/>
                <w:b/>
                <w:bCs/>
                <w:sz w:val="18"/>
                <w:szCs w:val="18"/>
              </w:rPr>
            </w:pPr>
            <w:proofErr w:type="gramStart"/>
            <w:r w:rsidRPr="00D51F86">
              <w:rPr>
                <w:rFonts w:asciiTheme="majorHAnsi" w:hAnsiTheme="majorHAnsi" w:cstheme="majorHAnsi"/>
                <w:sz w:val="18"/>
                <w:szCs w:val="18"/>
              </w:rPr>
              <w:t>Total</w:t>
            </w:r>
            <w:proofErr w:type="gramEnd"/>
            <w:r w:rsidRPr="00D51F86">
              <w:rPr>
                <w:rFonts w:asciiTheme="majorHAnsi" w:hAnsiTheme="majorHAnsi" w:cstheme="majorHAnsi"/>
                <w:sz w:val="18"/>
                <w:szCs w:val="18"/>
              </w:rPr>
              <w:t xml:space="preserve"> Compromiso Colombia </w:t>
            </w:r>
          </w:p>
        </w:tc>
        <w:tc>
          <w:tcPr>
            <w:tcW w:w="1142" w:type="dxa"/>
            <w:tcBorders>
              <w:top w:val="nil"/>
              <w:left w:val="nil"/>
              <w:bottom w:val="single" w:sz="4" w:space="0" w:color="auto"/>
              <w:right w:val="single" w:sz="4" w:space="0" w:color="auto"/>
            </w:tcBorders>
            <w:shd w:val="clear" w:color="000000" w:fill="FFFFFF"/>
            <w:noWrap/>
          </w:tcPr>
          <w:p w14:paraId="70DAD7B3" w14:textId="5521905D"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$ 713,000 </w:t>
            </w:r>
          </w:p>
        </w:tc>
        <w:tc>
          <w:tcPr>
            <w:tcW w:w="984" w:type="dxa"/>
            <w:tcBorders>
              <w:top w:val="nil"/>
              <w:left w:val="nil"/>
              <w:bottom w:val="single" w:sz="4" w:space="0" w:color="auto"/>
              <w:right w:val="single" w:sz="4" w:space="0" w:color="auto"/>
            </w:tcBorders>
            <w:shd w:val="clear" w:color="000000" w:fill="FFFFFF"/>
            <w:noWrap/>
          </w:tcPr>
          <w:p w14:paraId="1691D44F" w14:textId="7B828AC0"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2 </w:t>
            </w:r>
          </w:p>
        </w:tc>
        <w:tc>
          <w:tcPr>
            <w:tcW w:w="1276" w:type="dxa"/>
            <w:tcBorders>
              <w:top w:val="nil"/>
              <w:left w:val="nil"/>
              <w:bottom w:val="single" w:sz="4" w:space="0" w:color="auto"/>
              <w:right w:val="single" w:sz="4" w:space="0" w:color="auto"/>
            </w:tcBorders>
            <w:shd w:val="clear" w:color="000000" w:fill="FFFFFF"/>
            <w:noWrap/>
          </w:tcPr>
          <w:p w14:paraId="738A8BED" w14:textId="7D7A9C1C"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$ 1,586 </w:t>
            </w:r>
          </w:p>
        </w:tc>
        <w:tc>
          <w:tcPr>
            <w:tcW w:w="992" w:type="dxa"/>
            <w:tcBorders>
              <w:top w:val="nil"/>
              <w:left w:val="nil"/>
              <w:bottom w:val="single" w:sz="4" w:space="0" w:color="auto"/>
              <w:right w:val="single" w:sz="4" w:space="0" w:color="auto"/>
            </w:tcBorders>
            <w:shd w:val="clear" w:color="000000" w:fill="FFFFFF"/>
            <w:noWrap/>
          </w:tcPr>
          <w:p w14:paraId="2526E9E7" w14:textId="6A7F0E7B"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243 </w:t>
            </w:r>
          </w:p>
        </w:tc>
        <w:tc>
          <w:tcPr>
            <w:tcW w:w="1276" w:type="dxa"/>
            <w:tcBorders>
              <w:top w:val="nil"/>
              <w:left w:val="nil"/>
              <w:bottom w:val="single" w:sz="4" w:space="0" w:color="auto"/>
              <w:right w:val="single" w:sz="4" w:space="0" w:color="auto"/>
            </w:tcBorders>
            <w:shd w:val="clear" w:color="000000" w:fill="FFFFFF"/>
            <w:noWrap/>
          </w:tcPr>
          <w:p w14:paraId="60E7FE7C" w14:textId="7BCC783B"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221 </w:t>
            </w:r>
          </w:p>
        </w:tc>
        <w:tc>
          <w:tcPr>
            <w:tcW w:w="1276" w:type="dxa"/>
            <w:tcBorders>
              <w:top w:val="nil"/>
              <w:left w:val="nil"/>
              <w:bottom w:val="single" w:sz="4" w:space="0" w:color="auto"/>
              <w:right w:val="single" w:sz="4" w:space="0" w:color="auto"/>
            </w:tcBorders>
            <w:shd w:val="clear" w:color="000000" w:fill="FFFFFF"/>
            <w:noWrap/>
          </w:tcPr>
          <w:p w14:paraId="3F1AC465" w14:textId="5E6305EE"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$ 548,927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00ED3F5F" w14:textId="246F123A"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$162,487 </w:t>
            </w:r>
          </w:p>
        </w:tc>
      </w:tr>
      <w:tr w:rsidR="00D51F86" w:rsidRPr="00D51F86" w14:paraId="41CFF174"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54D1F602" w14:textId="56467AB4" w:rsidR="00D51F86" w:rsidRPr="00D51F86" w:rsidRDefault="00D51F86" w:rsidP="00D51F86">
            <w:pPr>
              <w:rPr>
                <w:rFonts w:asciiTheme="majorHAnsi" w:hAnsiTheme="majorHAnsi" w:cstheme="majorHAnsi"/>
                <w:sz w:val="18"/>
                <w:szCs w:val="18"/>
              </w:rPr>
            </w:pPr>
            <w:proofErr w:type="gramStart"/>
            <w:r w:rsidRPr="00D51F86">
              <w:rPr>
                <w:rFonts w:asciiTheme="majorHAnsi" w:hAnsiTheme="majorHAnsi" w:cstheme="majorHAnsi"/>
                <w:sz w:val="18"/>
                <w:szCs w:val="18"/>
              </w:rPr>
              <w:t>Total</w:t>
            </w:r>
            <w:proofErr w:type="gramEnd"/>
            <w:r w:rsidRPr="00D51F86">
              <w:rPr>
                <w:rFonts w:asciiTheme="majorHAnsi" w:hAnsiTheme="majorHAnsi" w:cstheme="majorHAnsi"/>
                <w:sz w:val="18"/>
                <w:szCs w:val="18"/>
              </w:rPr>
              <w:t xml:space="preserve"> Compromiso Territorios </w:t>
            </w:r>
          </w:p>
        </w:tc>
        <w:tc>
          <w:tcPr>
            <w:tcW w:w="1142" w:type="dxa"/>
            <w:tcBorders>
              <w:top w:val="nil"/>
              <w:left w:val="nil"/>
              <w:bottom w:val="single" w:sz="4" w:space="0" w:color="auto"/>
              <w:right w:val="single" w:sz="4" w:space="0" w:color="auto"/>
            </w:tcBorders>
            <w:shd w:val="clear" w:color="000000" w:fill="FFFFFF"/>
            <w:noWrap/>
          </w:tcPr>
          <w:p w14:paraId="15D781E9" w14:textId="2B86329B"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$ 300,000 </w:t>
            </w:r>
          </w:p>
        </w:tc>
        <w:tc>
          <w:tcPr>
            <w:tcW w:w="984" w:type="dxa"/>
            <w:tcBorders>
              <w:top w:val="nil"/>
              <w:left w:val="nil"/>
              <w:bottom w:val="single" w:sz="4" w:space="0" w:color="auto"/>
              <w:right w:val="single" w:sz="4" w:space="0" w:color="auto"/>
            </w:tcBorders>
            <w:shd w:val="clear" w:color="000000" w:fill="FFFFFF"/>
            <w:noWrap/>
          </w:tcPr>
          <w:p w14:paraId="079F74E8" w14:textId="5AD27E80"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w:t>
            </w:r>
          </w:p>
        </w:tc>
        <w:tc>
          <w:tcPr>
            <w:tcW w:w="1276" w:type="dxa"/>
            <w:tcBorders>
              <w:top w:val="nil"/>
              <w:left w:val="nil"/>
              <w:bottom w:val="single" w:sz="4" w:space="0" w:color="auto"/>
              <w:right w:val="single" w:sz="4" w:space="0" w:color="auto"/>
            </w:tcBorders>
            <w:shd w:val="clear" w:color="000000" w:fill="FFFFFF"/>
            <w:noWrap/>
          </w:tcPr>
          <w:p w14:paraId="0B5490AC" w14:textId="6F65AF35"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 </w:t>
            </w:r>
          </w:p>
        </w:tc>
        <w:tc>
          <w:tcPr>
            <w:tcW w:w="992" w:type="dxa"/>
            <w:tcBorders>
              <w:top w:val="nil"/>
              <w:left w:val="nil"/>
              <w:bottom w:val="single" w:sz="4" w:space="0" w:color="auto"/>
              <w:right w:val="single" w:sz="4" w:space="0" w:color="auto"/>
            </w:tcBorders>
            <w:shd w:val="clear" w:color="000000" w:fill="FFFFFF"/>
            <w:noWrap/>
          </w:tcPr>
          <w:p w14:paraId="463EC64A" w14:textId="23563E9F"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37 </w:t>
            </w:r>
          </w:p>
        </w:tc>
        <w:tc>
          <w:tcPr>
            <w:tcW w:w="1276" w:type="dxa"/>
            <w:tcBorders>
              <w:top w:val="nil"/>
              <w:left w:val="nil"/>
              <w:bottom w:val="single" w:sz="4" w:space="0" w:color="auto"/>
              <w:right w:val="single" w:sz="4" w:space="0" w:color="auto"/>
            </w:tcBorders>
            <w:shd w:val="clear" w:color="000000" w:fill="FFFFFF"/>
            <w:noWrap/>
          </w:tcPr>
          <w:p w14:paraId="7149DA60" w14:textId="11DE77F2"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28 </w:t>
            </w:r>
          </w:p>
        </w:tc>
        <w:tc>
          <w:tcPr>
            <w:tcW w:w="1276" w:type="dxa"/>
            <w:tcBorders>
              <w:top w:val="nil"/>
              <w:left w:val="nil"/>
              <w:bottom w:val="single" w:sz="4" w:space="0" w:color="auto"/>
              <w:right w:val="single" w:sz="4" w:space="0" w:color="auto"/>
            </w:tcBorders>
            <w:shd w:val="clear" w:color="000000" w:fill="FFFFFF"/>
            <w:noWrap/>
          </w:tcPr>
          <w:p w14:paraId="394B7861" w14:textId="4EF099AE"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$ 296,638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1F560379" w14:textId="047444EC"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$3,362 </w:t>
            </w:r>
          </w:p>
        </w:tc>
      </w:tr>
      <w:tr w:rsidR="00D51F86" w:rsidRPr="00D51F86" w14:paraId="1C349C91"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616EC754" w14:textId="68DE3809" w:rsidR="00D51F86" w:rsidRPr="00D51F86" w:rsidRDefault="00D51F86" w:rsidP="00D51F86">
            <w:pPr>
              <w:rPr>
                <w:rFonts w:asciiTheme="majorHAnsi" w:hAnsiTheme="majorHAnsi" w:cstheme="majorHAnsi"/>
                <w:b/>
                <w:bCs/>
                <w:sz w:val="18"/>
                <w:szCs w:val="18"/>
              </w:rPr>
            </w:pPr>
            <w:proofErr w:type="gramStart"/>
            <w:r w:rsidRPr="00D51F86">
              <w:rPr>
                <w:rFonts w:asciiTheme="majorHAnsi" w:hAnsiTheme="majorHAnsi" w:cstheme="majorHAnsi"/>
                <w:sz w:val="18"/>
                <w:szCs w:val="18"/>
              </w:rPr>
              <w:t>Total</w:t>
            </w:r>
            <w:proofErr w:type="gramEnd"/>
            <w:r w:rsidRPr="00D51F86">
              <w:rPr>
                <w:rFonts w:asciiTheme="majorHAnsi" w:hAnsiTheme="majorHAnsi" w:cstheme="majorHAnsi"/>
                <w:sz w:val="18"/>
                <w:szCs w:val="18"/>
              </w:rPr>
              <w:t xml:space="preserve"> SALUD IPS EPS (capital trabajo) </w:t>
            </w:r>
          </w:p>
        </w:tc>
        <w:tc>
          <w:tcPr>
            <w:tcW w:w="1142" w:type="dxa"/>
            <w:tcBorders>
              <w:top w:val="nil"/>
              <w:left w:val="nil"/>
              <w:bottom w:val="single" w:sz="4" w:space="0" w:color="auto"/>
              <w:right w:val="single" w:sz="4" w:space="0" w:color="auto"/>
            </w:tcBorders>
            <w:shd w:val="clear" w:color="000000" w:fill="FFFFFF"/>
            <w:noWrap/>
          </w:tcPr>
          <w:p w14:paraId="71E1D9B3" w14:textId="6B23738D"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$ 303,660 </w:t>
            </w:r>
          </w:p>
        </w:tc>
        <w:tc>
          <w:tcPr>
            <w:tcW w:w="984" w:type="dxa"/>
            <w:tcBorders>
              <w:top w:val="nil"/>
              <w:left w:val="nil"/>
              <w:bottom w:val="single" w:sz="4" w:space="0" w:color="auto"/>
              <w:right w:val="single" w:sz="4" w:space="0" w:color="auto"/>
            </w:tcBorders>
            <w:shd w:val="clear" w:color="000000" w:fill="FFFFFF"/>
            <w:noWrap/>
          </w:tcPr>
          <w:p w14:paraId="00698F5C" w14:textId="1C3FD0B7"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1 </w:t>
            </w:r>
          </w:p>
        </w:tc>
        <w:tc>
          <w:tcPr>
            <w:tcW w:w="1276" w:type="dxa"/>
            <w:tcBorders>
              <w:top w:val="nil"/>
              <w:left w:val="nil"/>
              <w:bottom w:val="single" w:sz="4" w:space="0" w:color="auto"/>
              <w:right w:val="single" w:sz="4" w:space="0" w:color="auto"/>
            </w:tcBorders>
            <w:shd w:val="clear" w:color="000000" w:fill="FFFFFF"/>
            <w:noWrap/>
          </w:tcPr>
          <w:p w14:paraId="6CAD5C1D" w14:textId="675F834E"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$ 2,629 </w:t>
            </w:r>
          </w:p>
        </w:tc>
        <w:tc>
          <w:tcPr>
            <w:tcW w:w="992" w:type="dxa"/>
            <w:tcBorders>
              <w:top w:val="nil"/>
              <w:left w:val="nil"/>
              <w:bottom w:val="single" w:sz="4" w:space="0" w:color="auto"/>
              <w:right w:val="single" w:sz="4" w:space="0" w:color="auto"/>
            </w:tcBorders>
            <w:shd w:val="clear" w:color="000000" w:fill="FFFFFF"/>
            <w:noWrap/>
          </w:tcPr>
          <w:p w14:paraId="51B3BE5F" w14:textId="040E976D"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101 </w:t>
            </w:r>
          </w:p>
        </w:tc>
        <w:tc>
          <w:tcPr>
            <w:tcW w:w="1276" w:type="dxa"/>
            <w:tcBorders>
              <w:top w:val="nil"/>
              <w:left w:val="nil"/>
              <w:bottom w:val="single" w:sz="4" w:space="0" w:color="auto"/>
              <w:right w:val="single" w:sz="4" w:space="0" w:color="auto"/>
            </w:tcBorders>
            <w:shd w:val="clear" w:color="000000" w:fill="FFFFFF"/>
            <w:noWrap/>
          </w:tcPr>
          <w:p w14:paraId="779B11B5" w14:textId="62295B57"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83 </w:t>
            </w:r>
          </w:p>
        </w:tc>
        <w:tc>
          <w:tcPr>
            <w:tcW w:w="1276" w:type="dxa"/>
            <w:tcBorders>
              <w:top w:val="nil"/>
              <w:left w:val="nil"/>
              <w:bottom w:val="single" w:sz="4" w:space="0" w:color="auto"/>
              <w:right w:val="single" w:sz="4" w:space="0" w:color="auto"/>
            </w:tcBorders>
            <w:shd w:val="clear" w:color="000000" w:fill="FFFFFF"/>
            <w:noWrap/>
          </w:tcPr>
          <w:p w14:paraId="13034CBC" w14:textId="4C9C5D0A"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$ 285,280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00A38511" w14:textId="0CEA9742"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$15,751 </w:t>
            </w:r>
          </w:p>
        </w:tc>
      </w:tr>
      <w:tr w:rsidR="00D51F86" w:rsidRPr="00D51F86" w14:paraId="6F65FBA0"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296733C8" w14:textId="301899A5" w:rsidR="00D51F86" w:rsidRPr="00D51F86" w:rsidRDefault="00D51F86" w:rsidP="00D51F86">
            <w:pPr>
              <w:rPr>
                <w:rFonts w:asciiTheme="majorHAnsi" w:hAnsiTheme="majorHAnsi" w:cstheme="majorHAnsi"/>
                <w:sz w:val="18"/>
                <w:szCs w:val="18"/>
              </w:rPr>
            </w:pPr>
            <w:proofErr w:type="gramStart"/>
            <w:r w:rsidRPr="00D51F86">
              <w:rPr>
                <w:rFonts w:asciiTheme="majorHAnsi" w:hAnsiTheme="majorHAnsi" w:cstheme="majorHAnsi"/>
                <w:sz w:val="18"/>
                <w:szCs w:val="18"/>
              </w:rPr>
              <w:t>Total</w:t>
            </w:r>
            <w:proofErr w:type="gramEnd"/>
            <w:r w:rsidRPr="00D51F86">
              <w:rPr>
                <w:rFonts w:asciiTheme="majorHAnsi" w:hAnsiTheme="majorHAnsi" w:cstheme="majorHAnsi"/>
                <w:sz w:val="18"/>
                <w:szCs w:val="18"/>
              </w:rPr>
              <w:t xml:space="preserve"> Tasa Compensada Agua, Alcantarillado y Aseo </w:t>
            </w:r>
          </w:p>
        </w:tc>
        <w:tc>
          <w:tcPr>
            <w:tcW w:w="1142" w:type="dxa"/>
            <w:tcBorders>
              <w:top w:val="nil"/>
              <w:left w:val="nil"/>
              <w:bottom w:val="single" w:sz="4" w:space="0" w:color="auto"/>
              <w:right w:val="single" w:sz="4" w:space="0" w:color="auto"/>
            </w:tcBorders>
            <w:shd w:val="clear" w:color="000000" w:fill="FFFFFF"/>
            <w:noWrap/>
          </w:tcPr>
          <w:p w14:paraId="773A3B1C" w14:textId="4187F1D7"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$ 210,711 </w:t>
            </w:r>
          </w:p>
        </w:tc>
        <w:tc>
          <w:tcPr>
            <w:tcW w:w="984" w:type="dxa"/>
            <w:tcBorders>
              <w:top w:val="nil"/>
              <w:left w:val="nil"/>
              <w:bottom w:val="single" w:sz="4" w:space="0" w:color="auto"/>
              <w:right w:val="single" w:sz="4" w:space="0" w:color="auto"/>
            </w:tcBorders>
            <w:shd w:val="clear" w:color="000000" w:fill="FFFFFF"/>
            <w:noWrap/>
          </w:tcPr>
          <w:p w14:paraId="0FFA9341" w14:textId="48A03407"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w:t>
            </w:r>
          </w:p>
        </w:tc>
        <w:tc>
          <w:tcPr>
            <w:tcW w:w="1276" w:type="dxa"/>
            <w:tcBorders>
              <w:top w:val="nil"/>
              <w:left w:val="nil"/>
              <w:bottom w:val="single" w:sz="4" w:space="0" w:color="auto"/>
              <w:right w:val="single" w:sz="4" w:space="0" w:color="auto"/>
            </w:tcBorders>
            <w:shd w:val="clear" w:color="000000" w:fill="FFFFFF"/>
            <w:noWrap/>
          </w:tcPr>
          <w:p w14:paraId="1AEFDA0A" w14:textId="19253002"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 </w:t>
            </w:r>
          </w:p>
        </w:tc>
        <w:tc>
          <w:tcPr>
            <w:tcW w:w="992" w:type="dxa"/>
            <w:tcBorders>
              <w:top w:val="nil"/>
              <w:left w:val="nil"/>
              <w:bottom w:val="single" w:sz="4" w:space="0" w:color="auto"/>
              <w:right w:val="single" w:sz="4" w:space="0" w:color="auto"/>
            </w:tcBorders>
            <w:shd w:val="clear" w:color="000000" w:fill="FFFFFF"/>
            <w:noWrap/>
          </w:tcPr>
          <w:p w14:paraId="7E8C78A9" w14:textId="5F566DBA"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25 </w:t>
            </w:r>
          </w:p>
        </w:tc>
        <w:tc>
          <w:tcPr>
            <w:tcW w:w="1276" w:type="dxa"/>
            <w:tcBorders>
              <w:top w:val="nil"/>
              <w:left w:val="nil"/>
              <w:bottom w:val="single" w:sz="4" w:space="0" w:color="auto"/>
              <w:right w:val="single" w:sz="4" w:space="0" w:color="auto"/>
            </w:tcBorders>
            <w:shd w:val="clear" w:color="000000" w:fill="FFFFFF"/>
            <w:noWrap/>
          </w:tcPr>
          <w:p w14:paraId="6DFDF316" w14:textId="00703ACC"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23 </w:t>
            </w:r>
          </w:p>
        </w:tc>
        <w:tc>
          <w:tcPr>
            <w:tcW w:w="1276" w:type="dxa"/>
            <w:tcBorders>
              <w:top w:val="nil"/>
              <w:left w:val="nil"/>
              <w:bottom w:val="single" w:sz="4" w:space="0" w:color="auto"/>
              <w:right w:val="single" w:sz="4" w:space="0" w:color="auto"/>
            </w:tcBorders>
            <w:shd w:val="clear" w:color="000000" w:fill="FFFFFF"/>
            <w:noWrap/>
          </w:tcPr>
          <w:p w14:paraId="42639165" w14:textId="5BECAAFD"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$ 33,691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00CDBA05" w14:textId="4224E551"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$177,020 </w:t>
            </w:r>
          </w:p>
        </w:tc>
      </w:tr>
      <w:tr w:rsidR="00D51F86" w:rsidRPr="00D51F86" w14:paraId="2C2214D1"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3BD0DF36" w14:textId="6B3E9A7B" w:rsidR="00D51F86" w:rsidRPr="00D51F86" w:rsidRDefault="00D51F86" w:rsidP="00D51F86">
            <w:pPr>
              <w:rPr>
                <w:rFonts w:asciiTheme="majorHAnsi" w:hAnsiTheme="majorHAnsi" w:cstheme="majorHAnsi"/>
                <w:sz w:val="18"/>
                <w:szCs w:val="18"/>
              </w:rPr>
            </w:pPr>
            <w:proofErr w:type="gramStart"/>
            <w:r w:rsidRPr="00D51F86">
              <w:rPr>
                <w:rFonts w:asciiTheme="majorHAnsi" w:hAnsiTheme="majorHAnsi" w:cstheme="majorHAnsi"/>
                <w:sz w:val="18"/>
                <w:szCs w:val="18"/>
              </w:rPr>
              <w:t>Total</w:t>
            </w:r>
            <w:proofErr w:type="gramEnd"/>
            <w:r w:rsidRPr="00D51F86">
              <w:rPr>
                <w:rFonts w:asciiTheme="majorHAnsi" w:hAnsiTheme="majorHAnsi" w:cstheme="majorHAnsi"/>
                <w:sz w:val="18"/>
                <w:szCs w:val="18"/>
              </w:rPr>
              <w:t xml:space="preserve"> Compromiso Reactivaci</w:t>
            </w:r>
            <w:r w:rsidR="0070304E">
              <w:rPr>
                <w:rFonts w:asciiTheme="majorHAnsi" w:hAnsiTheme="majorHAnsi" w:cstheme="majorHAnsi"/>
                <w:sz w:val="18"/>
                <w:szCs w:val="18"/>
              </w:rPr>
              <w:t>ó</w:t>
            </w:r>
            <w:r w:rsidRPr="00D51F86">
              <w:rPr>
                <w:rFonts w:asciiTheme="majorHAnsi" w:hAnsiTheme="majorHAnsi" w:cstheme="majorHAnsi"/>
                <w:sz w:val="18"/>
                <w:szCs w:val="18"/>
              </w:rPr>
              <w:t xml:space="preserve">n Colombia Tramo 1 </w:t>
            </w:r>
          </w:p>
        </w:tc>
        <w:tc>
          <w:tcPr>
            <w:tcW w:w="1142" w:type="dxa"/>
            <w:tcBorders>
              <w:top w:val="nil"/>
              <w:left w:val="nil"/>
              <w:bottom w:val="single" w:sz="4" w:space="0" w:color="auto"/>
              <w:right w:val="single" w:sz="4" w:space="0" w:color="auto"/>
            </w:tcBorders>
            <w:shd w:val="clear" w:color="000000" w:fill="FFFFFF"/>
            <w:noWrap/>
          </w:tcPr>
          <w:p w14:paraId="570FF19C" w14:textId="7F6F0D81"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$ 200,000 </w:t>
            </w:r>
          </w:p>
        </w:tc>
        <w:tc>
          <w:tcPr>
            <w:tcW w:w="984" w:type="dxa"/>
            <w:tcBorders>
              <w:top w:val="nil"/>
              <w:left w:val="nil"/>
              <w:bottom w:val="single" w:sz="4" w:space="0" w:color="auto"/>
              <w:right w:val="single" w:sz="4" w:space="0" w:color="auto"/>
            </w:tcBorders>
            <w:shd w:val="clear" w:color="000000" w:fill="FFFFFF"/>
            <w:noWrap/>
          </w:tcPr>
          <w:p w14:paraId="19B4C318" w14:textId="02419C64"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w:t>
            </w:r>
          </w:p>
        </w:tc>
        <w:tc>
          <w:tcPr>
            <w:tcW w:w="1276" w:type="dxa"/>
            <w:tcBorders>
              <w:top w:val="nil"/>
              <w:left w:val="nil"/>
              <w:bottom w:val="single" w:sz="4" w:space="0" w:color="auto"/>
              <w:right w:val="single" w:sz="4" w:space="0" w:color="auto"/>
            </w:tcBorders>
            <w:shd w:val="clear" w:color="000000" w:fill="FFFFFF"/>
            <w:noWrap/>
          </w:tcPr>
          <w:p w14:paraId="46AD25E4" w14:textId="27B338BB"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 </w:t>
            </w:r>
          </w:p>
        </w:tc>
        <w:tc>
          <w:tcPr>
            <w:tcW w:w="992" w:type="dxa"/>
            <w:tcBorders>
              <w:top w:val="nil"/>
              <w:left w:val="nil"/>
              <w:bottom w:val="single" w:sz="4" w:space="0" w:color="auto"/>
              <w:right w:val="single" w:sz="4" w:space="0" w:color="auto"/>
            </w:tcBorders>
            <w:shd w:val="clear" w:color="000000" w:fill="FFFFFF"/>
            <w:noWrap/>
          </w:tcPr>
          <w:p w14:paraId="7B93822D" w14:textId="4B805761"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105 </w:t>
            </w:r>
          </w:p>
        </w:tc>
        <w:tc>
          <w:tcPr>
            <w:tcW w:w="1276" w:type="dxa"/>
            <w:tcBorders>
              <w:top w:val="nil"/>
              <w:left w:val="nil"/>
              <w:bottom w:val="single" w:sz="4" w:space="0" w:color="auto"/>
              <w:right w:val="single" w:sz="4" w:space="0" w:color="auto"/>
            </w:tcBorders>
            <w:shd w:val="clear" w:color="000000" w:fill="FFFFFF"/>
            <w:noWrap/>
          </w:tcPr>
          <w:p w14:paraId="64F5FD32" w14:textId="78E47235"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94 </w:t>
            </w:r>
          </w:p>
        </w:tc>
        <w:tc>
          <w:tcPr>
            <w:tcW w:w="1276" w:type="dxa"/>
            <w:tcBorders>
              <w:top w:val="nil"/>
              <w:left w:val="nil"/>
              <w:bottom w:val="single" w:sz="4" w:space="0" w:color="auto"/>
              <w:right w:val="single" w:sz="4" w:space="0" w:color="auto"/>
            </w:tcBorders>
            <w:shd w:val="clear" w:color="000000" w:fill="FFFFFF"/>
            <w:noWrap/>
          </w:tcPr>
          <w:p w14:paraId="4BFF42F3" w14:textId="2C0ACBA7"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$ 188,855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1AB851AD" w14:textId="170560B7"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$11,145 </w:t>
            </w:r>
          </w:p>
        </w:tc>
      </w:tr>
      <w:tr w:rsidR="00D51F86" w:rsidRPr="00D51F86" w14:paraId="6C98F203"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1895077C" w14:textId="2A87DBD1" w:rsidR="00D51F86" w:rsidRPr="00D51F86" w:rsidRDefault="00D51F86" w:rsidP="00D51F86">
            <w:pPr>
              <w:rPr>
                <w:rFonts w:asciiTheme="majorHAnsi" w:hAnsiTheme="majorHAnsi" w:cstheme="majorHAnsi"/>
                <w:sz w:val="18"/>
                <w:szCs w:val="18"/>
              </w:rPr>
            </w:pPr>
            <w:r w:rsidRPr="00D51F86">
              <w:rPr>
                <w:rFonts w:asciiTheme="majorHAnsi" w:hAnsiTheme="majorHAnsi" w:cstheme="majorHAnsi"/>
                <w:sz w:val="18"/>
                <w:szCs w:val="18"/>
              </w:rPr>
              <w:t>Tasa Compensada SP Energ</w:t>
            </w:r>
            <w:r w:rsidR="0070304E">
              <w:rPr>
                <w:rFonts w:asciiTheme="majorHAnsi" w:hAnsiTheme="majorHAnsi" w:cstheme="majorHAnsi"/>
                <w:sz w:val="18"/>
                <w:szCs w:val="18"/>
              </w:rPr>
              <w:t>í</w:t>
            </w:r>
            <w:r w:rsidRPr="00D51F86">
              <w:rPr>
                <w:rFonts w:asciiTheme="majorHAnsi" w:hAnsiTheme="majorHAnsi" w:cstheme="majorHAnsi"/>
                <w:sz w:val="18"/>
                <w:szCs w:val="18"/>
              </w:rPr>
              <w:t xml:space="preserve">a y Gas </w:t>
            </w:r>
          </w:p>
        </w:tc>
        <w:tc>
          <w:tcPr>
            <w:tcW w:w="1142" w:type="dxa"/>
            <w:tcBorders>
              <w:top w:val="nil"/>
              <w:left w:val="nil"/>
              <w:bottom w:val="single" w:sz="4" w:space="0" w:color="auto"/>
              <w:right w:val="single" w:sz="4" w:space="0" w:color="auto"/>
            </w:tcBorders>
            <w:shd w:val="clear" w:color="000000" w:fill="FFFFFF"/>
            <w:noWrap/>
          </w:tcPr>
          <w:p w14:paraId="284CD9BE" w14:textId="2FB81E85"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$ 313,875 </w:t>
            </w:r>
          </w:p>
        </w:tc>
        <w:tc>
          <w:tcPr>
            <w:tcW w:w="984" w:type="dxa"/>
            <w:tcBorders>
              <w:top w:val="nil"/>
              <w:left w:val="nil"/>
              <w:bottom w:val="single" w:sz="4" w:space="0" w:color="auto"/>
              <w:right w:val="single" w:sz="4" w:space="0" w:color="auto"/>
            </w:tcBorders>
            <w:shd w:val="clear" w:color="000000" w:fill="FFFFFF"/>
            <w:noWrap/>
          </w:tcPr>
          <w:p w14:paraId="274A229F" w14:textId="1A6F9112"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w:t>
            </w:r>
          </w:p>
        </w:tc>
        <w:tc>
          <w:tcPr>
            <w:tcW w:w="1276" w:type="dxa"/>
            <w:tcBorders>
              <w:top w:val="nil"/>
              <w:left w:val="nil"/>
              <w:bottom w:val="single" w:sz="4" w:space="0" w:color="auto"/>
              <w:right w:val="single" w:sz="4" w:space="0" w:color="auto"/>
            </w:tcBorders>
            <w:shd w:val="clear" w:color="000000" w:fill="FFFFFF"/>
            <w:noWrap/>
          </w:tcPr>
          <w:p w14:paraId="621EE402" w14:textId="0780915A"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 </w:t>
            </w:r>
          </w:p>
        </w:tc>
        <w:tc>
          <w:tcPr>
            <w:tcW w:w="992" w:type="dxa"/>
            <w:tcBorders>
              <w:top w:val="nil"/>
              <w:left w:val="nil"/>
              <w:bottom w:val="single" w:sz="4" w:space="0" w:color="auto"/>
              <w:right w:val="single" w:sz="4" w:space="0" w:color="auto"/>
            </w:tcBorders>
            <w:shd w:val="clear" w:color="000000" w:fill="FFFFFF"/>
            <w:noWrap/>
          </w:tcPr>
          <w:p w14:paraId="561E0E0C" w14:textId="56AF9BE5"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63 </w:t>
            </w:r>
          </w:p>
        </w:tc>
        <w:tc>
          <w:tcPr>
            <w:tcW w:w="1276" w:type="dxa"/>
            <w:tcBorders>
              <w:top w:val="nil"/>
              <w:left w:val="nil"/>
              <w:bottom w:val="single" w:sz="4" w:space="0" w:color="auto"/>
              <w:right w:val="single" w:sz="4" w:space="0" w:color="auto"/>
            </w:tcBorders>
            <w:shd w:val="clear" w:color="000000" w:fill="FFFFFF"/>
            <w:noWrap/>
          </w:tcPr>
          <w:p w14:paraId="5A0DBCB9" w14:textId="565B1125"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26 </w:t>
            </w:r>
          </w:p>
        </w:tc>
        <w:tc>
          <w:tcPr>
            <w:tcW w:w="1276" w:type="dxa"/>
            <w:tcBorders>
              <w:top w:val="nil"/>
              <w:left w:val="nil"/>
              <w:bottom w:val="single" w:sz="4" w:space="0" w:color="auto"/>
              <w:right w:val="single" w:sz="4" w:space="0" w:color="auto"/>
            </w:tcBorders>
            <w:shd w:val="clear" w:color="000000" w:fill="FFFFFF"/>
            <w:noWrap/>
          </w:tcPr>
          <w:p w14:paraId="5C0DE14B" w14:textId="668F0645"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$ 236,753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1B88DD27" w14:textId="7FF38838"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$77,122 </w:t>
            </w:r>
          </w:p>
        </w:tc>
      </w:tr>
      <w:tr w:rsidR="00D51F86" w:rsidRPr="00D51F86" w14:paraId="4F2429D2"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tcPr>
          <w:p w14:paraId="087E1851" w14:textId="3908AFAD" w:rsidR="00D51F86" w:rsidRPr="00D51F86" w:rsidRDefault="00D51F86" w:rsidP="00D51F86">
            <w:pPr>
              <w:rPr>
                <w:rFonts w:asciiTheme="majorHAnsi" w:hAnsiTheme="majorHAnsi" w:cstheme="majorHAnsi"/>
                <w:sz w:val="18"/>
                <w:szCs w:val="18"/>
              </w:rPr>
            </w:pPr>
            <w:r w:rsidRPr="00D51F86">
              <w:rPr>
                <w:rFonts w:asciiTheme="majorHAnsi" w:hAnsiTheme="majorHAnsi" w:cstheme="majorHAnsi"/>
                <w:sz w:val="18"/>
                <w:szCs w:val="18"/>
              </w:rPr>
              <w:t xml:space="preserve">Tasa Compensada Compromiso Educación </w:t>
            </w:r>
          </w:p>
        </w:tc>
        <w:tc>
          <w:tcPr>
            <w:tcW w:w="1142" w:type="dxa"/>
            <w:tcBorders>
              <w:top w:val="nil"/>
              <w:left w:val="nil"/>
              <w:bottom w:val="single" w:sz="4" w:space="0" w:color="auto"/>
              <w:right w:val="single" w:sz="4" w:space="0" w:color="auto"/>
            </w:tcBorders>
            <w:shd w:val="clear" w:color="000000" w:fill="FFFFFF"/>
            <w:noWrap/>
          </w:tcPr>
          <w:p w14:paraId="68779737" w14:textId="04552642"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$ 200,000 </w:t>
            </w:r>
          </w:p>
        </w:tc>
        <w:tc>
          <w:tcPr>
            <w:tcW w:w="984" w:type="dxa"/>
            <w:tcBorders>
              <w:top w:val="nil"/>
              <w:left w:val="nil"/>
              <w:bottom w:val="single" w:sz="4" w:space="0" w:color="auto"/>
              <w:right w:val="single" w:sz="4" w:space="0" w:color="auto"/>
            </w:tcBorders>
            <w:shd w:val="clear" w:color="000000" w:fill="FFFFFF"/>
            <w:noWrap/>
          </w:tcPr>
          <w:p w14:paraId="4EF1173C" w14:textId="6910970C"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w:t>
            </w:r>
          </w:p>
        </w:tc>
        <w:tc>
          <w:tcPr>
            <w:tcW w:w="1276" w:type="dxa"/>
            <w:tcBorders>
              <w:top w:val="nil"/>
              <w:left w:val="nil"/>
              <w:bottom w:val="single" w:sz="4" w:space="0" w:color="auto"/>
              <w:right w:val="single" w:sz="4" w:space="0" w:color="auto"/>
            </w:tcBorders>
            <w:shd w:val="clear" w:color="000000" w:fill="FFFFFF"/>
            <w:noWrap/>
          </w:tcPr>
          <w:p w14:paraId="1215351D" w14:textId="0352AA48"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 </w:t>
            </w:r>
          </w:p>
        </w:tc>
        <w:tc>
          <w:tcPr>
            <w:tcW w:w="992" w:type="dxa"/>
            <w:tcBorders>
              <w:top w:val="nil"/>
              <w:left w:val="nil"/>
              <w:bottom w:val="single" w:sz="4" w:space="0" w:color="auto"/>
              <w:right w:val="single" w:sz="4" w:space="0" w:color="auto"/>
            </w:tcBorders>
            <w:shd w:val="clear" w:color="000000" w:fill="FFFFFF"/>
            <w:noWrap/>
          </w:tcPr>
          <w:p w14:paraId="52A3449E" w14:textId="66353796"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25 </w:t>
            </w:r>
          </w:p>
        </w:tc>
        <w:tc>
          <w:tcPr>
            <w:tcW w:w="1276" w:type="dxa"/>
            <w:tcBorders>
              <w:top w:val="nil"/>
              <w:left w:val="nil"/>
              <w:bottom w:val="single" w:sz="4" w:space="0" w:color="auto"/>
              <w:right w:val="single" w:sz="4" w:space="0" w:color="auto"/>
            </w:tcBorders>
            <w:shd w:val="clear" w:color="000000" w:fill="FFFFFF"/>
            <w:noWrap/>
          </w:tcPr>
          <w:p w14:paraId="5C8C4C3F" w14:textId="4CF4860F"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21 </w:t>
            </w:r>
          </w:p>
        </w:tc>
        <w:tc>
          <w:tcPr>
            <w:tcW w:w="1276" w:type="dxa"/>
            <w:tcBorders>
              <w:top w:val="nil"/>
              <w:left w:val="nil"/>
              <w:bottom w:val="single" w:sz="4" w:space="0" w:color="auto"/>
              <w:right w:val="single" w:sz="4" w:space="0" w:color="auto"/>
            </w:tcBorders>
            <w:shd w:val="clear" w:color="000000" w:fill="FFFFFF"/>
            <w:noWrap/>
          </w:tcPr>
          <w:p w14:paraId="0D55E77A" w14:textId="1D824D89"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$ 86,304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tcPr>
          <w:p w14:paraId="339DFDF3" w14:textId="38680BA9" w:rsidR="00D51F86" w:rsidRPr="00D51F86" w:rsidRDefault="00D51F86" w:rsidP="00D51F86">
            <w:pPr>
              <w:jc w:val="right"/>
              <w:rPr>
                <w:rFonts w:asciiTheme="majorHAnsi" w:hAnsiTheme="majorHAnsi" w:cstheme="majorHAnsi"/>
                <w:sz w:val="18"/>
                <w:szCs w:val="18"/>
              </w:rPr>
            </w:pPr>
            <w:r w:rsidRPr="00D51F86">
              <w:rPr>
                <w:rFonts w:asciiTheme="majorHAnsi" w:hAnsiTheme="majorHAnsi" w:cstheme="majorHAnsi"/>
                <w:sz w:val="18"/>
                <w:szCs w:val="18"/>
              </w:rPr>
              <w:t xml:space="preserve"> $113,696 </w:t>
            </w:r>
          </w:p>
        </w:tc>
      </w:tr>
      <w:tr w:rsidR="00D51F86" w:rsidRPr="00D51F86" w14:paraId="03B5793C" w14:textId="77777777" w:rsidTr="00BF59F4">
        <w:trPr>
          <w:trHeight w:val="20"/>
          <w:jc w:val="center"/>
        </w:trPr>
        <w:tc>
          <w:tcPr>
            <w:tcW w:w="1838" w:type="dxa"/>
            <w:tcBorders>
              <w:top w:val="nil"/>
              <w:left w:val="single" w:sz="4" w:space="0" w:color="auto"/>
              <w:bottom w:val="single" w:sz="4" w:space="0" w:color="auto"/>
              <w:right w:val="single" w:sz="4" w:space="0" w:color="auto"/>
            </w:tcBorders>
            <w:shd w:val="clear" w:color="000000" w:fill="FFFFFF"/>
            <w:noWrap/>
            <w:hideMark/>
          </w:tcPr>
          <w:p w14:paraId="3673109A" w14:textId="1D485605" w:rsidR="00D51F86" w:rsidRPr="00D51F86" w:rsidRDefault="00D51F86" w:rsidP="00D51F86">
            <w:pPr>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Tasa Compromiso Reactivación Colombia Tramo 3 </w:t>
            </w:r>
          </w:p>
        </w:tc>
        <w:tc>
          <w:tcPr>
            <w:tcW w:w="1142" w:type="dxa"/>
            <w:tcBorders>
              <w:top w:val="nil"/>
              <w:left w:val="nil"/>
              <w:bottom w:val="single" w:sz="4" w:space="0" w:color="auto"/>
              <w:right w:val="single" w:sz="4" w:space="0" w:color="auto"/>
            </w:tcBorders>
            <w:shd w:val="clear" w:color="000000" w:fill="FFFFFF"/>
            <w:noWrap/>
            <w:hideMark/>
          </w:tcPr>
          <w:p w14:paraId="7750C37A" w14:textId="3AD3F3F2"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$ 76,104 </w:t>
            </w:r>
          </w:p>
        </w:tc>
        <w:tc>
          <w:tcPr>
            <w:tcW w:w="984" w:type="dxa"/>
            <w:tcBorders>
              <w:top w:val="nil"/>
              <w:left w:val="nil"/>
              <w:bottom w:val="single" w:sz="4" w:space="0" w:color="auto"/>
              <w:right w:val="single" w:sz="4" w:space="0" w:color="auto"/>
            </w:tcBorders>
            <w:shd w:val="clear" w:color="000000" w:fill="FFFFFF"/>
            <w:noWrap/>
            <w:hideMark/>
          </w:tcPr>
          <w:p w14:paraId="70680FDC" w14:textId="3B5FD178"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   </w:t>
            </w:r>
          </w:p>
        </w:tc>
        <w:tc>
          <w:tcPr>
            <w:tcW w:w="1276" w:type="dxa"/>
            <w:tcBorders>
              <w:top w:val="nil"/>
              <w:left w:val="nil"/>
              <w:bottom w:val="single" w:sz="4" w:space="0" w:color="auto"/>
              <w:right w:val="single" w:sz="4" w:space="0" w:color="auto"/>
            </w:tcBorders>
            <w:shd w:val="clear" w:color="000000" w:fill="FFFFFF"/>
            <w:noWrap/>
            <w:hideMark/>
          </w:tcPr>
          <w:p w14:paraId="63356487" w14:textId="553D1990"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 - </w:t>
            </w:r>
          </w:p>
        </w:tc>
        <w:tc>
          <w:tcPr>
            <w:tcW w:w="992" w:type="dxa"/>
            <w:tcBorders>
              <w:top w:val="nil"/>
              <w:left w:val="nil"/>
              <w:bottom w:val="single" w:sz="4" w:space="0" w:color="auto"/>
              <w:right w:val="single" w:sz="4" w:space="0" w:color="auto"/>
            </w:tcBorders>
            <w:shd w:val="clear" w:color="000000" w:fill="FFFFFF"/>
            <w:noWrap/>
            <w:hideMark/>
          </w:tcPr>
          <w:p w14:paraId="125E87C1" w14:textId="426D3FCE"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91 </w:t>
            </w:r>
          </w:p>
        </w:tc>
        <w:tc>
          <w:tcPr>
            <w:tcW w:w="1276" w:type="dxa"/>
            <w:tcBorders>
              <w:top w:val="nil"/>
              <w:left w:val="nil"/>
              <w:bottom w:val="single" w:sz="4" w:space="0" w:color="auto"/>
              <w:right w:val="single" w:sz="4" w:space="0" w:color="auto"/>
            </w:tcBorders>
            <w:shd w:val="clear" w:color="000000" w:fill="FFFFFF"/>
            <w:noWrap/>
            <w:hideMark/>
          </w:tcPr>
          <w:p w14:paraId="4F8AC27E" w14:textId="485FC4FC"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79 </w:t>
            </w:r>
          </w:p>
        </w:tc>
        <w:tc>
          <w:tcPr>
            <w:tcW w:w="1276" w:type="dxa"/>
            <w:tcBorders>
              <w:top w:val="nil"/>
              <w:left w:val="nil"/>
              <w:bottom w:val="single" w:sz="4" w:space="0" w:color="auto"/>
              <w:right w:val="single" w:sz="4" w:space="0" w:color="auto"/>
            </w:tcBorders>
            <w:shd w:val="clear" w:color="000000" w:fill="FFFFFF"/>
            <w:noWrap/>
            <w:hideMark/>
          </w:tcPr>
          <w:p w14:paraId="19542B46" w14:textId="421C1B5D"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$ 72,789 </w:t>
            </w:r>
          </w:p>
        </w:tc>
        <w:tc>
          <w:tcPr>
            <w:tcW w:w="1263" w:type="dxa"/>
            <w:tcBorders>
              <w:top w:val="single" w:sz="4" w:space="0" w:color="auto"/>
              <w:left w:val="single" w:sz="4" w:space="0" w:color="auto"/>
              <w:bottom w:val="single" w:sz="4" w:space="0" w:color="auto"/>
              <w:right w:val="single" w:sz="4" w:space="0" w:color="auto"/>
            </w:tcBorders>
            <w:shd w:val="clear" w:color="000000" w:fill="FFFFFF"/>
            <w:noWrap/>
            <w:hideMark/>
          </w:tcPr>
          <w:p w14:paraId="4D0CEB8E" w14:textId="38435FFE"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$3,315 </w:t>
            </w:r>
          </w:p>
        </w:tc>
      </w:tr>
      <w:tr w:rsidR="00D51F86" w:rsidRPr="00D51F86" w14:paraId="71A4CB7F" w14:textId="77777777" w:rsidTr="00247504">
        <w:trPr>
          <w:trHeight w:val="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63F8B3AF" w14:textId="791D2219" w:rsidR="00D51F86" w:rsidRPr="00D51F86" w:rsidRDefault="00D51F86" w:rsidP="00D51F86">
            <w:pPr>
              <w:rPr>
                <w:rFonts w:asciiTheme="majorHAnsi" w:eastAsia="Times New Roman" w:hAnsiTheme="majorHAnsi" w:cstheme="majorHAnsi"/>
                <w:b/>
                <w:bCs/>
                <w:color w:val="000000"/>
                <w:sz w:val="18"/>
                <w:szCs w:val="18"/>
                <w:lang w:eastAsia="es-CO"/>
              </w:rPr>
            </w:pPr>
            <w:proofErr w:type="gramStart"/>
            <w:r w:rsidRPr="00D51F86">
              <w:rPr>
                <w:rFonts w:asciiTheme="majorHAnsi" w:hAnsiTheme="majorHAnsi" w:cstheme="majorHAnsi"/>
                <w:sz w:val="18"/>
                <w:szCs w:val="18"/>
              </w:rPr>
              <w:t>Total</w:t>
            </w:r>
            <w:proofErr w:type="gramEnd"/>
            <w:r w:rsidRPr="00D51F86">
              <w:rPr>
                <w:rFonts w:asciiTheme="majorHAnsi" w:hAnsiTheme="majorHAnsi" w:cstheme="majorHAnsi"/>
                <w:sz w:val="18"/>
                <w:szCs w:val="18"/>
              </w:rPr>
              <w:t xml:space="preserve"> Compromiso Reactivaci</w:t>
            </w:r>
            <w:r w:rsidR="0070304E">
              <w:rPr>
                <w:rFonts w:asciiTheme="majorHAnsi" w:hAnsiTheme="majorHAnsi" w:cstheme="majorHAnsi"/>
                <w:sz w:val="18"/>
                <w:szCs w:val="18"/>
              </w:rPr>
              <w:t>ó</w:t>
            </w:r>
            <w:r w:rsidRPr="00D51F86">
              <w:rPr>
                <w:rFonts w:asciiTheme="majorHAnsi" w:hAnsiTheme="majorHAnsi" w:cstheme="majorHAnsi"/>
                <w:sz w:val="18"/>
                <w:szCs w:val="18"/>
              </w:rPr>
              <w:t xml:space="preserve">n Multisectorial </w:t>
            </w:r>
          </w:p>
        </w:tc>
        <w:tc>
          <w:tcPr>
            <w:tcW w:w="1142" w:type="dxa"/>
            <w:tcBorders>
              <w:top w:val="nil"/>
              <w:left w:val="nil"/>
              <w:bottom w:val="single" w:sz="4" w:space="0" w:color="auto"/>
              <w:right w:val="single" w:sz="4" w:space="0" w:color="auto"/>
            </w:tcBorders>
            <w:shd w:val="clear" w:color="auto" w:fill="auto"/>
            <w:noWrap/>
            <w:hideMark/>
          </w:tcPr>
          <w:p w14:paraId="571225F3" w14:textId="7693C786" w:rsidR="00D51F86" w:rsidRPr="00D51F86" w:rsidRDefault="00D51F86" w:rsidP="00D51F86">
            <w:pPr>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$ 573,000 </w:t>
            </w:r>
          </w:p>
        </w:tc>
        <w:tc>
          <w:tcPr>
            <w:tcW w:w="984" w:type="dxa"/>
            <w:tcBorders>
              <w:top w:val="nil"/>
              <w:left w:val="nil"/>
              <w:bottom w:val="single" w:sz="4" w:space="0" w:color="auto"/>
              <w:right w:val="single" w:sz="4" w:space="0" w:color="auto"/>
            </w:tcBorders>
            <w:shd w:val="clear" w:color="auto" w:fill="auto"/>
            <w:noWrap/>
            <w:hideMark/>
          </w:tcPr>
          <w:p w14:paraId="6E46D243" w14:textId="0976D15F"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11 </w:t>
            </w:r>
          </w:p>
        </w:tc>
        <w:tc>
          <w:tcPr>
            <w:tcW w:w="1276" w:type="dxa"/>
            <w:tcBorders>
              <w:top w:val="nil"/>
              <w:left w:val="nil"/>
              <w:bottom w:val="single" w:sz="4" w:space="0" w:color="auto"/>
              <w:right w:val="single" w:sz="4" w:space="0" w:color="auto"/>
            </w:tcBorders>
            <w:shd w:val="clear" w:color="auto" w:fill="auto"/>
            <w:noWrap/>
            <w:hideMark/>
          </w:tcPr>
          <w:p w14:paraId="2DFD3F44" w14:textId="0C0C250E"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$ 7,837 </w:t>
            </w:r>
          </w:p>
        </w:tc>
        <w:tc>
          <w:tcPr>
            <w:tcW w:w="992" w:type="dxa"/>
            <w:tcBorders>
              <w:top w:val="nil"/>
              <w:left w:val="nil"/>
              <w:bottom w:val="single" w:sz="4" w:space="0" w:color="auto"/>
              <w:right w:val="single" w:sz="4" w:space="0" w:color="auto"/>
            </w:tcBorders>
            <w:shd w:val="clear" w:color="auto" w:fill="auto"/>
            <w:noWrap/>
            <w:hideMark/>
          </w:tcPr>
          <w:p w14:paraId="6770CEF8" w14:textId="2B67DAAF"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319 </w:t>
            </w:r>
          </w:p>
        </w:tc>
        <w:tc>
          <w:tcPr>
            <w:tcW w:w="1276" w:type="dxa"/>
            <w:tcBorders>
              <w:top w:val="nil"/>
              <w:left w:val="nil"/>
              <w:bottom w:val="single" w:sz="4" w:space="0" w:color="auto"/>
              <w:right w:val="single" w:sz="4" w:space="0" w:color="auto"/>
            </w:tcBorders>
            <w:shd w:val="clear" w:color="auto" w:fill="auto"/>
            <w:noWrap/>
            <w:hideMark/>
          </w:tcPr>
          <w:p w14:paraId="6DC0F3EE" w14:textId="26921F40"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289 </w:t>
            </w:r>
          </w:p>
        </w:tc>
        <w:tc>
          <w:tcPr>
            <w:tcW w:w="1276" w:type="dxa"/>
            <w:tcBorders>
              <w:top w:val="nil"/>
              <w:left w:val="nil"/>
              <w:bottom w:val="single" w:sz="4" w:space="0" w:color="auto"/>
              <w:right w:val="single" w:sz="4" w:space="0" w:color="auto"/>
            </w:tcBorders>
            <w:shd w:val="clear" w:color="auto" w:fill="auto"/>
            <w:noWrap/>
            <w:hideMark/>
          </w:tcPr>
          <w:p w14:paraId="1E5AEA9F" w14:textId="0D1FBBA2" w:rsidR="00D51F86" w:rsidRPr="00D51F86" w:rsidRDefault="00D51F86" w:rsidP="00D51F86">
            <w:pPr>
              <w:jc w:val="right"/>
              <w:rPr>
                <w:rFonts w:asciiTheme="majorHAnsi" w:eastAsia="Times New Roman" w:hAnsiTheme="majorHAnsi" w:cstheme="majorHAnsi"/>
                <w:b/>
                <w:bCs/>
                <w:color w:val="000000"/>
                <w:sz w:val="18"/>
                <w:szCs w:val="18"/>
                <w:lang w:eastAsia="es-CO"/>
              </w:rPr>
            </w:pPr>
            <w:r w:rsidRPr="00D51F86">
              <w:rPr>
                <w:rFonts w:asciiTheme="majorHAnsi" w:hAnsiTheme="majorHAnsi" w:cstheme="majorHAnsi"/>
                <w:sz w:val="18"/>
                <w:szCs w:val="18"/>
              </w:rPr>
              <w:t xml:space="preserve"> $ 161,897 </w:t>
            </w:r>
          </w:p>
        </w:tc>
        <w:tc>
          <w:tcPr>
            <w:tcW w:w="1263" w:type="dxa"/>
            <w:tcBorders>
              <w:top w:val="nil"/>
              <w:left w:val="nil"/>
              <w:bottom w:val="single" w:sz="4" w:space="0" w:color="auto"/>
              <w:right w:val="single" w:sz="4" w:space="0" w:color="auto"/>
            </w:tcBorders>
            <w:shd w:val="clear" w:color="auto" w:fill="auto"/>
            <w:noWrap/>
            <w:hideMark/>
          </w:tcPr>
          <w:p w14:paraId="20E7A4AA" w14:textId="33BFB726"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sz w:val="18"/>
                <w:szCs w:val="18"/>
              </w:rPr>
              <w:t xml:space="preserve"> $403,266 </w:t>
            </w:r>
          </w:p>
        </w:tc>
      </w:tr>
      <w:tr w:rsidR="00D51F86" w:rsidRPr="00D51F86" w14:paraId="0188A2FA" w14:textId="77777777" w:rsidTr="00247504">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8BC982F" w14:textId="6DB21E61" w:rsidR="00D51F86" w:rsidRPr="00D51F86" w:rsidRDefault="00D51F86" w:rsidP="00D51F86">
            <w:pPr>
              <w:rPr>
                <w:rFonts w:asciiTheme="majorHAnsi" w:hAnsiTheme="majorHAnsi" w:cstheme="majorHAnsi"/>
                <w:b/>
                <w:sz w:val="18"/>
                <w:szCs w:val="18"/>
              </w:rPr>
            </w:pPr>
            <w:r w:rsidRPr="00D51F86">
              <w:rPr>
                <w:rFonts w:asciiTheme="majorHAnsi" w:hAnsiTheme="majorHAnsi" w:cstheme="majorHAnsi"/>
                <w:sz w:val="18"/>
                <w:szCs w:val="18"/>
              </w:rPr>
              <w:t xml:space="preserve">Tasa Compromiso Reactivación Colombia Tramo 4 </w:t>
            </w:r>
          </w:p>
        </w:tc>
        <w:tc>
          <w:tcPr>
            <w:tcW w:w="1142" w:type="dxa"/>
            <w:tcBorders>
              <w:top w:val="single" w:sz="4" w:space="0" w:color="auto"/>
              <w:left w:val="nil"/>
              <w:bottom w:val="single" w:sz="4" w:space="0" w:color="auto"/>
              <w:right w:val="single" w:sz="4" w:space="0" w:color="auto"/>
            </w:tcBorders>
            <w:shd w:val="clear" w:color="auto" w:fill="auto"/>
            <w:noWrap/>
          </w:tcPr>
          <w:p w14:paraId="4626EB50" w14:textId="0FCC87FA" w:rsidR="00D51F86" w:rsidRPr="00D51F86" w:rsidRDefault="00D51F86" w:rsidP="00D51F86">
            <w:pPr>
              <w:rPr>
                <w:rFonts w:asciiTheme="majorHAnsi" w:hAnsiTheme="majorHAnsi" w:cstheme="majorHAnsi"/>
                <w:b/>
                <w:sz w:val="18"/>
                <w:szCs w:val="18"/>
              </w:rPr>
            </w:pPr>
            <w:r w:rsidRPr="00D51F86">
              <w:rPr>
                <w:rFonts w:asciiTheme="majorHAnsi" w:hAnsiTheme="majorHAnsi" w:cstheme="majorHAnsi"/>
                <w:sz w:val="18"/>
                <w:szCs w:val="18"/>
              </w:rPr>
              <w:t xml:space="preserve"> $ 200,000 </w:t>
            </w:r>
          </w:p>
        </w:tc>
        <w:tc>
          <w:tcPr>
            <w:tcW w:w="984" w:type="dxa"/>
            <w:tcBorders>
              <w:top w:val="single" w:sz="4" w:space="0" w:color="auto"/>
              <w:left w:val="nil"/>
              <w:bottom w:val="single" w:sz="4" w:space="0" w:color="auto"/>
              <w:right w:val="single" w:sz="4" w:space="0" w:color="auto"/>
            </w:tcBorders>
            <w:shd w:val="clear" w:color="auto" w:fill="auto"/>
            <w:noWrap/>
          </w:tcPr>
          <w:p w14:paraId="5E1E244B" w14:textId="113E3A38" w:rsidR="00D51F86" w:rsidRPr="00D51F86" w:rsidRDefault="00D51F86" w:rsidP="00D51F86">
            <w:pPr>
              <w:jc w:val="right"/>
              <w:rPr>
                <w:rFonts w:asciiTheme="majorHAnsi" w:hAnsiTheme="majorHAnsi" w:cstheme="majorHAnsi"/>
                <w:b/>
                <w:sz w:val="18"/>
                <w:szCs w:val="18"/>
              </w:rPr>
            </w:pPr>
            <w:r w:rsidRPr="00D51F86">
              <w:rPr>
                <w:rFonts w:asciiTheme="majorHAnsi" w:hAnsiTheme="majorHAnsi" w:cstheme="majorHAnsi"/>
                <w:sz w:val="18"/>
                <w:szCs w:val="18"/>
              </w:rPr>
              <w:t xml:space="preserve"> 6 </w:t>
            </w:r>
          </w:p>
        </w:tc>
        <w:tc>
          <w:tcPr>
            <w:tcW w:w="1276" w:type="dxa"/>
            <w:tcBorders>
              <w:top w:val="single" w:sz="4" w:space="0" w:color="auto"/>
              <w:left w:val="nil"/>
              <w:bottom w:val="single" w:sz="4" w:space="0" w:color="auto"/>
              <w:right w:val="single" w:sz="4" w:space="0" w:color="auto"/>
            </w:tcBorders>
            <w:shd w:val="clear" w:color="auto" w:fill="auto"/>
            <w:noWrap/>
          </w:tcPr>
          <w:p w14:paraId="45632EFB" w14:textId="57D2A215" w:rsidR="00D51F86" w:rsidRPr="00D51F86" w:rsidRDefault="00D51F86" w:rsidP="00D51F86">
            <w:pPr>
              <w:jc w:val="right"/>
              <w:rPr>
                <w:rFonts w:asciiTheme="majorHAnsi" w:hAnsiTheme="majorHAnsi" w:cstheme="majorHAnsi"/>
                <w:b/>
                <w:sz w:val="18"/>
                <w:szCs w:val="18"/>
              </w:rPr>
            </w:pPr>
            <w:r w:rsidRPr="00D51F86">
              <w:rPr>
                <w:rFonts w:asciiTheme="majorHAnsi" w:hAnsiTheme="majorHAnsi" w:cstheme="majorHAnsi"/>
                <w:sz w:val="18"/>
                <w:szCs w:val="18"/>
              </w:rPr>
              <w:t xml:space="preserve"> $ 2,601 </w:t>
            </w:r>
          </w:p>
        </w:tc>
        <w:tc>
          <w:tcPr>
            <w:tcW w:w="992" w:type="dxa"/>
            <w:tcBorders>
              <w:top w:val="single" w:sz="4" w:space="0" w:color="auto"/>
              <w:left w:val="nil"/>
              <w:bottom w:val="single" w:sz="4" w:space="0" w:color="auto"/>
              <w:right w:val="single" w:sz="4" w:space="0" w:color="auto"/>
            </w:tcBorders>
            <w:shd w:val="clear" w:color="auto" w:fill="auto"/>
            <w:noWrap/>
          </w:tcPr>
          <w:p w14:paraId="090E35F1" w14:textId="27DCD310" w:rsidR="00D51F86" w:rsidRPr="00D51F86" w:rsidRDefault="00D51F86" w:rsidP="00D51F86">
            <w:pPr>
              <w:jc w:val="right"/>
              <w:rPr>
                <w:rFonts w:asciiTheme="majorHAnsi" w:hAnsiTheme="majorHAnsi" w:cstheme="majorHAnsi"/>
                <w:b/>
                <w:sz w:val="18"/>
                <w:szCs w:val="18"/>
              </w:rPr>
            </w:pPr>
            <w:r w:rsidRPr="00D51F86">
              <w:rPr>
                <w:rFonts w:asciiTheme="majorHAnsi" w:hAnsiTheme="majorHAnsi" w:cstheme="majorHAnsi"/>
                <w:sz w:val="18"/>
                <w:szCs w:val="18"/>
              </w:rPr>
              <w:t xml:space="preserve"> 29 </w:t>
            </w:r>
          </w:p>
        </w:tc>
        <w:tc>
          <w:tcPr>
            <w:tcW w:w="1276" w:type="dxa"/>
            <w:tcBorders>
              <w:top w:val="single" w:sz="4" w:space="0" w:color="auto"/>
              <w:left w:val="nil"/>
              <w:bottom w:val="single" w:sz="4" w:space="0" w:color="auto"/>
              <w:right w:val="single" w:sz="4" w:space="0" w:color="auto"/>
            </w:tcBorders>
            <w:shd w:val="clear" w:color="auto" w:fill="auto"/>
            <w:noWrap/>
          </w:tcPr>
          <w:p w14:paraId="01382177" w14:textId="72ED94F3" w:rsidR="00D51F86" w:rsidRPr="00D51F86" w:rsidRDefault="00D51F86" w:rsidP="00D51F86">
            <w:pPr>
              <w:jc w:val="right"/>
              <w:rPr>
                <w:rFonts w:asciiTheme="majorHAnsi" w:hAnsiTheme="majorHAnsi" w:cstheme="majorHAnsi"/>
                <w:b/>
                <w:sz w:val="18"/>
                <w:szCs w:val="18"/>
              </w:rPr>
            </w:pPr>
            <w:r w:rsidRPr="00D51F86">
              <w:rPr>
                <w:rFonts w:asciiTheme="majorHAnsi" w:hAnsiTheme="majorHAnsi" w:cstheme="majorHAnsi"/>
                <w:sz w:val="18"/>
                <w:szCs w:val="18"/>
              </w:rPr>
              <w:t xml:space="preserve"> 28 </w:t>
            </w:r>
          </w:p>
        </w:tc>
        <w:tc>
          <w:tcPr>
            <w:tcW w:w="1276" w:type="dxa"/>
            <w:tcBorders>
              <w:top w:val="single" w:sz="4" w:space="0" w:color="auto"/>
              <w:left w:val="nil"/>
              <w:bottom w:val="single" w:sz="4" w:space="0" w:color="auto"/>
              <w:right w:val="single" w:sz="4" w:space="0" w:color="auto"/>
            </w:tcBorders>
            <w:shd w:val="clear" w:color="auto" w:fill="auto"/>
            <w:noWrap/>
          </w:tcPr>
          <w:p w14:paraId="61688D92" w14:textId="6156CDF3" w:rsidR="00D51F86" w:rsidRPr="00D51F86" w:rsidRDefault="00D51F86" w:rsidP="00D51F86">
            <w:pPr>
              <w:jc w:val="right"/>
              <w:rPr>
                <w:rFonts w:asciiTheme="majorHAnsi" w:hAnsiTheme="majorHAnsi" w:cstheme="majorHAnsi"/>
                <w:b/>
                <w:sz w:val="18"/>
                <w:szCs w:val="18"/>
              </w:rPr>
            </w:pPr>
            <w:r w:rsidRPr="00D51F86">
              <w:rPr>
                <w:rFonts w:asciiTheme="majorHAnsi" w:hAnsiTheme="majorHAnsi" w:cstheme="majorHAnsi"/>
                <w:sz w:val="18"/>
                <w:szCs w:val="18"/>
              </w:rPr>
              <w:t xml:space="preserve"> $ 34,561 </w:t>
            </w:r>
          </w:p>
        </w:tc>
        <w:tc>
          <w:tcPr>
            <w:tcW w:w="1263" w:type="dxa"/>
            <w:tcBorders>
              <w:top w:val="single" w:sz="4" w:space="0" w:color="auto"/>
              <w:left w:val="nil"/>
              <w:bottom w:val="single" w:sz="4" w:space="0" w:color="auto"/>
              <w:right w:val="single" w:sz="4" w:space="0" w:color="auto"/>
            </w:tcBorders>
            <w:shd w:val="clear" w:color="auto" w:fill="auto"/>
            <w:noWrap/>
          </w:tcPr>
          <w:p w14:paraId="030C14DA" w14:textId="4197992F" w:rsidR="00D51F86" w:rsidRPr="00D51F86" w:rsidRDefault="00D51F86" w:rsidP="00D51F86">
            <w:pPr>
              <w:jc w:val="right"/>
              <w:rPr>
                <w:rFonts w:asciiTheme="majorHAnsi" w:hAnsiTheme="majorHAnsi" w:cstheme="majorHAnsi"/>
                <w:b/>
                <w:sz w:val="18"/>
                <w:szCs w:val="18"/>
              </w:rPr>
            </w:pPr>
            <w:r w:rsidRPr="00D51F86">
              <w:rPr>
                <w:rFonts w:asciiTheme="majorHAnsi" w:hAnsiTheme="majorHAnsi" w:cstheme="majorHAnsi"/>
                <w:sz w:val="18"/>
                <w:szCs w:val="18"/>
              </w:rPr>
              <w:t xml:space="preserve"> $162,838 </w:t>
            </w:r>
          </w:p>
        </w:tc>
      </w:tr>
      <w:tr w:rsidR="00D51F86" w:rsidRPr="00D51F86" w14:paraId="3203770C" w14:textId="77777777" w:rsidTr="00BF59F4">
        <w:trPr>
          <w:trHeight w:val="70"/>
          <w:jc w:val="center"/>
        </w:trPr>
        <w:tc>
          <w:tcPr>
            <w:tcW w:w="1838" w:type="dxa"/>
            <w:tcBorders>
              <w:top w:val="nil"/>
              <w:left w:val="single" w:sz="4" w:space="0" w:color="auto"/>
              <w:bottom w:val="single" w:sz="4" w:space="0" w:color="auto"/>
              <w:right w:val="single" w:sz="4" w:space="0" w:color="auto"/>
            </w:tcBorders>
            <w:shd w:val="clear" w:color="000000" w:fill="D9D9D9"/>
            <w:noWrap/>
          </w:tcPr>
          <w:p w14:paraId="03DDD862" w14:textId="76524DCB" w:rsidR="00D51F86" w:rsidRPr="00D51F86" w:rsidRDefault="00D51F86" w:rsidP="00D51F86">
            <w:pPr>
              <w:rPr>
                <w:rFonts w:asciiTheme="majorHAnsi" w:hAnsiTheme="majorHAnsi" w:cstheme="majorHAnsi"/>
                <w:b/>
                <w:bCs/>
                <w:sz w:val="18"/>
                <w:szCs w:val="18"/>
              </w:rPr>
            </w:pPr>
            <w:r w:rsidRPr="00D51F86">
              <w:rPr>
                <w:rFonts w:asciiTheme="majorHAnsi" w:hAnsiTheme="majorHAnsi" w:cstheme="majorHAnsi"/>
                <w:b/>
                <w:bCs/>
                <w:sz w:val="18"/>
                <w:szCs w:val="18"/>
              </w:rPr>
              <w:t xml:space="preserve"> Total  </w:t>
            </w:r>
          </w:p>
        </w:tc>
        <w:tc>
          <w:tcPr>
            <w:tcW w:w="1142" w:type="dxa"/>
            <w:tcBorders>
              <w:top w:val="nil"/>
              <w:left w:val="nil"/>
              <w:bottom w:val="single" w:sz="4" w:space="0" w:color="auto"/>
              <w:right w:val="single" w:sz="4" w:space="0" w:color="auto"/>
            </w:tcBorders>
            <w:shd w:val="clear" w:color="000000" w:fill="D9D9D9"/>
            <w:noWrap/>
          </w:tcPr>
          <w:p w14:paraId="70C2DF1F" w14:textId="04A1BA72" w:rsidR="00D51F86" w:rsidRPr="00D51F86" w:rsidRDefault="00D51F86" w:rsidP="00D51F86">
            <w:pPr>
              <w:rPr>
                <w:rFonts w:asciiTheme="majorHAnsi" w:hAnsiTheme="majorHAnsi" w:cstheme="majorHAnsi"/>
                <w:b/>
                <w:bCs/>
                <w:sz w:val="18"/>
                <w:szCs w:val="18"/>
              </w:rPr>
            </w:pPr>
            <w:r w:rsidRPr="00D51F86">
              <w:rPr>
                <w:rFonts w:asciiTheme="majorHAnsi" w:hAnsiTheme="majorHAnsi" w:cstheme="majorHAnsi"/>
                <w:b/>
                <w:bCs/>
                <w:sz w:val="18"/>
                <w:szCs w:val="18"/>
              </w:rPr>
              <w:t xml:space="preserve"> $ 3,090,350 </w:t>
            </w:r>
          </w:p>
        </w:tc>
        <w:tc>
          <w:tcPr>
            <w:tcW w:w="984" w:type="dxa"/>
            <w:tcBorders>
              <w:top w:val="nil"/>
              <w:left w:val="nil"/>
              <w:bottom w:val="single" w:sz="4" w:space="0" w:color="auto"/>
              <w:right w:val="single" w:sz="4" w:space="0" w:color="auto"/>
            </w:tcBorders>
            <w:shd w:val="clear" w:color="000000" w:fill="D9D9D9"/>
            <w:noWrap/>
          </w:tcPr>
          <w:p w14:paraId="7EF698F3" w14:textId="3250B3BB"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b/>
                <w:bCs/>
                <w:sz w:val="18"/>
                <w:szCs w:val="18"/>
              </w:rPr>
              <w:t xml:space="preserve"> 20 </w:t>
            </w:r>
          </w:p>
        </w:tc>
        <w:tc>
          <w:tcPr>
            <w:tcW w:w="1276" w:type="dxa"/>
            <w:tcBorders>
              <w:top w:val="nil"/>
              <w:left w:val="nil"/>
              <w:bottom w:val="single" w:sz="4" w:space="0" w:color="auto"/>
              <w:right w:val="single" w:sz="4" w:space="0" w:color="auto"/>
            </w:tcBorders>
            <w:shd w:val="clear" w:color="000000" w:fill="D9D9D9"/>
            <w:noWrap/>
          </w:tcPr>
          <w:p w14:paraId="5556A9AC" w14:textId="2B33FC07"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b/>
                <w:bCs/>
                <w:sz w:val="18"/>
                <w:szCs w:val="18"/>
              </w:rPr>
              <w:t xml:space="preserve"> $ 14,653 </w:t>
            </w:r>
          </w:p>
        </w:tc>
        <w:tc>
          <w:tcPr>
            <w:tcW w:w="992" w:type="dxa"/>
            <w:tcBorders>
              <w:top w:val="nil"/>
              <w:left w:val="nil"/>
              <w:bottom w:val="single" w:sz="4" w:space="0" w:color="auto"/>
              <w:right w:val="single" w:sz="4" w:space="0" w:color="auto"/>
            </w:tcBorders>
            <w:shd w:val="clear" w:color="000000" w:fill="D9D9D9"/>
            <w:noWrap/>
          </w:tcPr>
          <w:p w14:paraId="78B80E03" w14:textId="4E09A3B7"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b/>
                <w:bCs/>
                <w:sz w:val="18"/>
                <w:szCs w:val="18"/>
              </w:rPr>
              <w:t xml:space="preserve"> 1,038 </w:t>
            </w:r>
          </w:p>
        </w:tc>
        <w:tc>
          <w:tcPr>
            <w:tcW w:w="1276" w:type="dxa"/>
            <w:tcBorders>
              <w:top w:val="nil"/>
              <w:left w:val="nil"/>
              <w:bottom w:val="single" w:sz="4" w:space="0" w:color="auto"/>
              <w:right w:val="single" w:sz="4" w:space="0" w:color="auto"/>
            </w:tcBorders>
            <w:shd w:val="clear" w:color="000000" w:fill="D9D9D9"/>
            <w:noWrap/>
          </w:tcPr>
          <w:p w14:paraId="47FE83D2" w14:textId="74B2D130"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b/>
                <w:bCs/>
                <w:sz w:val="18"/>
                <w:szCs w:val="18"/>
              </w:rPr>
              <w:t xml:space="preserve"> 892 </w:t>
            </w:r>
          </w:p>
        </w:tc>
        <w:tc>
          <w:tcPr>
            <w:tcW w:w="1276" w:type="dxa"/>
            <w:tcBorders>
              <w:top w:val="nil"/>
              <w:left w:val="nil"/>
              <w:bottom w:val="single" w:sz="4" w:space="0" w:color="auto"/>
              <w:right w:val="single" w:sz="4" w:space="0" w:color="auto"/>
            </w:tcBorders>
            <w:shd w:val="clear" w:color="000000" w:fill="D9D9D9"/>
            <w:noWrap/>
          </w:tcPr>
          <w:p w14:paraId="0A13FD83" w14:textId="045A6C91"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b/>
                <w:bCs/>
                <w:sz w:val="18"/>
                <w:szCs w:val="18"/>
              </w:rPr>
              <w:t xml:space="preserve"> $ 1,945,694 </w:t>
            </w:r>
          </w:p>
        </w:tc>
        <w:tc>
          <w:tcPr>
            <w:tcW w:w="1263" w:type="dxa"/>
            <w:tcBorders>
              <w:top w:val="nil"/>
              <w:left w:val="nil"/>
              <w:bottom w:val="single" w:sz="4" w:space="0" w:color="auto"/>
              <w:right w:val="single" w:sz="4" w:space="0" w:color="auto"/>
            </w:tcBorders>
            <w:shd w:val="clear" w:color="000000" w:fill="D9D9D9"/>
            <w:noWrap/>
          </w:tcPr>
          <w:p w14:paraId="3BF1457C" w14:textId="5577F6C2" w:rsidR="00D51F86" w:rsidRPr="00D51F86" w:rsidRDefault="00D51F86" w:rsidP="00D51F86">
            <w:pPr>
              <w:jc w:val="right"/>
              <w:rPr>
                <w:rFonts w:asciiTheme="majorHAnsi" w:hAnsiTheme="majorHAnsi" w:cstheme="majorHAnsi"/>
                <w:b/>
                <w:bCs/>
                <w:sz w:val="18"/>
                <w:szCs w:val="18"/>
              </w:rPr>
            </w:pPr>
            <w:r w:rsidRPr="00D51F86">
              <w:rPr>
                <w:rFonts w:asciiTheme="majorHAnsi" w:hAnsiTheme="majorHAnsi" w:cstheme="majorHAnsi"/>
                <w:b/>
                <w:bCs/>
                <w:sz w:val="18"/>
                <w:szCs w:val="18"/>
              </w:rPr>
              <w:t xml:space="preserve"> $ 1,130,003 </w:t>
            </w:r>
          </w:p>
        </w:tc>
      </w:tr>
    </w:tbl>
    <w:p w14:paraId="44207872" w14:textId="77777777" w:rsidR="00E56123" w:rsidRDefault="00E56123" w:rsidP="00087E3E">
      <w:pPr>
        <w:pStyle w:val="Prrafodelista"/>
        <w:tabs>
          <w:tab w:val="left" w:pos="284"/>
        </w:tabs>
        <w:ind w:left="284" w:right="141"/>
        <w:jc w:val="center"/>
        <w:rPr>
          <w:rFonts w:ascii="Arial" w:hAnsi="Arial" w:cs="Arial"/>
          <w:b/>
          <w:bCs/>
          <w:color w:val="2D4873"/>
          <w:sz w:val="16"/>
          <w:szCs w:val="16"/>
        </w:rPr>
      </w:pPr>
    </w:p>
    <w:p w14:paraId="6B6EEB4E" w14:textId="219BBDCB" w:rsidR="00F54241" w:rsidRDefault="00F54241" w:rsidP="00F54241">
      <w:pPr>
        <w:tabs>
          <w:tab w:val="left" w:pos="284"/>
        </w:tabs>
        <w:ind w:right="141"/>
        <w:jc w:val="center"/>
        <w:rPr>
          <w:rFonts w:ascii="Arial" w:hAnsi="Arial" w:cs="Arial"/>
          <w:b/>
          <w:bCs/>
          <w:color w:val="2D4873"/>
          <w:sz w:val="16"/>
          <w:szCs w:val="16"/>
        </w:rPr>
      </w:pPr>
      <w:r w:rsidRPr="00D479B9">
        <w:rPr>
          <w:rFonts w:ascii="Arial" w:hAnsi="Arial" w:cs="Arial"/>
          <w:b/>
          <w:bCs/>
          <w:color w:val="2D4873"/>
          <w:sz w:val="16"/>
          <w:szCs w:val="16"/>
        </w:rPr>
        <w:t>Última actualización: (</w:t>
      </w:r>
      <w:r w:rsidR="00642128">
        <w:rPr>
          <w:rFonts w:ascii="Arial" w:hAnsi="Arial" w:cs="Arial"/>
          <w:b/>
          <w:bCs/>
          <w:color w:val="2D4873"/>
          <w:sz w:val="16"/>
          <w:szCs w:val="16"/>
        </w:rPr>
        <w:t>11</w:t>
      </w:r>
      <w:r w:rsidRPr="00D479B9">
        <w:rPr>
          <w:rFonts w:ascii="Arial" w:hAnsi="Arial" w:cs="Arial"/>
          <w:b/>
          <w:bCs/>
          <w:color w:val="2D4873"/>
          <w:sz w:val="16"/>
          <w:szCs w:val="16"/>
        </w:rPr>
        <w:t>/</w:t>
      </w:r>
      <w:r>
        <w:rPr>
          <w:rFonts w:ascii="Arial" w:hAnsi="Arial" w:cs="Arial"/>
          <w:b/>
          <w:bCs/>
          <w:color w:val="2D4873"/>
          <w:sz w:val="16"/>
          <w:szCs w:val="16"/>
        </w:rPr>
        <w:t>0</w:t>
      </w:r>
      <w:r w:rsidR="00642128">
        <w:rPr>
          <w:rFonts w:ascii="Arial" w:hAnsi="Arial" w:cs="Arial"/>
          <w:b/>
          <w:bCs/>
          <w:color w:val="2D4873"/>
          <w:sz w:val="16"/>
          <w:szCs w:val="16"/>
        </w:rPr>
        <w:t>8</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 – Cifras con corte a (</w:t>
      </w:r>
      <w:r w:rsidR="00642128">
        <w:rPr>
          <w:rFonts w:ascii="Arial" w:hAnsi="Arial" w:cs="Arial"/>
          <w:b/>
          <w:bCs/>
          <w:color w:val="2D4873"/>
          <w:sz w:val="16"/>
          <w:szCs w:val="16"/>
        </w:rPr>
        <w:t>10</w:t>
      </w:r>
      <w:r w:rsidRPr="00D479B9">
        <w:rPr>
          <w:rFonts w:ascii="Arial" w:hAnsi="Arial" w:cs="Arial"/>
          <w:b/>
          <w:bCs/>
          <w:color w:val="2D4873"/>
          <w:sz w:val="16"/>
          <w:szCs w:val="16"/>
        </w:rPr>
        <w:t>/</w:t>
      </w:r>
      <w:r>
        <w:rPr>
          <w:rFonts w:ascii="Arial" w:hAnsi="Arial" w:cs="Arial"/>
          <w:b/>
          <w:bCs/>
          <w:color w:val="2D4873"/>
          <w:sz w:val="16"/>
          <w:szCs w:val="16"/>
        </w:rPr>
        <w:t>0</w:t>
      </w:r>
      <w:r w:rsidR="00642128">
        <w:rPr>
          <w:rFonts w:ascii="Arial" w:hAnsi="Arial" w:cs="Arial"/>
          <w:b/>
          <w:bCs/>
          <w:color w:val="2D4873"/>
          <w:sz w:val="16"/>
          <w:szCs w:val="16"/>
        </w:rPr>
        <w:t>8</w:t>
      </w:r>
      <w:r w:rsidRPr="00D479B9">
        <w:rPr>
          <w:rFonts w:ascii="Arial" w:hAnsi="Arial" w:cs="Arial"/>
          <w:b/>
          <w:bCs/>
          <w:color w:val="2D4873"/>
          <w:sz w:val="16"/>
          <w:szCs w:val="16"/>
        </w:rPr>
        <w:t>/202</w:t>
      </w:r>
      <w:r>
        <w:rPr>
          <w:rFonts w:ascii="Arial" w:hAnsi="Arial" w:cs="Arial"/>
          <w:b/>
          <w:bCs/>
          <w:color w:val="2D4873"/>
          <w:sz w:val="16"/>
          <w:szCs w:val="16"/>
        </w:rPr>
        <w:t>1</w:t>
      </w:r>
      <w:r w:rsidRPr="00D479B9">
        <w:rPr>
          <w:rFonts w:ascii="Arial" w:hAnsi="Arial" w:cs="Arial"/>
          <w:b/>
          <w:bCs/>
          <w:color w:val="2D4873"/>
          <w:sz w:val="16"/>
          <w:szCs w:val="16"/>
        </w:rPr>
        <w:t>)</w:t>
      </w:r>
    </w:p>
    <w:p w14:paraId="5621D9A5" w14:textId="62D39AF9" w:rsidR="00087E3E" w:rsidRDefault="00087E3E" w:rsidP="00B815CE">
      <w:pPr>
        <w:rPr>
          <w:sz w:val="22"/>
          <w:szCs w:val="22"/>
        </w:rPr>
      </w:pPr>
    </w:p>
    <w:p w14:paraId="6AED1EC4" w14:textId="1BADB237" w:rsidR="00A85BD1" w:rsidRDefault="00A85BD1" w:rsidP="00B815CE">
      <w:pPr>
        <w:rPr>
          <w:sz w:val="22"/>
          <w:szCs w:val="22"/>
        </w:rPr>
      </w:pPr>
    </w:p>
    <w:p w14:paraId="719AA87E" w14:textId="65444E78" w:rsidR="00051B52" w:rsidRDefault="00051B52" w:rsidP="00B815CE">
      <w:pPr>
        <w:rPr>
          <w:sz w:val="22"/>
          <w:szCs w:val="22"/>
        </w:rPr>
      </w:pPr>
    </w:p>
    <w:p w14:paraId="08834CB4" w14:textId="30225994" w:rsidR="0070304E" w:rsidRDefault="0070304E" w:rsidP="00B815CE">
      <w:pPr>
        <w:rPr>
          <w:sz w:val="22"/>
          <w:szCs w:val="22"/>
        </w:rPr>
      </w:pPr>
    </w:p>
    <w:p w14:paraId="30D3417B" w14:textId="3383E6CC" w:rsidR="0070304E" w:rsidRDefault="0070304E" w:rsidP="00B815CE">
      <w:pPr>
        <w:rPr>
          <w:sz w:val="22"/>
          <w:szCs w:val="22"/>
        </w:rPr>
      </w:pPr>
    </w:p>
    <w:p w14:paraId="6639F527" w14:textId="77777777" w:rsidR="0070304E" w:rsidRDefault="0070304E" w:rsidP="00B815CE">
      <w:pPr>
        <w:rPr>
          <w:sz w:val="22"/>
          <w:szCs w:val="22"/>
        </w:rPr>
      </w:pPr>
    </w:p>
    <w:p w14:paraId="02C69863" w14:textId="77777777" w:rsidR="00615F9C" w:rsidRDefault="00615F9C" w:rsidP="00B815CE">
      <w:pPr>
        <w:rPr>
          <w:sz w:val="22"/>
          <w:szCs w:val="22"/>
        </w:rPr>
      </w:pPr>
    </w:p>
    <w:p w14:paraId="25739895" w14:textId="6D044613" w:rsidR="007C05C0" w:rsidRDefault="00175F59" w:rsidP="007C05C0">
      <w:pPr>
        <w:pStyle w:val="Ttulo5"/>
        <w:rPr>
          <w:sz w:val="32"/>
          <w:szCs w:val="32"/>
        </w:rPr>
      </w:pPr>
      <w:r w:rsidRPr="00EF65FA">
        <w:rPr>
          <w:sz w:val="32"/>
          <w:szCs w:val="32"/>
        </w:rPr>
        <w:lastRenderedPageBreak/>
        <w:t>S</w:t>
      </w:r>
      <w:r w:rsidR="007C05C0" w:rsidRPr="00EF65FA">
        <w:rPr>
          <w:sz w:val="32"/>
          <w:szCs w:val="32"/>
        </w:rPr>
        <w:t xml:space="preserve">ECCIÓN II. </w:t>
      </w:r>
      <w:r w:rsidR="00EB1828" w:rsidRPr="00EF65FA">
        <w:rPr>
          <w:sz w:val="32"/>
          <w:szCs w:val="32"/>
        </w:rPr>
        <w:t>Programa de Acompañamiento a Deudores</w:t>
      </w:r>
    </w:p>
    <w:p w14:paraId="4849D38E" w14:textId="6F6EFC65" w:rsidR="0073186F" w:rsidRDefault="00A85BD1" w:rsidP="00B815CE">
      <w:pPr>
        <w:rPr>
          <w:sz w:val="22"/>
          <w:szCs w:val="22"/>
        </w:rPr>
      </w:pPr>
      <w:r>
        <w:rPr>
          <w:rFonts w:asciiTheme="majorHAnsi" w:hAnsiTheme="majorHAnsi" w:cstheme="majorHAnsi"/>
          <w:noProof/>
          <w:sz w:val="22"/>
          <w:szCs w:val="22"/>
          <w:lang w:val="es-MX" w:eastAsia="es-MX"/>
        </w:rPr>
        <w:drawing>
          <wp:anchor distT="0" distB="0" distL="114300" distR="114300" simplePos="0" relativeHeight="251667456" behindDoc="1" locked="0" layoutInCell="1" allowOverlap="1" wp14:anchorId="511843E3" wp14:editId="425BF490">
            <wp:simplePos x="0" y="0"/>
            <wp:positionH relativeFrom="leftMargin">
              <wp:posOffset>-234950</wp:posOffset>
            </wp:positionH>
            <wp:positionV relativeFrom="paragraph">
              <wp:posOffset>3887470</wp:posOffset>
            </wp:positionV>
            <wp:extent cx="1087120" cy="1087120"/>
            <wp:effectExtent l="0" t="0" r="0" b="0"/>
            <wp:wrapNone/>
            <wp:docPr id="53" name="Gráfico 53" descr="Usu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ráfico 53" descr="Usuarios"/>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087120" cy="1087120"/>
                    </a:xfrm>
                    <a:prstGeom prst="rect">
                      <a:avLst/>
                    </a:prstGeom>
                  </pic:spPr>
                </pic:pic>
              </a:graphicData>
            </a:graphic>
            <wp14:sizeRelH relativeFrom="margin">
              <wp14:pctWidth>0</wp14:pctWidth>
            </wp14:sizeRelH>
            <wp14:sizeRelV relativeFrom="margin">
              <wp14:pctHeight>0</wp14:pctHeight>
            </wp14:sizeRelV>
          </wp:anchor>
        </w:drawing>
      </w:r>
      <w:r w:rsidR="003B3F8A" w:rsidRPr="00FB25F8">
        <w:rPr>
          <w:rFonts w:asciiTheme="majorHAnsi" w:hAnsiTheme="majorHAnsi" w:cstheme="majorHAnsi"/>
          <w:noProof/>
          <w:sz w:val="22"/>
          <w:szCs w:val="22"/>
          <w:lang w:val="es-MX" w:eastAsia="es-MX"/>
        </w:rPr>
        <mc:AlternateContent>
          <mc:Choice Requires="wps">
            <w:drawing>
              <wp:anchor distT="0" distB="0" distL="114300" distR="114300" simplePos="0" relativeHeight="251666432" behindDoc="1" locked="0" layoutInCell="1" allowOverlap="1" wp14:anchorId="411CCD33" wp14:editId="07802654">
                <wp:simplePos x="0" y="0"/>
                <wp:positionH relativeFrom="leftMargin">
                  <wp:align>right</wp:align>
                </wp:positionH>
                <wp:positionV relativeFrom="paragraph">
                  <wp:posOffset>858520</wp:posOffset>
                </wp:positionV>
                <wp:extent cx="1051200" cy="972000"/>
                <wp:effectExtent l="0" t="0" r="0" b="0"/>
                <wp:wrapNone/>
                <wp:docPr id="51" name="Forma" descr="Icono de ojo de bu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51200" cy="972000"/>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gradFill flip="none" rotWithShape="1">
                          <a:gsLst>
                            <a:gs pos="0">
                              <a:srgbClr val="02168A"/>
                            </a:gs>
                            <a:gs pos="100000">
                              <a:srgbClr val="2EB7FF"/>
                            </a:gs>
                          </a:gsLst>
                          <a:lin ang="10800000" scaled="1"/>
                          <a:tileRect/>
                        </a:gradFill>
                        <a:ln w="12700">
                          <a:miter lim="400000"/>
                        </a:ln>
                      </wps:spPr>
                      <wps:bodyPr lIns="38100" tIns="38100" rIns="38100" bIns="3810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430BA5C" id="Forma" o:spid="_x0000_s1026" alt="Icono de ojo de buey" style="position:absolute;margin-left:31.55pt;margin-top:67.6pt;width:82.75pt;height:76.55pt;z-index:-25165004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02168a" stroked="f" strokeweight="1pt">
                <v:fill color2="#2eb7ff" rotate="t" angle="270" focus="100%" type="gradient"/>
                <v:stroke miterlimit="4" joinstyle="miter"/>
                <v:path arrowok="t" o:extrusionok="f" o:connecttype="custom" o:connectlocs="525600,486000;525600,486000;525600,486000;525600,486000" o:connectangles="0,90,180,270"/>
                <o:lock v:ext="edit" aspectratio="t"/>
                <w10:wrap anchorx="margin"/>
              </v:shape>
            </w:pict>
          </mc:Fallback>
        </mc:AlternateContent>
      </w:r>
    </w:p>
    <w:tbl>
      <w:tblPr>
        <w:tblStyle w:val="Tablaconcuadrcula"/>
        <w:tblW w:w="7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6"/>
        <w:gridCol w:w="6257"/>
      </w:tblGrid>
      <w:tr w:rsidR="001921E3" w:rsidRPr="00FB25F8" w14:paraId="0FCFB993" w14:textId="77777777" w:rsidTr="002C551B">
        <w:trPr>
          <w:trHeight w:val="1814"/>
        </w:trPr>
        <w:tc>
          <w:tcPr>
            <w:tcW w:w="1706" w:type="dxa"/>
            <w:vAlign w:val="center"/>
          </w:tcPr>
          <w:p w14:paraId="384ACE08" w14:textId="180274D1" w:rsidR="001921E3" w:rsidRPr="00FB25F8" w:rsidRDefault="001921E3" w:rsidP="005C0DCE">
            <w:pPr>
              <w:jc w:val="center"/>
              <w:rPr>
                <w:rFonts w:asciiTheme="majorHAnsi" w:hAnsiTheme="majorHAnsi" w:cstheme="majorHAnsi"/>
                <w:sz w:val="22"/>
                <w:szCs w:val="22"/>
              </w:rPr>
            </w:pPr>
          </w:p>
        </w:tc>
        <w:tc>
          <w:tcPr>
            <w:tcW w:w="6257" w:type="dxa"/>
            <w:vAlign w:val="center"/>
          </w:tcPr>
          <w:p w14:paraId="28CECE24" w14:textId="77777777" w:rsidR="001921E3" w:rsidRPr="00656C1D" w:rsidRDefault="001921E3" w:rsidP="0073186F">
            <w:pPr>
              <w:pStyle w:val="Encabezadocondescripcin1"/>
              <w:ind w:right="147"/>
              <w:rPr>
                <w:rFonts w:asciiTheme="majorHAnsi" w:hAnsiTheme="majorHAnsi" w:cstheme="majorHAnsi"/>
                <w:szCs w:val="28"/>
              </w:rPr>
            </w:pPr>
            <w:r w:rsidRPr="00656C1D">
              <w:rPr>
                <w:rFonts w:asciiTheme="majorHAnsi" w:hAnsiTheme="majorHAnsi" w:cstheme="majorHAnsi"/>
                <w:szCs w:val="28"/>
              </w:rPr>
              <w:t>Contexto</w:t>
            </w:r>
          </w:p>
          <w:p w14:paraId="3EFACBA1" w14:textId="77777777" w:rsidR="00712881" w:rsidRPr="00F24861" w:rsidRDefault="00712881" w:rsidP="00712881">
            <w:pPr>
              <w:spacing w:line="276" w:lineRule="auto"/>
              <w:ind w:right="147"/>
              <w:jc w:val="both"/>
              <w:rPr>
                <w:rFonts w:ascii="Arial" w:eastAsia="Arial Nova" w:hAnsi="Arial" w:cs="Arial"/>
                <w:sz w:val="22"/>
                <w:szCs w:val="22"/>
              </w:rPr>
            </w:pPr>
            <w:r w:rsidRPr="00F24861">
              <w:rPr>
                <w:rFonts w:ascii="Arial" w:eastAsia="Arial Nova" w:hAnsi="Arial" w:cs="Arial"/>
                <w:sz w:val="22"/>
                <w:szCs w:val="22"/>
              </w:rPr>
              <w:t xml:space="preserve">Mediante la Circular Externa 022 del 30 de junio de 2020 la Superintendencia impartió un grupo de medidas complementarias a las expedidas con las Circulares Externas 007 y 014 de 2020, con el propósito de brindar a entidades y deudores herramientas para que, de acuerdo con su nueva realidad económica, pudieran redefinir las condiciones de sus créditos a través del Programa de Acompañamiento a Deudores (PAD). </w:t>
            </w:r>
          </w:p>
          <w:p w14:paraId="3662AC24" w14:textId="77777777" w:rsidR="00712881" w:rsidRPr="00F24861" w:rsidRDefault="00712881" w:rsidP="00712881">
            <w:pPr>
              <w:spacing w:line="276" w:lineRule="auto"/>
              <w:ind w:right="147"/>
              <w:jc w:val="both"/>
              <w:rPr>
                <w:rFonts w:ascii="Arial" w:eastAsia="Arial Nova" w:hAnsi="Arial" w:cs="Arial"/>
                <w:sz w:val="22"/>
                <w:szCs w:val="22"/>
              </w:rPr>
            </w:pPr>
          </w:p>
          <w:p w14:paraId="1094BAAB" w14:textId="77777777" w:rsidR="0067049E" w:rsidRDefault="00712881" w:rsidP="002C551B">
            <w:pPr>
              <w:spacing w:line="276" w:lineRule="auto"/>
              <w:ind w:right="147"/>
              <w:jc w:val="both"/>
              <w:rPr>
                <w:rFonts w:ascii="Arial" w:eastAsia="Arial Nova" w:hAnsi="Arial" w:cs="Arial"/>
                <w:sz w:val="22"/>
                <w:szCs w:val="22"/>
              </w:rPr>
            </w:pPr>
            <w:r w:rsidRPr="00F24861">
              <w:rPr>
                <w:rFonts w:ascii="Arial" w:eastAsia="Arial Nova" w:hAnsi="Arial" w:cs="Arial"/>
                <w:sz w:val="22"/>
                <w:szCs w:val="22"/>
              </w:rPr>
              <w:t>A partir de la expedición de esta Circular, los establecimientos de crédito contaron con 31 días calendario para el diseño y remisión del PAD, que entró a regir desde el 1 de agosto de 2020 y su contenido estará vigente hasta el 3</w:t>
            </w:r>
            <w:r w:rsidR="00C467FD">
              <w:rPr>
                <w:rFonts w:ascii="Arial" w:eastAsia="Arial Nova" w:hAnsi="Arial" w:cs="Arial"/>
                <w:sz w:val="22"/>
                <w:szCs w:val="22"/>
              </w:rPr>
              <w:t>1</w:t>
            </w:r>
            <w:r w:rsidRPr="00F24861">
              <w:rPr>
                <w:rFonts w:ascii="Arial" w:eastAsia="Arial Nova" w:hAnsi="Arial" w:cs="Arial"/>
                <w:sz w:val="22"/>
                <w:szCs w:val="22"/>
              </w:rPr>
              <w:t xml:space="preserve"> de </w:t>
            </w:r>
            <w:r w:rsidR="00C467FD">
              <w:rPr>
                <w:rFonts w:ascii="Arial" w:eastAsia="Arial Nova" w:hAnsi="Arial" w:cs="Arial"/>
                <w:sz w:val="22"/>
                <w:szCs w:val="22"/>
              </w:rPr>
              <w:t>agosto</w:t>
            </w:r>
            <w:r w:rsidRPr="00F24861">
              <w:rPr>
                <w:rFonts w:ascii="Arial" w:eastAsia="Arial Nova" w:hAnsi="Arial" w:cs="Arial"/>
                <w:sz w:val="22"/>
                <w:szCs w:val="22"/>
              </w:rPr>
              <w:t xml:space="preserve"> de 2021 dada la extensión del programa de acuerdo con lo dispuesto en la Circular Externa 0</w:t>
            </w:r>
            <w:r w:rsidR="00C467FD">
              <w:rPr>
                <w:rFonts w:ascii="Arial" w:eastAsia="Arial Nova" w:hAnsi="Arial" w:cs="Arial"/>
                <w:sz w:val="22"/>
                <w:szCs w:val="22"/>
              </w:rPr>
              <w:t>12</w:t>
            </w:r>
            <w:r w:rsidRPr="00F24861">
              <w:rPr>
                <w:rFonts w:ascii="Arial" w:eastAsia="Arial Nova" w:hAnsi="Arial" w:cs="Arial"/>
                <w:sz w:val="22"/>
                <w:szCs w:val="22"/>
              </w:rPr>
              <w:t xml:space="preserve"> del </w:t>
            </w:r>
            <w:r w:rsidR="00C467FD">
              <w:rPr>
                <w:rFonts w:ascii="Arial" w:eastAsia="Arial Nova" w:hAnsi="Arial" w:cs="Arial"/>
                <w:sz w:val="22"/>
                <w:szCs w:val="22"/>
              </w:rPr>
              <w:t>31</w:t>
            </w:r>
            <w:r w:rsidRPr="00F24861">
              <w:rPr>
                <w:rFonts w:ascii="Arial" w:eastAsia="Arial Nova" w:hAnsi="Arial" w:cs="Arial"/>
                <w:sz w:val="22"/>
                <w:szCs w:val="22"/>
              </w:rPr>
              <w:t xml:space="preserve"> de </w:t>
            </w:r>
            <w:r w:rsidR="00C467FD">
              <w:rPr>
                <w:rFonts w:ascii="Arial" w:eastAsia="Arial Nova" w:hAnsi="Arial" w:cs="Arial"/>
                <w:sz w:val="22"/>
                <w:szCs w:val="22"/>
              </w:rPr>
              <w:t>mayo</w:t>
            </w:r>
            <w:r w:rsidRPr="00F24861">
              <w:rPr>
                <w:rFonts w:ascii="Arial" w:eastAsia="Arial Nova" w:hAnsi="Arial" w:cs="Arial"/>
                <w:sz w:val="22"/>
                <w:szCs w:val="22"/>
              </w:rPr>
              <w:t xml:space="preserve"> de 202</w:t>
            </w:r>
            <w:r w:rsidR="00C467FD">
              <w:rPr>
                <w:rFonts w:ascii="Arial" w:eastAsia="Arial Nova" w:hAnsi="Arial" w:cs="Arial"/>
                <w:sz w:val="22"/>
                <w:szCs w:val="22"/>
              </w:rPr>
              <w:t>1</w:t>
            </w:r>
            <w:r w:rsidRPr="00F24861">
              <w:rPr>
                <w:rFonts w:ascii="Arial" w:eastAsia="Arial Nova" w:hAnsi="Arial" w:cs="Arial"/>
                <w:sz w:val="22"/>
                <w:szCs w:val="22"/>
              </w:rPr>
              <w:t>. Sin perjuicio de que las soluciones que se realizan en el marco de este programa puedan ir más allá del 3</w:t>
            </w:r>
            <w:r w:rsidR="003976C4">
              <w:rPr>
                <w:rFonts w:ascii="Arial" w:eastAsia="Arial Nova" w:hAnsi="Arial" w:cs="Arial"/>
                <w:sz w:val="22"/>
                <w:szCs w:val="22"/>
              </w:rPr>
              <w:t>1</w:t>
            </w:r>
            <w:r w:rsidRPr="00F24861">
              <w:rPr>
                <w:rFonts w:ascii="Arial" w:eastAsia="Arial Nova" w:hAnsi="Arial" w:cs="Arial"/>
                <w:sz w:val="22"/>
                <w:szCs w:val="22"/>
              </w:rPr>
              <w:t xml:space="preserve"> de </w:t>
            </w:r>
            <w:r w:rsidR="003976C4">
              <w:rPr>
                <w:rFonts w:ascii="Arial" w:eastAsia="Arial Nova" w:hAnsi="Arial" w:cs="Arial"/>
                <w:sz w:val="22"/>
                <w:szCs w:val="22"/>
              </w:rPr>
              <w:t>agosto</w:t>
            </w:r>
            <w:r w:rsidRPr="00F24861">
              <w:rPr>
                <w:rFonts w:ascii="Arial" w:eastAsia="Arial Nova" w:hAnsi="Arial" w:cs="Arial"/>
                <w:sz w:val="22"/>
                <w:szCs w:val="22"/>
              </w:rPr>
              <w:t xml:space="preserve"> de 2021. </w:t>
            </w:r>
          </w:p>
          <w:p w14:paraId="0F88D7E9" w14:textId="587EB93A" w:rsidR="0070304E" w:rsidRPr="00F24861" w:rsidRDefault="0070304E" w:rsidP="002C551B">
            <w:pPr>
              <w:spacing w:line="276" w:lineRule="auto"/>
              <w:ind w:right="147"/>
              <w:jc w:val="both"/>
              <w:rPr>
                <w:rFonts w:asciiTheme="majorHAnsi" w:hAnsiTheme="majorHAnsi" w:cstheme="majorHAnsi"/>
                <w:sz w:val="22"/>
                <w:szCs w:val="22"/>
                <w:lang w:val="es-CO"/>
              </w:rPr>
            </w:pPr>
          </w:p>
        </w:tc>
      </w:tr>
      <w:tr w:rsidR="001921E3" w:rsidRPr="00FB25F8" w14:paraId="7114AC24" w14:textId="77777777" w:rsidTr="002C551B">
        <w:trPr>
          <w:trHeight w:val="19"/>
        </w:trPr>
        <w:tc>
          <w:tcPr>
            <w:tcW w:w="1706" w:type="dxa"/>
            <w:vAlign w:val="center"/>
          </w:tcPr>
          <w:p w14:paraId="2F0EEB29" w14:textId="4E4B8ED5" w:rsidR="001921E3" w:rsidRPr="00FB25F8" w:rsidRDefault="001921E3" w:rsidP="005C0DCE">
            <w:pPr>
              <w:jc w:val="center"/>
              <w:rPr>
                <w:rFonts w:asciiTheme="majorHAnsi" w:hAnsiTheme="majorHAnsi" w:cstheme="majorHAnsi"/>
                <w:sz w:val="22"/>
                <w:szCs w:val="22"/>
              </w:rPr>
            </w:pPr>
          </w:p>
        </w:tc>
        <w:tc>
          <w:tcPr>
            <w:tcW w:w="6257" w:type="dxa"/>
            <w:vAlign w:val="center"/>
          </w:tcPr>
          <w:p w14:paraId="6A60448E" w14:textId="6F03F9C3" w:rsidR="001921E3" w:rsidRPr="0085172F" w:rsidRDefault="001921E3" w:rsidP="0073186F">
            <w:pPr>
              <w:pStyle w:val="Encabezadocondescripcin2"/>
              <w:ind w:right="147"/>
              <w:rPr>
                <w:rFonts w:asciiTheme="majorHAnsi" w:hAnsiTheme="majorHAnsi" w:cstheme="majorHAnsi"/>
                <w:szCs w:val="28"/>
              </w:rPr>
            </w:pPr>
            <w:r w:rsidRPr="0085172F">
              <w:rPr>
                <w:rFonts w:asciiTheme="majorHAnsi" w:hAnsiTheme="majorHAnsi" w:cstheme="majorHAnsi"/>
                <w:szCs w:val="28"/>
              </w:rPr>
              <w:t>Resultados</w:t>
            </w:r>
          </w:p>
          <w:p w14:paraId="0663F01B" w14:textId="44ABE0B6" w:rsidR="00765EAB" w:rsidRDefault="00897577" w:rsidP="0073186F">
            <w:pPr>
              <w:pStyle w:val="Prrafodelista"/>
              <w:tabs>
                <w:tab w:val="left" w:pos="0"/>
              </w:tabs>
              <w:spacing w:line="276" w:lineRule="auto"/>
              <w:ind w:left="0" w:right="147"/>
              <w:jc w:val="both"/>
              <w:rPr>
                <w:rFonts w:ascii="Arial" w:hAnsi="Arial" w:cs="Arial"/>
                <w:sz w:val="22"/>
                <w:szCs w:val="22"/>
              </w:rPr>
            </w:pPr>
            <w:r w:rsidRPr="00897577">
              <w:rPr>
                <w:rFonts w:ascii="Arial" w:hAnsi="Arial" w:cs="Arial"/>
                <w:sz w:val="22"/>
                <w:szCs w:val="22"/>
              </w:rPr>
              <w:t xml:space="preserve">La característica principal de este programa está en </w:t>
            </w:r>
            <w:r w:rsidR="00CE19B4">
              <w:rPr>
                <w:rFonts w:ascii="Arial" w:hAnsi="Arial" w:cs="Arial"/>
                <w:sz w:val="22"/>
                <w:szCs w:val="22"/>
              </w:rPr>
              <w:t xml:space="preserve">la </w:t>
            </w:r>
            <w:r w:rsidRPr="00897577">
              <w:rPr>
                <w:rFonts w:ascii="Arial" w:hAnsi="Arial" w:cs="Arial"/>
                <w:sz w:val="22"/>
                <w:szCs w:val="22"/>
              </w:rPr>
              <w:t xml:space="preserve">posibilidad de redefinir las condiciones de los créditos ante la nueva realidad económica de los deudores (empresas, hogares y personas). Para el </w:t>
            </w:r>
            <w:r w:rsidR="003D3C6E">
              <w:rPr>
                <w:rFonts w:ascii="Arial" w:hAnsi="Arial" w:cs="Arial"/>
                <w:sz w:val="22"/>
                <w:szCs w:val="22"/>
              </w:rPr>
              <w:t>11</w:t>
            </w:r>
            <w:r w:rsidR="005B6114">
              <w:rPr>
                <w:rFonts w:ascii="Arial" w:hAnsi="Arial" w:cs="Arial"/>
                <w:sz w:val="22"/>
                <w:szCs w:val="22"/>
              </w:rPr>
              <w:t xml:space="preserve"> </w:t>
            </w:r>
            <w:r w:rsidR="00CF4B94">
              <w:rPr>
                <w:rFonts w:ascii="Arial" w:hAnsi="Arial" w:cs="Arial"/>
                <w:sz w:val="22"/>
                <w:szCs w:val="22"/>
              </w:rPr>
              <w:t xml:space="preserve">de </w:t>
            </w:r>
            <w:r w:rsidR="003D3C6E">
              <w:rPr>
                <w:rFonts w:ascii="Arial" w:hAnsi="Arial" w:cs="Arial"/>
                <w:sz w:val="22"/>
                <w:szCs w:val="22"/>
              </w:rPr>
              <w:t>agosto</w:t>
            </w:r>
            <w:r w:rsidRPr="00897577">
              <w:rPr>
                <w:rFonts w:ascii="Arial" w:hAnsi="Arial" w:cs="Arial"/>
                <w:sz w:val="22"/>
                <w:szCs w:val="22"/>
              </w:rPr>
              <w:t xml:space="preserve"> de 202</w:t>
            </w:r>
            <w:r w:rsidR="002E583C">
              <w:rPr>
                <w:rFonts w:ascii="Arial" w:hAnsi="Arial" w:cs="Arial"/>
                <w:sz w:val="22"/>
                <w:szCs w:val="22"/>
              </w:rPr>
              <w:t>1</w:t>
            </w:r>
            <w:r w:rsidRPr="00897577">
              <w:rPr>
                <w:rFonts w:ascii="Arial" w:hAnsi="Arial" w:cs="Arial"/>
                <w:sz w:val="22"/>
                <w:szCs w:val="22"/>
              </w:rPr>
              <w:t xml:space="preserve"> </w:t>
            </w:r>
            <w:r w:rsidR="00481C44" w:rsidRPr="00481C44">
              <w:rPr>
                <w:rFonts w:ascii="Arial" w:hAnsi="Arial" w:cs="Arial"/>
                <w:sz w:val="22"/>
              </w:rPr>
              <w:t xml:space="preserve">se reportan un total de </w:t>
            </w:r>
            <w:r w:rsidR="00325F07">
              <w:rPr>
                <w:rFonts w:asciiTheme="majorHAnsi" w:hAnsiTheme="majorHAnsi" w:cstheme="majorHAnsi"/>
                <w:b/>
                <w:color w:val="2EB7FF"/>
                <w:szCs w:val="28"/>
              </w:rPr>
              <w:t>2</w:t>
            </w:r>
            <w:r w:rsidR="007571CC">
              <w:rPr>
                <w:rFonts w:asciiTheme="majorHAnsi" w:hAnsiTheme="majorHAnsi" w:cstheme="majorHAnsi"/>
                <w:b/>
                <w:color w:val="2EB7FF"/>
                <w:szCs w:val="28"/>
              </w:rPr>
              <w:t>,</w:t>
            </w:r>
            <w:r w:rsidR="00351091">
              <w:rPr>
                <w:rFonts w:asciiTheme="majorHAnsi" w:hAnsiTheme="majorHAnsi" w:cstheme="majorHAnsi"/>
                <w:b/>
                <w:color w:val="2EB7FF"/>
                <w:szCs w:val="28"/>
              </w:rPr>
              <w:t>2</w:t>
            </w:r>
            <w:r w:rsidR="003D3C6E">
              <w:rPr>
                <w:rFonts w:asciiTheme="majorHAnsi" w:hAnsiTheme="majorHAnsi" w:cstheme="majorHAnsi"/>
                <w:b/>
                <w:color w:val="2EB7FF"/>
                <w:szCs w:val="28"/>
              </w:rPr>
              <w:t>17</w:t>
            </w:r>
            <w:r w:rsidR="00CE19B4">
              <w:rPr>
                <w:rFonts w:asciiTheme="majorHAnsi" w:hAnsiTheme="majorHAnsi" w:cstheme="majorHAnsi"/>
                <w:b/>
                <w:color w:val="2EB7FF"/>
                <w:szCs w:val="28"/>
              </w:rPr>
              <w:t>,</w:t>
            </w:r>
            <w:r w:rsidR="0095039A">
              <w:rPr>
                <w:rFonts w:asciiTheme="majorHAnsi" w:hAnsiTheme="majorHAnsi" w:cstheme="majorHAnsi"/>
                <w:b/>
                <w:color w:val="2EB7FF"/>
                <w:szCs w:val="28"/>
              </w:rPr>
              <w:t>0</w:t>
            </w:r>
            <w:r w:rsidR="00351091">
              <w:rPr>
                <w:rFonts w:asciiTheme="majorHAnsi" w:hAnsiTheme="majorHAnsi" w:cstheme="majorHAnsi"/>
                <w:b/>
                <w:color w:val="2EB7FF"/>
                <w:szCs w:val="28"/>
              </w:rPr>
              <w:t>6</w:t>
            </w:r>
            <w:r w:rsidR="0095039A">
              <w:rPr>
                <w:rFonts w:asciiTheme="majorHAnsi" w:hAnsiTheme="majorHAnsi" w:cstheme="majorHAnsi"/>
                <w:b/>
                <w:color w:val="2EB7FF"/>
                <w:szCs w:val="28"/>
              </w:rPr>
              <w:t>3</w:t>
            </w:r>
            <w:r w:rsidR="00481C44" w:rsidRPr="0073186F">
              <w:rPr>
                <w:rFonts w:asciiTheme="majorHAnsi" w:hAnsiTheme="majorHAnsi" w:cstheme="majorHAnsi"/>
                <w:b/>
                <w:color w:val="2EB7FF"/>
                <w:szCs w:val="28"/>
              </w:rPr>
              <w:t xml:space="preserve"> deudores</w:t>
            </w:r>
            <w:r w:rsidR="00481C44" w:rsidRPr="00481C44">
              <w:rPr>
                <w:rStyle w:val="Refdenotaalpie"/>
                <w:rFonts w:ascii="Arial" w:hAnsi="Arial" w:cs="Arial"/>
                <w:sz w:val="22"/>
              </w:rPr>
              <w:footnoteReference w:id="7"/>
            </w:r>
            <w:r w:rsidR="00481C44" w:rsidRPr="00481C44">
              <w:rPr>
                <w:rFonts w:ascii="Arial" w:hAnsi="Arial" w:cs="Arial"/>
                <w:sz w:val="22"/>
              </w:rPr>
              <w:t xml:space="preserve"> que redefinieron sus créditos por un valor de </w:t>
            </w:r>
            <w:r w:rsidR="00481C44" w:rsidRPr="0073186F">
              <w:rPr>
                <w:rFonts w:asciiTheme="majorHAnsi" w:hAnsiTheme="majorHAnsi" w:cstheme="majorHAnsi"/>
                <w:b/>
                <w:color w:val="2EB7FF"/>
                <w:szCs w:val="28"/>
              </w:rPr>
              <w:t>$</w:t>
            </w:r>
            <w:r w:rsidR="006E4D37">
              <w:rPr>
                <w:rFonts w:asciiTheme="majorHAnsi" w:hAnsiTheme="majorHAnsi" w:cstheme="majorHAnsi"/>
                <w:b/>
                <w:color w:val="2EB7FF"/>
                <w:szCs w:val="28"/>
              </w:rPr>
              <w:t>3</w:t>
            </w:r>
            <w:r w:rsidR="00E90820">
              <w:rPr>
                <w:rFonts w:asciiTheme="majorHAnsi" w:hAnsiTheme="majorHAnsi" w:cstheme="majorHAnsi"/>
                <w:b/>
                <w:color w:val="2EB7FF"/>
                <w:szCs w:val="28"/>
              </w:rPr>
              <w:t>7</w:t>
            </w:r>
            <w:r w:rsidR="00CC0636">
              <w:rPr>
                <w:rFonts w:asciiTheme="majorHAnsi" w:hAnsiTheme="majorHAnsi" w:cstheme="majorHAnsi"/>
                <w:b/>
                <w:color w:val="2EB7FF"/>
                <w:szCs w:val="28"/>
              </w:rPr>
              <w:t>,</w:t>
            </w:r>
            <w:r w:rsidR="0095039A">
              <w:rPr>
                <w:rFonts w:asciiTheme="majorHAnsi" w:hAnsiTheme="majorHAnsi" w:cstheme="majorHAnsi"/>
                <w:b/>
                <w:color w:val="2EB7FF"/>
                <w:szCs w:val="28"/>
              </w:rPr>
              <w:t>2</w:t>
            </w:r>
            <w:r w:rsidR="00481C44" w:rsidRPr="0073186F">
              <w:rPr>
                <w:rFonts w:asciiTheme="majorHAnsi" w:hAnsiTheme="majorHAnsi" w:cstheme="majorHAnsi"/>
                <w:b/>
                <w:color w:val="2EB7FF"/>
                <w:szCs w:val="28"/>
              </w:rPr>
              <w:t xml:space="preserve"> billones</w:t>
            </w:r>
            <w:r w:rsidR="00481C44" w:rsidRPr="00A3161A">
              <w:rPr>
                <w:rFonts w:asciiTheme="majorHAnsi" w:hAnsiTheme="majorHAnsi" w:cstheme="majorHAnsi"/>
                <w:bCs/>
                <w:sz w:val="22"/>
                <w:szCs w:val="22"/>
              </w:rPr>
              <w:t>,</w:t>
            </w:r>
            <w:r w:rsidR="00481C44" w:rsidRPr="00481C44">
              <w:rPr>
                <w:rFonts w:ascii="Arial" w:hAnsi="Arial" w:cs="Arial"/>
                <w:sz w:val="22"/>
              </w:rPr>
              <w:t xml:space="preserve"> los cuales se desagregan a continuación</w:t>
            </w:r>
            <w:r w:rsidRPr="00897577">
              <w:rPr>
                <w:rFonts w:ascii="Arial" w:hAnsi="Arial" w:cs="Arial"/>
                <w:sz w:val="22"/>
                <w:szCs w:val="22"/>
              </w:rPr>
              <w:t>:</w:t>
            </w:r>
          </w:p>
          <w:p w14:paraId="5F8AF638" w14:textId="51B49F40" w:rsidR="00FE5EF7" w:rsidRPr="00FB25F8" w:rsidRDefault="00FE5EF7" w:rsidP="0073186F">
            <w:pPr>
              <w:pStyle w:val="Prrafodelista"/>
              <w:spacing w:line="256" w:lineRule="auto"/>
              <w:ind w:left="0" w:right="147"/>
              <w:jc w:val="both"/>
              <w:rPr>
                <w:rFonts w:asciiTheme="majorHAnsi" w:hAnsiTheme="majorHAnsi" w:cstheme="majorHAnsi"/>
                <w:sz w:val="22"/>
                <w:szCs w:val="22"/>
              </w:rPr>
            </w:pPr>
          </w:p>
        </w:tc>
      </w:tr>
    </w:tbl>
    <w:p w14:paraId="2BB39F84" w14:textId="0C673BD4" w:rsidR="00481C44" w:rsidRDefault="00EF5C40" w:rsidP="00E17A35">
      <w:pPr>
        <w:tabs>
          <w:tab w:val="left" w:pos="851"/>
        </w:tabs>
        <w:ind w:right="986"/>
        <w:jc w:val="right"/>
        <w:rPr>
          <w:rFonts w:ascii="Arial" w:hAnsi="Arial" w:cs="Arial"/>
          <w:b/>
          <w:bCs/>
          <w:sz w:val="16"/>
          <w:szCs w:val="16"/>
        </w:rPr>
      </w:pPr>
      <w:r>
        <w:rPr>
          <w:rFonts w:ascii="Arial" w:hAnsi="Arial" w:cs="Arial"/>
          <w:b/>
          <w:bCs/>
          <w:sz w:val="16"/>
          <w:szCs w:val="16"/>
        </w:rPr>
        <w:t xml:space="preserve">                                                                                           </w:t>
      </w:r>
      <w:r w:rsidR="00481C44" w:rsidRPr="00357F56">
        <w:rPr>
          <w:rFonts w:ascii="Arial" w:hAnsi="Arial" w:cs="Arial"/>
          <w:b/>
          <w:bCs/>
          <w:sz w:val="16"/>
          <w:szCs w:val="16"/>
        </w:rPr>
        <w:t>Cifras en millones</w:t>
      </w:r>
    </w:p>
    <w:tbl>
      <w:tblPr>
        <w:tblW w:w="7488" w:type="dxa"/>
        <w:jc w:val="center"/>
        <w:tblCellMar>
          <w:left w:w="70" w:type="dxa"/>
          <w:right w:w="70" w:type="dxa"/>
        </w:tblCellMar>
        <w:tblLook w:val="04A0" w:firstRow="1" w:lastRow="0" w:firstColumn="1" w:lastColumn="0" w:noHBand="0" w:noVBand="1"/>
      </w:tblPr>
      <w:tblGrid>
        <w:gridCol w:w="2972"/>
        <w:gridCol w:w="1276"/>
        <w:gridCol w:w="1701"/>
        <w:gridCol w:w="1539"/>
      </w:tblGrid>
      <w:tr w:rsidR="00281589" w:rsidRPr="00B84DFF" w14:paraId="74861610" w14:textId="77777777" w:rsidTr="00DA5164">
        <w:trPr>
          <w:trHeight w:val="382"/>
          <w:tblHeader/>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1D6E1F19" w14:textId="77777777" w:rsidR="00281589" w:rsidRPr="00B84DFF" w:rsidRDefault="00281589" w:rsidP="005C0DCE">
            <w:pPr>
              <w:jc w:val="center"/>
              <w:rPr>
                <w:rFonts w:asciiTheme="majorHAnsi" w:eastAsia="Times New Roman" w:hAnsiTheme="majorHAnsi" w:cstheme="majorHAnsi"/>
                <w:b/>
                <w:bCs/>
                <w:color w:val="FFFFFF"/>
                <w:sz w:val="18"/>
                <w:szCs w:val="18"/>
                <w:lang w:eastAsia="es-CO"/>
              </w:rPr>
            </w:pPr>
            <w:r w:rsidRPr="00B84DFF">
              <w:rPr>
                <w:rFonts w:asciiTheme="majorHAnsi" w:eastAsia="Times New Roman" w:hAnsiTheme="majorHAnsi" w:cstheme="majorHAnsi"/>
                <w:b/>
                <w:bCs/>
                <w:color w:val="FFFFFF"/>
                <w:sz w:val="18"/>
                <w:szCs w:val="18"/>
                <w:lang w:eastAsia="es-CO"/>
              </w:rPr>
              <w:t>Producto</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24ABB21D" w14:textId="77777777" w:rsidR="00281589" w:rsidRPr="00B84DFF" w:rsidRDefault="00281589" w:rsidP="005C0DCE">
            <w:pPr>
              <w:jc w:val="center"/>
              <w:rPr>
                <w:rFonts w:asciiTheme="majorHAnsi" w:eastAsia="Times New Roman" w:hAnsiTheme="majorHAnsi" w:cstheme="majorHAnsi"/>
                <w:b/>
                <w:bCs/>
                <w:color w:val="FFFFFF"/>
                <w:sz w:val="18"/>
                <w:szCs w:val="18"/>
                <w:lang w:eastAsia="es-CO"/>
              </w:rPr>
            </w:pPr>
            <w:r w:rsidRPr="00B84DFF">
              <w:rPr>
                <w:rFonts w:asciiTheme="majorHAnsi" w:eastAsia="Times New Roman" w:hAnsiTheme="majorHAnsi" w:cstheme="majorHAnsi"/>
                <w:b/>
                <w:bCs/>
                <w:color w:val="FFFFFF"/>
                <w:sz w:val="18"/>
                <w:szCs w:val="18"/>
                <w:lang w:eastAsia="es-CO"/>
              </w:rPr>
              <w:t>Número de deudores*</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69DCC691" w14:textId="77777777" w:rsidR="00281589" w:rsidRPr="00B84DFF" w:rsidRDefault="00281589" w:rsidP="005C0DCE">
            <w:pPr>
              <w:jc w:val="center"/>
              <w:rPr>
                <w:rFonts w:asciiTheme="majorHAnsi" w:eastAsia="Times New Roman" w:hAnsiTheme="majorHAnsi" w:cstheme="majorHAnsi"/>
                <w:b/>
                <w:bCs/>
                <w:color w:val="FFFFFF"/>
                <w:sz w:val="18"/>
                <w:szCs w:val="18"/>
                <w:lang w:eastAsia="es-CO"/>
              </w:rPr>
            </w:pPr>
            <w:r w:rsidRPr="00B84DFF">
              <w:rPr>
                <w:rFonts w:asciiTheme="majorHAnsi" w:eastAsia="Times New Roman" w:hAnsiTheme="majorHAnsi" w:cstheme="majorHAnsi"/>
                <w:b/>
                <w:bCs/>
                <w:color w:val="FFFFFF"/>
                <w:sz w:val="18"/>
                <w:szCs w:val="18"/>
                <w:lang w:eastAsia="es-CO"/>
              </w:rPr>
              <w:t>Número de operaciones</w:t>
            </w:r>
          </w:p>
        </w:tc>
        <w:tc>
          <w:tcPr>
            <w:tcW w:w="1539" w:type="dxa"/>
            <w:vMerge w:val="restart"/>
            <w:tcBorders>
              <w:top w:val="single" w:sz="4" w:space="0" w:color="auto"/>
              <w:left w:val="single" w:sz="4" w:space="0" w:color="auto"/>
              <w:bottom w:val="single" w:sz="4" w:space="0" w:color="000000"/>
              <w:right w:val="single" w:sz="4" w:space="0" w:color="auto"/>
            </w:tcBorders>
            <w:shd w:val="clear" w:color="000000" w:fill="0070C0"/>
            <w:vAlign w:val="center"/>
            <w:hideMark/>
          </w:tcPr>
          <w:p w14:paraId="55BAA62E" w14:textId="25AE3A94" w:rsidR="00281589" w:rsidRPr="00B84DFF" w:rsidRDefault="00281589" w:rsidP="00481C44">
            <w:pPr>
              <w:jc w:val="center"/>
              <w:rPr>
                <w:rFonts w:asciiTheme="majorHAnsi" w:eastAsia="Times New Roman" w:hAnsiTheme="majorHAnsi" w:cstheme="majorHAnsi"/>
                <w:b/>
                <w:bCs/>
                <w:color w:val="FFFFFF"/>
                <w:sz w:val="18"/>
                <w:szCs w:val="18"/>
                <w:lang w:eastAsia="es-CO"/>
              </w:rPr>
            </w:pPr>
            <w:r w:rsidRPr="00B84DFF">
              <w:rPr>
                <w:rFonts w:asciiTheme="majorHAnsi" w:eastAsia="Times New Roman" w:hAnsiTheme="majorHAnsi" w:cstheme="majorHAnsi"/>
                <w:b/>
                <w:bCs/>
                <w:color w:val="FFFFFF"/>
                <w:sz w:val="18"/>
                <w:szCs w:val="18"/>
                <w:lang w:eastAsia="es-CO"/>
              </w:rPr>
              <w:t xml:space="preserve">Saldo        </w:t>
            </w:r>
          </w:p>
        </w:tc>
      </w:tr>
      <w:tr w:rsidR="00281589" w:rsidRPr="00B84DFF" w14:paraId="6E4CDCF1" w14:textId="77777777" w:rsidTr="00DA5164">
        <w:trPr>
          <w:trHeight w:val="322"/>
          <w:tblHeader/>
          <w:jc w:val="center"/>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57095E78" w14:textId="77777777" w:rsidR="00281589" w:rsidRPr="00B84DFF" w:rsidRDefault="00281589" w:rsidP="005C0DCE">
            <w:pPr>
              <w:jc w:val="center"/>
              <w:rPr>
                <w:rFonts w:asciiTheme="majorHAnsi" w:eastAsia="Times New Roman" w:hAnsiTheme="majorHAnsi" w:cstheme="majorHAnsi"/>
                <w:b/>
                <w:bCs/>
                <w:color w:val="FFFFFF"/>
                <w:sz w:val="18"/>
                <w:szCs w:val="18"/>
                <w:lang w:eastAsia="es-CO"/>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D7A08C6" w14:textId="77777777" w:rsidR="00281589" w:rsidRPr="00B84DFF" w:rsidRDefault="00281589" w:rsidP="005C0DCE">
            <w:pPr>
              <w:jc w:val="center"/>
              <w:rPr>
                <w:rFonts w:asciiTheme="majorHAnsi" w:eastAsia="Times New Roman" w:hAnsiTheme="majorHAnsi" w:cstheme="majorHAnsi"/>
                <w:b/>
                <w:bCs/>
                <w:color w:val="FFFFFF"/>
                <w:sz w:val="18"/>
                <w:szCs w:val="18"/>
                <w:lang w:eastAsia="es-CO"/>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6DAF4BF9" w14:textId="77777777" w:rsidR="00281589" w:rsidRPr="00B84DFF" w:rsidRDefault="00281589" w:rsidP="005C0DCE">
            <w:pPr>
              <w:jc w:val="center"/>
              <w:rPr>
                <w:rFonts w:asciiTheme="majorHAnsi" w:eastAsia="Times New Roman" w:hAnsiTheme="majorHAnsi" w:cstheme="majorHAnsi"/>
                <w:b/>
                <w:bCs/>
                <w:color w:val="FFFFFF"/>
                <w:sz w:val="18"/>
                <w:szCs w:val="18"/>
                <w:lang w:eastAsia="es-CO"/>
              </w:rPr>
            </w:pPr>
          </w:p>
        </w:tc>
        <w:tc>
          <w:tcPr>
            <w:tcW w:w="1539" w:type="dxa"/>
            <w:vMerge/>
            <w:tcBorders>
              <w:top w:val="single" w:sz="4" w:space="0" w:color="auto"/>
              <w:left w:val="single" w:sz="4" w:space="0" w:color="auto"/>
              <w:bottom w:val="single" w:sz="4" w:space="0" w:color="000000"/>
              <w:right w:val="single" w:sz="4" w:space="0" w:color="auto"/>
            </w:tcBorders>
            <w:vAlign w:val="center"/>
            <w:hideMark/>
          </w:tcPr>
          <w:p w14:paraId="79028A90" w14:textId="77777777" w:rsidR="00281589" w:rsidRPr="00B84DFF" w:rsidRDefault="00281589" w:rsidP="005C0DCE">
            <w:pPr>
              <w:jc w:val="center"/>
              <w:rPr>
                <w:rFonts w:asciiTheme="majorHAnsi" w:eastAsia="Times New Roman" w:hAnsiTheme="majorHAnsi" w:cstheme="majorHAnsi"/>
                <w:b/>
                <w:bCs/>
                <w:color w:val="FFFFFF"/>
                <w:sz w:val="18"/>
                <w:szCs w:val="18"/>
                <w:lang w:eastAsia="es-CO"/>
              </w:rPr>
            </w:pPr>
          </w:p>
        </w:tc>
      </w:tr>
      <w:tr w:rsidR="00B84DFF" w:rsidRPr="00B84DFF" w14:paraId="371D32D0"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15C50DF4" w14:textId="4590C104"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Construcción</w:t>
            </w:r>
          </w:p>
        </w:tc>
        <w:tc>
          <w:tcPr>
            <w:tcW w:w="1276" w:type="dxa"/>
            <w:tcBorders>
              <w:top w:val="nil"/>
              <w:left w:val="nil"/>
              <w:bottom w:val="single" w:sz="4" w:space="0" w:color="auto"/>
              <w:right w:val="single" w:sz="4" w:space="0" w:color="auto"/>
            </w:tcBorders>
            <w:shd w:val="clear" w:color="auto" w:fill="auto"/>
            <w:noWrap/>
            <w:hideMark/>
          </w:tcPr>
          <w:p w14:paraId="43B4FB9E" w14:textId="6B3CB2E3"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252 </w:t>
            </w:r>
          </w:p>
        </w:tc>
        <w:tc>
          <w:tcPr>
            <w:tcW w:w="1701" w:type="dxa"/>
            <w:tcBorders>
              <w:top w:val="nil"/>
              <w:left w:val="nil"/>
              <w:bottom w:val="single" w:sz="4" w:space="0" w:color="auto"/>
              <w:right w:val="single" w:sz="4" w:space="0" w:color="auto"/>
            </w:tcBorders>
            <w:shd w:val="clear" w:color="auto" w:fill="auto"/>
            <w:noWrap/>
            <w:hideMark/>
          </w:tcPr>
          <w:p w14:paraId="1125BC29" w14:textId="45E1C812"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936 </w:t>
            </w:r>
          </w:p>
        </w:tc>
        <w:tc>
          <w:tcPr>
            <w:tcW w:w="1539" w:type="dxa"/>
            <w:tcBorders>
              <w:top w:val="nil"/>
              <w:left w:val="nil"/>
              <w:bottom w:val="single" w:sz="4" w:space="0" w:color="auto"/>
              <w:right w:val="single" w:sz="4" w:space="0" w:color="auto"/>
            </w:tcBorders>
            <w:shd w:val="clear" w:color="auto" w:fill="auto"/>
            <w:noWrap/>
            <w:hideMark/>
          </w:tcPr>
          <w:p w14:paraId="6FB0299D" w14:textId="081AC086"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$ 798,664.02 </w:t>
            </w:r>
          </w:p>
        </w:tc>
      </w:tr>
      <w:tr w:rsidR="00B84DFF" w:rsidRPr="00B84DFF" w14:paraId="1D3BF24C"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763317A5" w14:textId="2EF3C024"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Corporativo</w:t>
            </w:r>
          </w:p>
        </w:tc>
        <w:tc>
          <w:tcPr>
            <w:tcW w:w="1276" w:type="dxa"/>
            <w:tcBorders>
              <w:top w:val="nil"/>
              <w:left w:val="nil"/>
              <w:bottom w:val="single" w:sz="4" w:space="0" w:color="auto"/>
              <w:right w:val="single" w:sz="4" w:space="0" w:color="auto"/>
            </w:tcBorders>
            <w:shd w:val="clear" w:color="auto" w:fill="auto"/>
            <w:noWrap/>
            <w:hideMark/>
          </w:tcPr>
          <w:p w14:paraId="211F1D17" w14:textId="34DA4907"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228 </w:t>
            </w:r>
          </w:p>
        </w:tc>
        <w:tc>
          <w:tcPr>
            <w:tcW w:w="1701" w:type="dxa"/>
            <w:tcBorders>
              <w:top w:val="nil"/>
              <w:left w:val="nil"/>
              <w:bottom w:val="single" w:sz="4" w:space="0" w:color="auto"/>
              <w:right w:val="single" w:sz="4" w:space="0" w:color="auto"/>
            </w:tcBorders>
            <w:shd w:val="clear" w:color="auto" w:fill="auto"/>
            <w:noWrap/>
            <w:hideMark/>
          </w:tcPr>
          <w:p w14:paraId="41ABB07B" w14:textId="1B021DE4"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480 </w:t>
            </w:r>
          </w:p>
        </w:tc>
        <w:tc>
          <w:tcPr>
            <w:tcW w:w="1539" w:type="dxa"/>
            <w:tcBorders>
              <w:top w:val="nil"/>
              <w:left w:val="nil"/>
              <w:bottom w:val="single" w:sz="4" w:space="0" w:color="auto"/>
              <w:right w:val="single" w:sz="4" w:space="0" w:color="auto"/>
            </w:tcBorders>
            <w:shd w:val="clear" w:color="auto" w:fill="auto"/>
            <w:noWrap/>
            <w:hideMark/>
          </w:tcPr>
          <w:p w14:paraId="729E3034" w14:textId="5A862614"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$ 2,808,451.99 </w:t>
            </w:r>
          </w:p>
        </w:tc>
      </w:tr>
      <w:tr w:rsidR="00B84DFF" w:rsidRPr="00B84DFF" w14:paraId="4EA07D4B"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1FCB1F95" w14:textId="452D7D28"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Empresarial</w:t>
            </w:r>
          </w:p>
        </w:tc>
        <w:tc>
          <w:tcPr>
            <w:tcW w:w="1276" w:type="dxa"/>
            <w:tcBorders>
              <w:top w:val="nil"/>
              <w:left w:val="nil"/>
              <w:bottom w:val="single" w:sz="4" w:space="0" w:color="auto"/>
              <w:right w:val="single" w:sz="4" w:space="0" w:color="auto"/>
            </w:tcBorders>
            <w:shd w:val="clear" w:color="auto" w:fill="auto"/>
            <w:noWrap/>
            <w:hideMark/>
          </w:tcPr>
          <w:p w14:paraId="4E876607" w14:textId="66068B0D"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3,009 </w:t>
            </w:r>
          </w:p>
        </w:tc>
        <w:tc>
          <w:tcPr>
            <w:tcW w:w="1701" w:type="dxa"/>
            <w:tcBorders>
              <w:top w:val="nil"/>
              <w:left w:val="nil"/>
              <w:bottom w:val="single" w:sz="4" w:space="0" w:color="auto"/>
              <w:right w:val="single" w:sz="4" w:space="0" w:color="auto"/>
            </w:tcBorders>
            <w:shd w:val="clear" w:color="auto" w:fill="auto"/>
            <w:noWrap/>
            <w:hideMark/>
          </w:tcPr>
          <w:p w14:paraId="3B61FEA6" w14:textId="4B9FEA87"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4,745 </w:t>
            </w:r>
          </w:p>
        </w:tc>
        <w:tc>
          <w:tcPr>
            <w:tcW w:w="1539" w:type="dxa"/>
            <w:tcBorders>
              <w:top w:val="nil"/>
              <w:left w:val="nil"/>
              <w:bottom w:val="single" w:sz="4" w:space="0" w:color="auto"/>
              <w:right w:val="single" w:sz="4" w:space="0" w:color="auto"/>
            </w:tcBorders>
            <w:shd w:val="clear" w:color="auto" w:fill="auto"/>
            <w:noWrap/>
            <w:hideMark/>
          </w:tcPr>
          <w:p w14:paraId="3972F38E" w14:textId="67F9D110"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$ 1,879,090.42 </w:t>
            </w:r>
          </w:p>
        </w:tc>
      </w:tr>
      <w:tr w:rsidR="00B84DFF" w:rsidRPr="00B84DFF" w14:paraId="2924EE08"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7DF38241" w14:textId="354ACB08" w:rsidR="00B84DFF" w:rsidRPr="00B84DFF" w:rsidRDefault="00B84DFF" w:rsidP="00B84DFF">
            <w:pPr>
              <w:rPr>
                <w:rFonts w:asciiTheme="majorHAnsi" w:eastAsia="Times New Roman" w:hAnsiTheme="majorHAnsi" w:cstheme="majorHAnsi"/>
                <w:color w:val="000000"/>
                <w:sz w:val="18"/>
                <w:szCs w:val="18"/>
                <w:lang w:eastAsia="es-CO"/>
              </w:rPr>
            </w:pPr>
            <w:proofErr w:type="spellStart"/>
            <w:r w:rsidRPr="00B84DFF">
              <w:rPr>
                <w:rFonts w:asciiTheme="majorHAnsi" w:hAnsiTheme="majorHAnsi" w:cstheme="majorHAnsi"/>
                <w:sz w:val="18"/>
                <w:szCs w:val="18"/>
              </w:rPr>
              <w:t>Factoring</w:t>
            </w:r>
            <w:proofErr w:type="spellEnd"/>
          </w:p>
        </w:tc>
        <w:tc>
          <w:tcPr>
            <w:tcW w:w="1276" w:type="dxa"/>
            <w:tcBorders>
              <w:top w:val="nil"/>
              <w:left w:val="nil"/>
              <w:bottom w:val="single" w:sz="4" w:space="0" w:color="auto"/>
              <w:right w:val="single" w:sz="4" w:space="0" w:color="auto"/>
            </w:tcBorders>
            <w:shd w:val="clear" w:color="auto" w:fill="auto"/>
            <w:noWrap/>
            <w:hideMark/>
          </w:tcPr>
          <w:p w14:paraId="01D8F9EB" w14:textId="055FE135"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70 </w:t>
            </w:r>
          </w:p>
        </w:tc>
        <w:tc>
          <w:tcPr>
            <w:tcW w:w="1701" w:type="dxa"/>
            <w:tcBorders>
              <w:top w:val="nil"/>
              <w:left w:val="nil"/>
              <w:bottom w:val="single" w:sz="4" w:space="0" w:color="auto"/>
              <w:right w:val="single" w:sz="4" w:space="0" w:color="auto"/>
            </w:tcBorders>
            <w:shd w:val="clear" w:color="auto" w:fill="auto"/>
            <w:noWrap/>
            <w:hideMark/>
          </w:tcPr>
          <w:p w14:paraId="7BF85B0C" w14:textId="614B6147"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336 </w:t>
            </w:r>
          </w:p>
        </w:tc>
        <w:tc>
          <w:tcPr>
            <w:tcW w:w="1539" w:type="dxa"/>
            <w:tcBorders>
              <w:top w:val="nil"/>
              <w:left w:val="nil"/>
              <w:bottom w:val="single" w:sz="4" w:space="0" w:color="auto"/>
              <w:right w:val="single" w:sz="4" w:space="0" w:color="auto"/>
            </w:tcBorders>
            <w:shd w:val="clear" w:color="auto" w:fill="auto"/>
            <w:noWrap/>
            <w:hideMark/>
          </w:tcPr>
          <w:p w14:paraId="01C9E1CA" w14:textId="5BFE8861"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$ 18,548.28 </w:t>
            </w:r>
          </w:p>
        </w:tc>
      </w:tr>
      <w:tr w:rsidR="00B84DFF" w:rsidRPr="00B84DFF" w14:paraId="2BEC23CD"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08CC8393" w14:textId="2593264C"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Financiero/institucional</w:t>
            </w:r>
          </w:p>
        </w:tc>
        <w:tc>
          <w:tcPr>
            <w:tcW w:w="1276" w:type="dxa"/>
            <w:tcBorders>
              <w:top w:val="nil"/>
              <w:left w:val="nil"/>
              <w:bottom w:val="single" w:sz="4" w:space="0" w:color="auto"/>
              <w:right w:val="single" w:sz="4" w:space="0" w:color="auto"/>
            </w:tcBorders>
            <w:shd w:val="clear" w:color="auto" w:fill="auto"/>
            <w:noWrap/>
            <w:hideMark/>
          </w:tcPr>
          <w:p w14:paraId="28E049A3" w14:textId="061BB449"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9 </w:t>
            </w:r>
          </w:p>
        </w:tc>
        <w:tc>
          <w:tcPr>
            <w:tcW w:w="1701" w:type="dxa"/>
            <w:tcBorders>
              <w:top w:val="nil"/>
              <w:left w:val="nil"/>
              <w:bottom w:val="single" w:sz="4" w:space="0" w:color="auto"/>
              <w:right w:val="single" w:sz="4" w:space="0" w:color="auto"/>
            </w:tcBorders>
            <w:shd w:val="clear" w:color="auto" w:fill="auto"/>
            <w:noWrap/>
            <w:hideMark/>
          </w:tcPr>
          <w:p w14:paraId="3F75C4A3" w14:textId="010CCE66"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17 </w:t>
            </w:r>
          </w:p>
        </w:tc>
        <w:tc>
          <w:tcPr>
            <w:tcW w:w="1539" w:type="dxa"/>
            <w:tcBorders>
              <w:top w:val="nil"/>
              <w:left w:val="nil"/>
              <w:bottom w:val="single" w:sz="4" w:space="0" w:color="auto"/>
              <w:right w:val="single" w:sz="4" w:space="0" w:color="auto"/>
            </w:tcBorders>
            <w:shd w:val="clear" w:color="auto" w:fill="auto"/>
            <w:noWrap/>
            <w:hideMark/>
          </w:tcPr>
          <w:p w14:paraId="24057390" w14:textId="144D834A"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$ 54,059.02 </w:t>
            </w:r>
          </w:p>
        </w:tc>
      </w:tr>
      <w:tr w:rsidR="00B84DFF" w:rsidRPr="00B84DFF" w14:paraId="2386BB4C"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1D263E9A" w14:textId="64DA5ABC"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Leasing</w:t>
            </w:r>
          </w:p>
        </w:tc>
        <w:tc>
          <w:tcPr>
            <w:tcW w:w="1276" w:type="dxa"/>
            <w:tcBorders>
              <w:top w:val="nil"/>
              <w:left w:val="nil"/>
              <w:bottom w:val="single" w:sz="4" w:space="0" w:color="auto"/>
              <w:right w:val="single" w:sz="4" w:space="0" w:color="auto"/>
            </w:tcBorders>
            <w:shd w:val="clear" w:color="auto" w:fill="auto"/>
            <w:noWrap/>
            <w:hideMark/>
          </w:tcPr>
          <w:p w14:paraId="5F3C549D" w14:textId="1D3B004C"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1,658 </w:t>
            </w:r>
          </w:p>
        </w:tc>
        <w:tc>
          <w:tcPr>
            <w:tcW w:w="1701" w:type="dxa"/>
            <w:tcBorders>
              <w:top w:val="nil"/>
              <w:left w:val="nil"/>
              <w:bottom w:val="single" w:sz="4" w:space="0" w:color="auto"/>
              <w:right w:val="single" w:sz="4" w:space="0" w:color="auto"/>
            </w:tcBorders>
            <w:shd w:val="clear" w:color="auto" w:fill="auto"/>
            <w:noWrap/>
            <w:hideMark/>
          </w:tcPr>
          <w:p w14:paraId="2886ED7E" w14:textId="0C814B25"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2,890 </w:t>
            </w:r>
          </w:p>
        </w:tc>
        <w:tc>
          <w:tcPr>
            <w:tcW w:w="1539" w:type="dxa"/>
            <w:tcBorders>
              <w:top w:val="nil"/>
              <w:left w:val="nil"/>
              <w:bottom w:val="single" w:sz="4" w:space="0" w:color="auto"/>
              <w:right w:val="single" w:sz="4" w:space="0" w:color="auto"/>
            </w:tcBorders>
            <w:shd w:val="clear" w:color="auto" w:fill="auto"/>
            <w:noWrap/>
            <w:hideMark/>
          </w:tcPr>
          <w:p w14:paraId="5B51C82C" w14:textId="61EFE625"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$ 1,844,178.00 </w:t>
            </w:r>
          </w:p>
        </w:tc>
      </w:tr>
      <w:tr w:rsidR="00B84DFF" w:rsidRPr="00B84DFF" w14:paraId="10153011"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02CC0916" w14:textId="48891BD8"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Microempresa</w:t>
            </w:r>
          </w:p>
        </w:tc>
        <w:tc>
          <w:tcPr>
            <w:tcW w:w="1276" w:type="dxa"/>
            <w:tcBorders>
              <w:top w:val="nil"/>
              <w:left w:val="nil"/>
              <w:bottom w:val="single" w:sz="4" w:space="0" w:color="auto"/>
              <w:right w:val="single" w:sz="4" w:space="0" w:color="auto"/>
            </w:tcBorders>
            <w:shd w:val="clear" w:color="auto" w:fill="auto"/>
            <w:noWrap/>
            <w:hideMark/>
          </w:tcPr>
          <w:p w14:paraId="6885467D" w14:textId="037F26F6"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15,647 </w:t>
            </w:r>
          </w:p>
        </w:tc>
        <w:tc>
          <w:tcPr>
            <w:tcW w:w="1701" w:type="dxa"/>
            <w:tcBorders>
              <w:top w:val="nil"/>
              <w:left w:val="nil"/>
              <w:bottom w:val="single" w:sz="4" w:space="0" w:color="auto"/>
              <w:right w:val="single" w:sz="4" w:space="0" w:color="auto"/>
            </w:tcBorders>
            <w:shd w:val="clear" w:color="auto" w:fill="auto"/>
            <w:noWrap/>
            <w:hideMark/>
          </w:tcPr>
          <w:p w14:paraId="5BEE1DC6" w14:textId="4D942B9C"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19,833 </w:t>
            </w:r>
          </w:p>
        </w:tc>
        <w:tc>
          <w:tcPr>
            <w:tcW w:w="1539" w:type="dxa"/>
            <w:tcBorders>
              <w:top w:val="nil"/>
              <w:left w:val="nil"/>
              <w:bottom w:val="single" w:sz="4" w:space="0" w:color="auto"/>
              <w:right w:val="single" w:sz="4" w:space="0" w:color="auto"/>
            </w:tcBorders>
            <w:shd w:val="clear" w:color="auto" w:fill="auto"/>
            <w:noWrap/>
            <w:hideMark/>
          </w:tcPr>
          <w:p w14:paraId="58F92924" w14:textId="38F1D429"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$ 772,805.59 </w:t>
            </w:r>
          </w:p>
        </w:tc>
      </w:tr>
      <w:tr w:rsidR="00B84DFF" w:rsidRPr="00B84DFF" w14:paraId="045C3F29"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17E1B4D3" w14:textId="2D690081"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ME</w:t>
            </w:r>
          </w:p>
        </w:tc>
        <w:tc>
          <w:tcPr>
            <w:tcW w:w="1276" w:type="dxa"/>
            <w:tcBorders>
              <w:top w:val="nil"/>
              <w:left w:val="nil"/>
              <w:bottom w:val="single" w:sz="4" w:space="0" w:color="auto"/>
              <w:right w:val="single" w:sz="4" w:space="0" w:color="auto"/>
            </w:tcBorders>
            <w:shd w:val="clear" w:color="auto" w:fill="auto"/>
            <w:noWrap/>
            <w:hideMark/>
          </w:tcPr>
          <w:p w14:paraId="48E2C26B" w14:textId="69907BE3"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632 </w:t>
            </w:r>
          </w:p>
        </w:tc>
        <w:tc>
          <w:tcPr>
            <w:tcW w:w="1701" w:type="dxa"/>
            <w:tcBorders>
              <w:top w:val="nil"/>
              <w:left w:val="nil"/>
              <w:bottom w:val="single" w:sz="4" w:space="0" w:color="auto"/>
              <w:right w:val="single" w:sz="4" w:space="0" w:color="auto"/>
            </w:tcBorders>
            <w:shd w:val="clear" w:color="auto" w:fill="auto"/>
            <w:noWrap/>
            <w:hideMark/>
          </w:tcPr>
          <w:p w14:paraId="3E494C73" w14:textId="464C4D3A"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1,219 </w:t>
            </w:r>
          </w:p>
        </w:tc>
        <w:tc>
          <w:tcPr>
            <w:tcW w:w="1539" w:type="dxa"/>
            <w:tcBorders>
              <w:top w:val="nil"/>
              <w:left w:val="nil"/>
              <w:bottom w:val="single" w:sz="4" w:space="0" w:color="auto"/>
              <w:right w:val="single" w:sz="4" w:space="0" w:color="auto"/>
            </w:tcBorders>
            <w:shd w:val="clear" w:color="auto" w:fill="auto"/>
            <w:noWrap/>
            <w:hideMark/>
          </w:tcPr>
          <w:p w14:paraId="1D06BFDB" w14:textId="1E06D5E8"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$ 744,821.95 </w:t>
            </w:r>
          </w:p>
        </w:tc>
      </w:tr>
      <w:tr w:rsidR="00B84DFF" w:rsidRPr="00B84DFF" w14:paraId="4BFE5687"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61EFAA36" w14:textId="117F52D7"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Oficial/gobierno</w:t>
            </w:r>
          </w:p>
        </w:tc>
        <w:tc>
          <w:tcPr>
            <w:tcW w:w="1276" w:type="dxa"/>
            <w:tcBorders>
              <w:top w:val="nil"/>
              <w:left w:val="nil"/>
              <w:bottom w:val="single" w:sz="4" w:space="0" w:color="auto"/>
              <w:right w:val="single" w:sz="4" w:space="0" w:color="auto"/>
            </w:tcBorders>
            <w:shd w:val="clear" w:color="auto" w:fill="auto"/>
            <w:noWrap/>
            <w:hideMark/>
          </w:tcPr>
          <w:p w14:paraId="4261BACD" w14:textId="114D95FE"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11 </w:t>
            </w:r>
          </w:p>
        </w:tc>
        <w:tc>
          <w:tcPr>
            <w:tcW w:w="1701" w:type="dxa"/>
            <w:tcBorders>
              <w:top w:val="nil"/>
              <w:left w:val="nil"/>
              <w:bottom w:val="single" w:sz="4" w:space="0" w:color="auto"/>
              <w:right w:val="single" w:sz="4" w:space="0" w:color="auto"/>
            </w:tcBorders>
            <w:shd w:val="clear" w:color="auto" w:fill="auto"/>
            <w:noWrap/>
            <w:hideMark/>
          </w:tcPr>
          <w:p w14:paraId="3A481481" w14:textId="0D99E9E0"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33 </w:t>
            </w:r>
          </w:p>
        </w:tc>
        <w:tc>
          <w:tcPr>
            <w:tcW w:w="1539" w:type="dxa"/>
            <w:tcBorders>
              <w:top w:val="nil"/>
              <w:left w:val="nil"/>
              <w:bottom w:val="single" w:sz="4" w:space="0" w:color="auto"/>
              <w:right w:val="single" w:sz="4" w:space="0" w:color="auto"/>
            </w:tcBorders>
            <w:shd w:val="clear" w:color="auto" w:fill="auto"/>
            <w:noWrap/>
            <w:hideMark/>
          </w:tcPr>
          <w:p w14:paraId="7A475E05" w14:textId="7D3675C8"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$ 174,817.99 </w:t>
            </w:r>
          </w:p>
        </w:tc>
      </w:tr>
      <w:tr w:rsidR="00B84DFF" w:rsidRPr="00B84DFF" w14:paraId="6DEA41D4"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774A60E4" w14:textId="270ADDB5"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PYME</w:t>
            </w:r>
          </w:p>
        </w:tc>
        <w:tc>
          <w:tcPr>
            <w:tcW w:w="1276" w:type="dxa"/>
            <w:tcBorders>
              <w:top w:val="nil"/>
              <w:left w:val="nil"/>
              <w:bottom w:val="single" w:sz="4" w:space="0" w:color="auto"/>
              <w:right w:val="single" w:sz="4" w:space="0" w:color="auto"/>
            </w:tcBorders>
            <w:shd w:val="clear" w:color="auto" w:fill="auto"/>
            <w:noWrap/>
            <w:hideMark/>
          </w:tcPr>
          <w:p w14:paraId="7B740196" w14:textId="7707B61F"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14,140 </w:t>
            </w:r>
          </w:p>
        </w:tc>
        <w:tc>
          <w:tcPr>
            <w:tcW w:w="1701" w:type="dxa"/>
            <w:tcBorders>
              <w:top w:val="nil"/>
              <w:left w:val="nil"/>
              <w:bottom w:val="single" w:sz="4" w:space="0" w:color="auto"/>
              <w:right w:val="single" w:sz="4" w:space="0" w:color="auto"/>
            </w:tcBorders>
            <w:shd w:val="clear" w:color="auto" w:fill="auto"/>
            <w:noWrap/>
            <w:hideMark/>
          </w:tcPr>
          <w:p w14:paraId="2C6DD3F3" w14:textId="7D91737F"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31,341 </w:t>
            </w:r>
          </w:p>
        </w:tc>
        <w:tc>
          <w:tcPr>
            <w:tcW w:w="1539" w:type="dxa"/>
            <w:tcBorders>
              <w:top w:val="nil"/>
              <w:left w:val="nil"/>
              <w:bottom w:val="single" w:sz="4" w:space="0" w:color="auto"/>
              <w:right w:val="single" w:sz="4" w:space="0" w:color="auto"/>
            </w:tcBorders>
            <w:shd w:val="clear" w:color="auto" w:fill="auto"/>
            <w:noWrap/>
            <w:hideMark/>
          </w:tcPr>
          <w:p w14:paraId="0C68DFE1" w14:textId="7C9F9301"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$ 3,844,676.09 </w:t>
            </w:r>
          </w:p>
        </w:tc>
      </w:tr>
      <w:tr w:rsidR="00B84DFF" w:rsidRPr="00B84DFF" w14:paraId="68A8FB5A"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4EEC44C5" w14:textId="3895630B"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Rotativo</w:t>
            </w:r>
          </w:p>
        </w:tc>
        <w:tc>
          <w:tcPr>
            <w:tcW w:w="1276" w:type="dxa"/>
            <w:tcBorders>
              <w:top w:val="nil"/>
              <w:left w:val="nil"/>
              <w:bottom w:val="single" w:sz="4" w:space="0" w:color="auto"/>
              <w:right w:val="single" w:sz="4" w:space="0" w:color="auto"/>
            </w:tcBorders>
            <w:shd w:val="clear" w:color="auto" w:fill="auto"/>
            <w:noWrap/>
            <w:hideMark/>
          </w:tcPr>
          <w:p w14:paraId="591722FD" w14:textId="26B60F11"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61,523 </w:t>
            </w:r>
          </w:p>
        </w:tc>
        <w:tc>
          <w:tcPr>
            <w:tcW w:w="1701" w:type="dxa"/>
            <w:tcBorders>
              <w:top w:val="nil"/>
              <w:left w:val="nil"/>
              <w:bottom w:val="single" w:sz="4" w:space="0" w:color="auto"/>
              <w:right w:val="single" w:sz="4" w:space="0" w:color="auto"/>
            </w:tcBorders>
            <w:shd w:val="clear" w:color="auto" w:fill="auto"/>
            <w:noWrap/>
            <w:hideMark/>
          </w:tcPr>
          <w:p w14:paraId="67A6338D" w14:textId="37472634"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185,904 </w:t>
            </w:r>
          </w:p>
        </w:tc>
        <w:tc>
          <w:tcPr>
            <w:tcW w:w="1539" w:type="dxa"/>
            <w:tcBorders>
              <w:top w:val="nil"/>
              <w:left w:val="nil"/>
              <w:bottom w:val="single" w:sz="4" w:space="0" w:color="auto"/>
              <w:right w:val="single" w:sz="4" w:space="0" w:color="auto"/>
            </w:tcBorders>
            <w:shd w:val="clear" w:color="auto" w:fill="auto"/>
            <w:noWrap/>
            <w:hideMark/>
          </w:tcPr>
          <w:p w14:paraId="6E149AC9" w14:textId="4A21DF26"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$ 731,326.01 </w:t>
            </w:r>
          </w:p>
        </w:tc>
      </w:tr>
      <w:tr w:rsidR="00B84DFF" w:rsidRPr="00B84DFF" w14:paraId="05FE49C6"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35BFA8D4" w14:textId="4871851B"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TDC</w:t>
            </w:r>
          </w:p>
        </w:tc>
        <w:tc>
          <w:tcPr>
            <w:tcW w:w="1276" w:type="dxa"/>
            <w:tcBorders>
              <w:top w:val="nil"/>
              <w:left w:val="nil"/>
              <w:bottom w:val="single" w:sz="4" w:space="0" w:color="auto"/>
              <w:right w:val="single" w:sz="4" w:space="0" w:color="auto"/>
            </w:tcBorders>
            <w:shd w:val="clear" w:color="auto" w:fill="auto"/>
            <w:noWrap/>
            <w:hideMark/>
          </w:tcPr>
          <w:p w14:paraId="14BC8D88" w14:textId="5CF57759"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1,365,430 </w:t>
            </w:r>
          </w:p>
        </w:tc>
        <w:tc>
          <w:tcPr>
            <w:tcW w:w="1701" w:type="dxa"/>
            <w:tcBorders>
              <w:top w:val="nil"/>
              <w:left w:val="nil"/>
              <w:bottom w:val="single" w:sz="4" w:space="0" w:color="auto"/>
              <w:right w:val="single" w:sz="4" w:space="0" w:color="auto"/>
            </w:tcBorders>
            <w:shd w:val="clear" w:color="auto" w:fill="auto"/>
            <w:noWrap/>
            <w:hideMark/>
          </w:tcPr>
          <w:p w14:paraId="208E5CF2" w14:textId="55F02149"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1,553,417 </w:t>
            </w:r>
          </w:p>
        </w:tc>
        <w:tc>
          <w:tcPr>
            <w:tcW w:w="1539" w:type="dxa"/>
            <w:tcBorders>
              <w:top w:val="nil"/>
              <w:left w:val="nil"/>
              <w:bottom w:val="single" w:sz="4" w:space="0" w:color="auto"/>
              <w:right w:val="single" w:sz="4" w:space="0" w:color="auto"/>
            </w:tcBorders>
            <w:shd w:val="clear" w:color="auto" w:fill="auto"/>
            <w:noWrap/>
            <w:hideMark/>
          </w:tcPr>
          <w:p w14:paraId="10906EC8" w14:textId="5ADB8F04"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$ 5,838,866.89 </w:t>
            </w:r>
          </w:p>
        </w:tc>
      </w:tr>
      <w:tr w:rsidR="00B84DFF" w:rsidRPr="00B84DFF" w14:paraId="4DA21796"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0760EB61" w14:textId="10534248"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Libranza</w:t>
            </w:r>
          </w:p>
        </w:tc>
        <w:tc>
          <w:tcPr>
            <w:tcW w:w="1276" w:type="dxa"/>
            <w:tcBorders>
              <w:top w:val="nil"/>
              <w:left w:val="nil"/>
              <w:bottom w:val="single" w:sz="4" w:space="0" w:color="auto"/>
              <w:right w:val="single" w:sz="4" w:space="0" w:color="auto"/>
            </w:tcBorders>
            <w:shd w:val="clear" w:color="auto" w:fill="auto"/>
            <w:noWrap/>
            <w:hideMark/>
          </w:tcPr>
          <w:p w14:paraId="2C328F6D" w14:textId="75855CD5"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23,759 </w:t>
            </w:r>
          </w:p>
        </w:tc>
        <w:tc>
          <w:tcPr>
            <w:tcW w:w="1701" w:type="dxa"/>
            <w:tcBorders>
              <w:top w:val="nil"/>
              <w:left w:val="nil"/>
              <w:bottom w:val="single" w:sz="4" w:space="0" w:color="auto"/>
              <w:right w:val="single" w:sz="4" w:space="0" w:color="auto"/>
            </w:tcBorders>
            <w:shd w:val="clear" w:color="auto" w:fill="auto"/>
            <w:noWrap/>
            <w:hideMark/>
          </w:tcPr>
          <w:p w14:paraId="2AB5225D" w14:textId="025F933E"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25,407 </w:t>
            </w:r>
          </w:p>
        </w:tc>
        <w:tc>
          <w:tcPr>
            <w:tcW w:w="1539" w:type="dxa"/>
            <w:tcBorders>
              <w:top w:val="nil"/>
              <w:left w:val="nil"/>
              <w:bottom w:val="single" w:sz="4" w:space="0" w:color="auto"/>
              <w:right w:val="single" w:sz="4" w:space="0" w:color="auto"/>
            </w:tcBorders>
            <w:shd w:val="clear" w:color="auto" w:fill="auto"/>
            <w:noWrap/>
            <w:hideMark/>
          </w:tcPr>
          <w:p w14:paraId="01F4147E" w14:textId="51BF469C"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$ 634,279.38 </w:t>
            </w:r>
          </w:p>
        </w:tc>
      </w:tr>
      <w:tr w:rsidR="00B84DFF" w:rsidRPr="00B84DFF" w14:paraId="255665EE"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5E6FBBC2" w14:textId="7959A8E5"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lastRenderedPageBreak/>
              <w:t>Libre inversión</w:t>
            </w:r>
          </w:p>
        </w:tc>
        <w:tc>
          <w:tcPr>
            <w:tcW w:w="1276" w:type="dxa"/>
            <w:tcBorders>
              <w:top w:val="nil"/>
              <w:left w:val="nil"/>
              <w:bottom w:val="single" w:sz="4" w:space="0" w:color="auto"/>
              <w:right w:val="single" w:sz="4" w:space="0" w:color="auto"/>
            </w:tcBorders>
            <w:shd w:val="clear" w:color="auto" w:fill="auto"/>
            <w:noWrap/>
            <w:hideMark/>
          </w:tcPr>
          <w:p w14:paraId="7F82F011" w14:textId="50385B07"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434,634 </w:t>
            </w:r>
          </w:p>
        </w:tc>
        <w:tc>
          <w:tcPr>
            <w:tcW w:w="1701" w:type="dxa"/>
            <w:tcBorders>
              <w:top w:val="nil"/>
              <w:left w:val="nil"/>
              <w:bottom w:val="single" w:sz="4" w:space="0" w:color="auto"/>
              <w:right w:val="single" w:sz="4" w:space="0" w:color="auto"/>
            </w:tcBorders>
            <w:shd w:val="clear" w:color="auto" w:fill="auto"/>
            <w:noWrap/>
            <w:hideMark/>
          </w:tcPr>
          <w:p w14:paraId="5D40C046" w14:textId="7A7890C1"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500,825 </w:t>
            </w:r>
          </w:p>
        </w:tc>
        <w:tc>
          <w:tcPr>
            <w:tcW w:w="1539" w:type="dxa"/>
            <w:tcBorders>
              <w:top w:val="nil"/>
              <w:left w:val="nil"/>
              <w:bottom w:val="single" w:sz="4" w:space="0" w:color="auto"/>
              <w:right w:val="single" w:sz="4" w:space="0" w:color="auto"/>
            </w:tcBorders>
            <w:shd w:val="clear" w:color="auto" w:fill="auto"/>
            <w:noWrap/>
            <w:hideMark/>
          </w:tcPr>
          <w:p w14:paraId="181D2043" w14:textId="4D717FE1"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$ 10,536,652.15 </w:t>
            </w:r>
          </w:p>
        </w:tc>
      </w:tr>
      <w:tr w:rsidR="00B84DFF" w:rsidRPr="00B84DFF" w14:paraId="04CDA6D7"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7E913047" w14:textId="3F031CF9"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Vehículo</w:t>
            </w:r>
          </w:p>
        </w:tc>
        <w:tc>
          <w:tcPr>
            <w:tcW w:w="1276" w:type="dxa"/>
            <w:tcBorders>
              <w:top w:val="nil"/>
              <w:left w:val="nil"/>
              <w:bottom w:val="single" w:sz="4" w:space="0" w:color="auto"/>
              <w:right w:val="single" w:sz="4" w:space="0" w:color="auto"/>
            </w:tcBorders>
            <w:shd w:val="clear" w:color="auto" w:fill="auto"/>
            <w:noWrap/>
            <w:hideMark/>
          </w:tcPr>
          <w:p w14:paraId="22F60550" w14:textId="15770CA2"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38,298 </w:t>
            </w:r>
          </w:p>
        </w:tc>
        <w:tc>
          <w:tcPr>
            <w:tcW w:w="1701" w:type="dxa"/>
            <w:tcBorders>
              <w:top w:val="nil"/>
              <w:left w:val="nil"/>
              <w:bottom w:val="single" w:sz="4" w:space="0" w:color="auto"/>
              <w:right w:val="single" w:sz="4" w:space="0" w:color="auto"/>
            </w:tcBorders>
            <w:shd w:val="clear" w:color="auto" w:fill="auto"/>
            <w:noWrap/>
            <w:hideMark/>
          </w:tcPr>
          <w:p w14:paraId="533688BB" w14:textId="273DA316"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38,870 </w:t>
            </w:r>
          </w:p>
        </w:tc>
        <w:tc>
          <w:tcPr>
            <w:tcW w:w="1539" w:type="dxa"/>
            <w:tcBorders>
              <w:top w:val="nil"/>
              <w:left w:val="nil"/>
              <w:bottom w:val="single" w:sz="4" w:space="0" w:color="auto"/>
              <w:right w:val="single" w:sz="4" w:space="0" w:color="auto"/>
            </w:tcBorders>
            <w:shd w:val="clear" w:color="auto" w:fill="auto"/>
            <w:noWrap/>
            <w:hideMark/>
          </w:tcPr>
          <w:p w14:paraId="6E285063" w14:textId="3FE0101C"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$ 1,275,116.83 </w:t>
            </w:r>
          </w:p>
        </w:tc>
      </w:tr>
      <w:tr w:rsidR="00B84DFF" w:rsidRPr="00B84DFF" w14:paraId="0C94F2DB"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608639A8" w14:textId="777BED86"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Bajo monto</w:t>
            </w:r>
          </w:p>
        </w:tc>
        <w:tc>
          <w:tcPr>
            <w:tcW w:w="1276" w:type="dxa"/>
            <w:tcBorders>
              <w:top w:val="nil"/>
              <w:left w:val="nil"/>
              <w:bottom w:val="single" w:sz="4" w:space="0" w:color="auto"/>
              <w:right w:val="single" w:sz="4" w:space="0" w:color="auto"/>
            </w:tcBorders>
            <w:shd w:val="clear" w:color="auto" w:fill="auto"/>
            <w:noWrap/>
            <w:hideMark/>
          </w:tcPr>
          <w:p w14:paraId="185EBAAD" w14:textId="012060E4"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9,848 </w:t>
            </w:r>
          </w:p>
        </w:tc>
        <w:tc>
          <w:tcPr>
            <w:tcW w:w="1701" w:type="dxa"/>
            <w:tcBorders>
              <w:top w:val="nil"/>
              <w:left w:val="nil"/>
              <w:bottom w:val="single" w:sz="4" w:space="0" w:color="auto"/>
              <w:right w:val="single" w:sz="4" w:space="0" w:color="auto"/>
            </w:tcBorders>
            <w:shd w:val="clear" w:color="auto" w:fill="auto"/>
            <w:noWrap/>
            <w:hideMark/>
          </w:tcPr>
          <w:p w14:paraId="052C2DC2" w14:textId="561FCD62"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10,250 </w:t>
            </w:r>
          </w:p>
        </w:tc>
        <w:tc>
          <w:tcPr>
            <w:tcW w:w="1539" w:type="dxa"/>
            <w:tcBorders>
              <w:top w:val="nil"/>
              <w:left w:val="nil"/>
              <w:bottom w:val="single" w:sz="4" w:space="0" w:color="auto"/>
              <w:right w:val="single" w:sz="4" w:space="0" w:color="auto"/>
            </w:tcBorders>
            <w:shd w:val="clear" w:color="auto" w:fill="auto"/>
            <w:noWrap/>
            <w:hideMark/>
          </w:tcPr>
          <w:p w14:paraId="0AE413B7" w14:textId="18AE24BD"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$ 6,170.77 </w:t>
            </w:r>
          </w:p>
        </w:tc>
      </w:tr>
      <w:tr w:rsidR="00B84DFF" w:rsidRPr="00B84DFF" w14:paraId="126BB930"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49357807" w14:textId="6158D247" w:rsidR="00B84DFF" w:rsidRPr="00B84DFF" w:rsidRDefault="00B84DFF" w:rsidP="00B84DFF">
            <w:pPr>
              <w:rPr>
                <w:rFonts w:asciiTheme="majorHAnsi" w:eastAsia="Times New Roman" w:hAnsiTheme="majorHAnsi" w:cstheme="majorHAnsi"/>
                <w:color w:val="000000"/>
                <w:sz w:val="18"/>
                <w:szCs w:val="18"/>
                <w:lang w:eastAsia="es-CO"/>
              </w:rPr>
            </w:pPr>
            <w:proofErr w:type="gramStart"/>
            <w:r w:rsidRPr="00B84DFF">
              <w:rPr>
                <w:rFonts w:asciiTheme="majorHAnsi" w:hAnsiTheme="majorHAnsi" w:cstheme="majorHAnsi"/>
                <w:sz w:val="18"/>
                <w:szCs w:val="18"/>
              </w:rPr>
              <w:t>Otros consumo</w:t>
            </w:r>
            <w:proofErr w:type="gramEnd"/>
          </w:p>
        </w:tc>
        <w:tc>
          <w:tcPr>
            <w:tcW w:w="1276" w:type="dxa"/>
            <w:tcBorders>
              <w:top w:val="nil"/>
              <w:left w:val="nil"/>
              <w:bottom w:val="single" w:sz="4" w:space="0" w:color="auto"/>
              <w:right w:val="single" w:sz="4" w:space="0" w:color="auto"/>
            </w:tcBorders>
            <w:shd w:val="clear" w:color="auto" w:fill="auto"/>
            <w:noWrap/>
            <w:hideMark/>
          </w:tcPr>
          <w:p w14:paraId="234A6E6D" w14:textId="1F306175"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33,038 </w:t>
            </w:r>
          </w:p>
        </w:tc>
        <w:tc>
          <w:tcPr>
            <w:tcW w:w="1701" w:type="dxa"/>
            <w:tcBorders>
              <w:top w:val="nil"/>
              <w:left w:val="nil"/>
              <w:bottom w:val="single" w:sz="4" w:space="0" w:color="auto"/>
              <w:right w:val="single" w:sz="4" w:space="0" w:color="auto"/>
            </w:tcBorders>
            <w:shd w:val="clear" w:color="auto" w:fill="auto"/>
            <w:noWrap/>
            <w:hideMark/>
          </w:tcPr>
          <w:p w14:paraId="797B02D1" w14:textId="0715B503"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56,353 </w:t>
            </w:r>
          </w:p>
        </w:tc>
        <w:tc>
          <w:tcPr>
            <w:tcW w:w="1539" w:type="dxa"/>
            <w:tcBorders>
              <w:top w:val="nil"/>
              <w:left w:val="nil"/>
              <w:bottom w:val="single" w:sz="4" w:space="0" w:color="auto"/>
              <w:right w:val="single" w:sz="4" w:space="0" w:color="auto"/>
            </w:tcBorders>
            <w:shd w:val="clear" w:color="auto" w:fill="auto"/>
            <w:noWrap/>
            <w:hideMark/>
          </w:tcPr>
          <w:p w14:paraId="7F28071B" w14:textId="052AEC7D"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$ 341,718.21 </w:t>
            </w:r>
          </w:p>
        </w:tc>
      </w:tr>
      <w:tr w:rsidR="00B84DFF" w:rsidRPr="00B84DFF" w14:paraId="01B3D8E2"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49AC2288" w14:textId="72A95A76"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Hasta 25 SMLV</w:t>
            </w:r>
          </w:p>
        </w:tc>
        <w:tc>
          <w:tcPr>
            <w:tcW w:w="1276" w:type="dxa"/>
            <w:tcBorders>
              <w:top w:val="nil"/>
              <w:left w:val="nil"/>
              <w:bottom w:val="single" w:sz="4" w:space="0" w:color="auto"/>
              <w:right w:val="single" w:sz="4" w:space="0" w:color="auto"/>
            </w:tcBorders>
            <w:shd w:val="clear" w:color="auto" w:fill="auto"/>
            <w:noWrap/>
            <w:hideMark/>
          </w:tcPr>
          <w:p w14:paraId="6BB588CE" w14:textId="3725C676"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149,999 </w:t>
            </w:r>
          </w:p>
        </w:tc>
        <w:tc>
          <w:tcPr>
            <w:tcW w:w="1701" w:type="dxa"/>
            <w:tcBorders>
              <w:top w:val="nil"/>
              <w:left w:val="nil"/>
              <w:bottom w:val="single" w:sz="4" w:space="0" w:color="auto"/>
              <w:right w:val="single" w:sz="4" w:space="0" w:color="auto"/>
            </w:tcBorders>
            <w:shd w:val="clear" w:color="auto" w:fill="auto"/>
            <w:noWrap/>
            <w:hideMark/>
          </w:tcPr>
          <w:p w14:paraId="2E4E3907" w14:textId="643512BB"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156,954 </w:t>
            </w:r>
          </w:p>
        </w:tc>
        <w:tc>
          <w:tcPr>
            <w:tcW w:w="1539" w:type="dxa"/>
            <w:tcBorders>
              <w:top w:val="nil"/>
              <w:left w:val="nil"/>
              <w:bottom w:val="single" w:sz="4" w:space="0" w:color="auto"/>
              <w:right w:val="single" w:sz="4" w:space="0" w:color="auto"/>
            </w:tcBorders>
            <w:shd w:val="clear" w:color="auto" w:fill="auto"/>
            <w:noWrap/>
            <w:hideMark/>
          </w:tcPr>
          <w:p w14:paraId="09EE947E" w14:textId="55E16DC7"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$ 661,420.71 </w:t>
            </w:r>
          </w:p>
        </w:tc>
      </w:tr>
      <w:tr w:rsidR="00B84DFF" w:rsidRPr="00B84DFF" w14:paraId="1668C5E9"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6B9401DB" w14:textId="018E6D1E"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Entre 25 y 120 SMLV</w:t>
            </w:r>
          </w:p>
        </w:tc>
        <w:tc>
          <w:tcPr>
            <w:tcW w:w="1276" w:type="dxa"/>
            <w:tcBorders>
              <w:top w:val="nil"/>
              <w:left w:val="nil"/>
              <w:bottom w:val="single" w:sz="4" w:space="0" w:color="auto"/>
              <w:right w:val="single" w:sz="4" w:space="0" w:color="auto"/>
            </w:tcBorders>
            <w:shd w:val="clear" w:color="auto" w:fill="auto"/>
            <w:noWrap/>
            <w:hideMark/>
          </w:tcPr>
          <w:p w14:paraId="281831C3" w14:textId="2F3B5D40"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23,423 </w:t>
            </w:r>
          </w:p>
        </w:tc>
        <w:tc>
          <w:tcPr>
            <w:tcW w:w="1701" w:type="dxa"/>
            <w:tcBorders>
              <w:top w:val="nil"/>
              <w:left w:val="nil"/>
              <w:bottom w:val="single" w:sz="4" w:space="0" w:color="auto"/>
              <w:right w:val="single" w:sz="4" w:space="0" w:color="auto"/>
            </w:tcBorders>
            <w:shd w:val="clear" w:color="auto" w:fill="auto"/>
            <w:noWrap/>
            <w:hideMark/>
          </w:tcPr>
          <w:p w14:paraId="4339D257" w14:textId="0F7C817C"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27,462 </w:t>
            </w:r>
          </w:p>
        </w:tc>
        <w:tc>
          <w:tcPr>
            <w:tcW w:w="1539" w:type="dxa"/>
            <w:tcBorders>
              <w:top w:val="nil"/>
              <w:left w:val="nil"/>
              <w:bottom w:val="single" w:sz="4" w:space="0" w:color="auto"/>
              <w:right w:val="single" w:sz="4" w:space="0" w:color="auto"/>
            </w:tcBorders>
            <w:shd w:val="clear" w:color="auto" w:fill="auto"/>
            <w:noWrap/>
            <w:hideMark/>
          </w:tcPr>
          <w:p w14:paraId="1C473EE8" w14:textId="6DA511EB"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$ 401,786.62 </w:t>
            </w:r>
          </w:p>
        </w:tc>
      </w:tr>
      <w:tr w:rsidR="00B84DFF" w:rsidRPr="00B84DFF" w14:paraId="0B689FB9"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4C7D2E38" w14:textId="43F5CFCF"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VIS</w:t>
            </w:r>
          </w:p>
        </w:tc>
        <w:tc>
          <w:tcPr>
            <w:tcW w:w="1276" w:type="dxa"/>
            <w:tcBorders>
              <w:top w:val="nil"/>
              <w:left w:val="nil"/>
              <w:bottom w:val="single" w:sz="4" w:space="0" w:color="auto"/>
              <w:right w:val="single" w:sz="4" w:space="0" w:color="auto"/>
            </w:tcBorders>
            <w:shd w:val="clear" w:color="auto" w:fill="auto"/>
            <w:noWrap/>
            <w:hideMark/>
          </w:tcPr>
          <w:p w14:paraId="79630B7B" w14:textId="43B15DE4"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18,253 </w:t>
            </w:r>
          </w:p>
        </w:tc>
        <w:tc>
          <w:tcPr>
            <w:tcW w:w="1701" w:type="dxa"/>
            <w:tcBorders>
              <w:top w:val="nil"/>
              <w:left w:val="nil"/>
              <w:bottom w:val="single" w:sz="4" w:space="0" w:color="auto"/>
              <w:right w:val="single" w:sz="4" w:space="0" w:color="auto"/>
            </w:tcBorders>
            <w:shd w:val="clear" w:color="auto" w:fill="auto"/>
            <w:noWrap/>
            <w:hideMark/>
          </w:tcPr>
          <w:p w14:paraId="67BC7886" w14:textId="718721BD"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18,614 </w:t>
            </w:r>
          </w:p>
        </w:tc>
        <w:tc>
          <w:tcPr>
            <w:tcW w:w="1539" w:type="dxa"/>
            <w:tcBorders>
              <w:top w:val="nil"/>
              <w:left w:val="nil"/>
              <w:bottom w:val="single" w:sz="4" w:space="0" w:color="auto"/>
              <w:right w:val="single" w:sz="4" w:space="0" w:color="auto"/>
            </w:tcBorders>
            <w:shd w:val="clear" w:color="auto" w:fill="auto"/>
            <w:noWrap/>
            <w:hideMark/>
          </w:tcPr>
          <w:p w14:paraId="44689CD9" w14:textId="1DC4C636"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$ 626,198.53 </w:t>
            </w:r>
          </w:p>
        </w:tc>
      </w:tr>
      <w:tr w:rsidR="00B84DFF" w:rsidRPr="00B84DFF" w14:paraId="290E58CE"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47C420B2" w14:textId="69A9A5A7"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NO VIS</w:t>
            </w:r>
          </w:p>
        </w:tc>
        <w:tc>
          <w:tcPr>
            <w:tcW w:w="1276" w:type="dxa"/>
            <w:tcBorders>
              <w:top w:val="nil"/>
              <w:left w:val="nil"/>
              <w:bottom w:val="single" w:sz="4" w:space="0" w:color="auto"/>
              <w:right w:val="single" w:sz="4" w:space="0" w:color="auto"/>
            </w:tcBorders>
            <w:shd w:val="clear" w:color="auto" w:fill="auto"/>
            <w:noWrap/>
            <w:hideMark/>
          </w:tcPr>
          <w:p w14:paraId="4A27381C" w14:textId="6AA9F16B"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18,180 </w:t>
            </w:r>
          </w:p>
        </w:tc>
        <w:tc>
          <w:tcPr>
            <w:tcW w:w="1701" w:type="dxa"/>
            <w:tcBorders>
              <w:top w:val="nil"/>
              <w:left w:val="nil"/>
              <w:bottom w:val="single" w:sz="4" w:space="0" w:color="auto"/>
              <w:right w:val="single" w:sz="4" w:space="0" w:color="auto"/>
            </w:tcBorders>
            <w:shd w:val="clear" w:color="auto" w:fill="auto"/>
            <w:noWrap/>
            <w:hideMark/>
          </w:tcPr>
          <w:p w14:paraId="5DA07624" w14:textId="45A6F29B"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19,987 </w:t>
            </w:r>
          </w:p>
        </w:tc>
        <w:tc>
          <w:tcPr>
            <w:tcW w:w="1539" w:type="dxa"/>
            <w:tcBorders>
              <w:top w:val="nil"/>
              <w:left w:val="nil"/>
              <w:bottom w:val="single" w:sz="4" w:space="0" w:color="auto"/>
              <w:right w:val="single" w:sz="4" w:space="0" w:color="auto"/>
            </w:tcBorders>
            <w:shd w:val="clear" w:color="auto" w:fill="auto"/>
            <w:noWrap/>
            <w:hideMark/>
          </w:tcPr>
          <w:p w14:paraId="6FE13976" w14:textId="50513012"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$ 2,083,298.94 </w:t>
            </w:r>
          </w:p>
        </w:tc>
      </w:tr>
      <w:tr w:rsidR="00B84DFF" w:rsidRPr="00B84DFF" w14:paraId="7B0DFD7E" w14:textId="77777777" w:rsidTr="00DA5164">
        <w:trPr>
          <w:trHeight w:val="238"/>
          <w:jc w:val="center"/>
        </w:trPr>
        <w:tc>
          <w:tcPr>
            <w:tcW w:w="2972" w:type="dxa"/>
            <w:tcBorders>
              <w:top w:val="nil"/>
              <w:left w:val="single" w:sz="4" w:space="0" w:color="auto"/>
              <w:bottom w:val="single" w:sz="4" w:space="0" w:color="auto"/>
              <w:right w:val="single" w:sz="4" w:space="0" w:color="auto"/>
            </w:tcBorders>
            <w:shd w:val="clear" w:color="auto" w:fill="auto"/>
            <w:noWrap/>
            <w:hideMark/>
          </w:tcPr>
          <w:p w14:paraId="2671A151" w14:textId="1166E801" w:rsidR="00B84DFF" w:rsidRPr="00B84DFF" w:rsidRDefault="00B84DFF" w:rsidP="00B84DFF">
            <w:pPr>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Leasing habitacional</w:t>
            </w:r>
          </w:p>
        </w:tc>
        <w:tc>
          <w:tcPr>
            <w:tcW w:w="1276" w:type="dxa"/>
            <w:tcBorders>
              <w:top w:val="nil"/>
              <w:left w:val="nil"/>
              <w:bottom w:val="single" w:sz="4" w:space="0" w:color="auto"/>
              <w:right w:val="single" w:sz="4" w:space="0" w:color="auto"/>
            </w:tcBorders>
            <w:shd w:val="clear" w:color="auto" w:fill="auto"/>
            <w:noWrap/>
            <w:hideMark/>
          </w:tcPr>
          <w:p w14:paraId="70466907" w14:textId="13F0D1F5"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5,022 </w:t>
            </w:r>
          </w:p>
        </w:tc>
        <w:tc>
          <w:tcPr>
            <w:tcW w:w="1701" w:type="dxa"/>
            <w:tcBorders>
              <w:top w:val="nil"/>
              <w:left w:val="nil"/>
              <w:bottom w:val="single" w:sz="4" w:space="0" w:color="auto"/>
              <w:right w:val="single" w:sz="4" w:space="0" w:color="auto"/>
            </w:tcBorders>
            <w:shd w:val="clear" w:color="auto" w:fill="auto"/>
            <w:noWrap/>
            <w:hideMark/>
          </w:tcPr>
          <w:p w14:paraId="5838321E" w14:textId="372C4D72"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5,181 </w:t>
            </w:r>
          </w:p>
        </w:tc>
        <w:tc>
          <w:tcPr>
            <w:tcW w:w="1539" w:type="dxa"/>
            <w:tcBorders>
              <w:top w:val="nil"/>
              <w:left w:val="nil"/>
              <w:bottom w:val="single" w:sz="4" w:space="0" w:color="auto"/>
              <w:right w:val="single" w:sz="4" w:space="0" w:color="auto"/>
            </w:tcBorders>
            <w:shd w:val="clear" w:color="auto" w:fill="auto"/>
            <w:noWrap/>
            <w:hideMark/>
          </w:tcPr>
          <w:p w14:paraId="7EE79D69" w14:textId="5F3A40FC" w:rsidR="00B84DFF" w:rsidRPr="00B84DFF" w:rsidRDefault="00B84DFF" w:rsidP="00B84DFF">
            <w:pPr>
              <w:jc w:val="right"/>
              <w:rPr>
                <w:rFonts w:asciiTheme="majorHAnsi" w:eastAsia="Times New Roman" w:hAnsiTheme="majorHAnsi" w:cstheme="majorHAnsi"/>
                <w:color w:val="000000"/>
                <w:sz w:val="18"/>
                <w:szCs w:val="18"/>
                <w:lang w:eastAsia="es-CO"/>
              </w:rPr>
            </w:pPr>
            <w:r w:rsidRPr="00B84DFF">
              <w:rPr>
                <w:rFonts w:asciiTheme="majorHAnsi" w:hAnsiTheme="majorHAnsi" w:cstheme="majorHAnsi"/>
                <w:sz w:val="18"/>
                <w:szCs w:val="18"/>
              </w:rPr>
              <w:t xml:space="preserve"> $ 1,147,955.06 </w:t>
            </w:r>
          </w:p>
        </w:tc>
      </w:tr>
      <w:tr w:rsidR="00B84DFF" w:rsidRPr="00B84DFF" w14:paraId="4F46143B" w14:textId="77777777" w:rsidTr="00246DFF">
        <w:trPr>
          <w:trHeight w:val="238"/>
          <w:jc w:val="center"/>
        </w:trPr>
        <w:tc>
          <w:tcPr>
            <w:tcW w:w="2972"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62C2B937" w14:textId="060B0DAB" w:rsidR="00B84DFF" w:rsidRPr="00B84DFF" w:rsidRDefault="00B84DFF" w:rsidP="00B84DFF">
            <w:pPr>
              <w:rPr>
                <w:rFonts w:asciiTheme="majorHAnsi" w:eastAsia="Times New Roman" w:hAnsiTheme="majorHAnsi" w:cstheme="majorHAnsi"/>
                <w:b/>
                <w:bCs/>
                <w:color w:val="FFFFFF" w:themeColor="background1"/>
                <w:sz w:val="18"/>
                <w:szCs w:val="18"/>
                <w:lang w:eastAsia="es-CO"/>
              </w:rPr>
            </w:pPr>
            <w:r w:rsidRPr="00B84DFF">
              <w:rPr>
                <w:rFonts w:asciiTheme="majorHAnsi" w:hAnsiTheme="majorHAnsi" w:cstheme="majorHAnsi"/>
                <w:b/>
                <w:bCs/>
                <w:sz w:val="18"/>
                <w:szCs w:val="18"/>
              </w:rPr>
              <w:t>Total</w:t>
            </w:r>
          </w:p>
        </w:tc>
        <w:tc>
          <w:tcPr>
            <w:tcW w:w="1276" w:type="dxa"/>
            <w:tcBorders>
              <w:top w:val="nil"/>
              <w:left w:val="nil"/>
              <w:bottom w:val="single" w:sz="4" w:space="0" w:color="auto"/>
              <w:right w:val="single" w:sz="4" w:space="0" w:color="auto"/>
            </w:tcBorders>
            <w:shd w:val="clear" w:color="auto" w:fill="C1BFBF" w:themeFill="background2" w:themeFillShade="E6"/>
            <w:noWrap/>
            <w:hideMark/>
          </w:tcPr>
          <w:p w14:paraId="6348694A" w14:textId="3FE21B33" w:rsidR="00B84DFF" w:rsidRPr="00B84DFF" w:rsidRDefault="00B84DFF" w:rsidP="00B84DFF">
            <w:pPr>
              <w:jc w:val="right"/>
              <w:rPr>
                <w:rFonts w:asciiTheme="majorHAnsi" w:eastAsia="Times New Roman" w:hAnsiTheme="majorHAnsi" w:cstheme="majorHAnsi"/>
                <w:b/>
                <w:bCs/>
                <w:sz w:val="18"/>
                <w:szCs w:val="18"/>
                <w:lang w:eastAsia="es-CO"/>
              </w:rPr>
            </w:pPr>
            <w:r w:rsidRPr="00B84DFF">
              <w:rPr>
                <w:rFonts w:asciiTheme="majorHAnsi" w:hAnsiTheme="majorHAnsi" w:cstheme="majorHAnsi"/>
                <w:b/>
                <w:bCs/>
                <w:sz w:val="18"/>
                <w:szCs w:val="18"/>
              </w:rPr>
              <w:t xml:space="preserve"> 2,217,063 </w:t>
            </w:r>
          </w:p>
        </w:tc>
        <w:tc>
          <w:tcPr>
            <w:tcW w:w="1701" w:type="dxa"/>
            <w:tcBorders>
              <w:top w:val="nil"/>
              <w:left w:val="nil"/>
              <w:bottom w:val="single" w:sz="4" w:space="0" w:color="auto"/>
              <w:right w:val="single" w:sz="4" w:space="0" w:color="auto"/>
            </w:tcBorders>
            <w:shd w:val="clear" w:color="auto" w:fill="C1BFBF" w:themeFill="background2" w:themeFillShade="E6"/>
            <w:noWrap/>
            <w:hideMark/>
          </w:tcPr>
          <w:p w14:paraId="6BFC34D1" w14:textId="34F98060" w:rsidR="00B84DFF" w:rsidRPr="00B84DFF" w:rsidRDefault="00B84DFF" w:rsidP="00B84DFF">
            <w:pPr>
              <w:jc w:val="right"/>
              <w:rPr>
                <w:rFonts w:asciiTheme="majorHAnsi" w:eastAsia="Times New Roman" w:hAnsiTheme="majorHAnsi" w:cstheme="majorHAnsi"/>
                <w:b/>
                <w:bCs/>
                <w:sz w:val="18"/>
                <w:szCs w:val="18"/>
                <w:lang w:eastAsia="es-CO"/>
              </w:rPr>
            </w:pPr>
            <w:r w:rsidRPr="00B84DFF">
              <w:rPr>
                <w:rFonts w:asciiTheme="majorHAnsi" w:hAnsiTheme="majorHAnsi" w:cstheme="majorHAnsi"/>
                <w:b/>
                <w:bCs/>
                <w:sz w:val="18"/>
                <w:szCs w:val="18"/>
              </w:rPr>
              <w:t xml:space="preserve"> 2,661,054 </w:t>
            </w:r>
          </w:p>
        </w:tc>
        <w:tc>
          <w:tcPr>
            <w:tcW w:w="1539" w:type="dxa"/>
            <w:tcBorders>
              <w:top w:val="nil"/>
              <w:left w:val="nil"/>
              <w:bottom w:val="single" w:sz="4" w:space="0" w:color="auto"/>
              <w:right w:val="single" w:sz="4" w:space="0" w:color="auto"/>
            </w:tcBorders>
            <w:shd w:val="clear" w:color="auto" w:fill="C1BFBF" w:themeFill="background2" w:themeFillShade="E6"/>
            <w:noWrap/>
            <w:hideMark/>
          </w:tcPr>
          <w:p w14:paraId="45831635" w14:textId="4B7FBCF6" w:rsidR="00B84DFF" w:rsidRPr="00B84DFF" w:rsidRDefault="00B84DFF" w:rsidP="00B84DFF">
            <w:pPr>
              <w:jc w:val="right"/>
              <w:rPr>
                <w:rFonts w:asciiTheme="majorHAnsi" w:eastAsia="Times New Roman" w:hAnsiTheme="majorHAnsi" w:cstheme="majorHAnsi"/>
                <w:b/>
                <w:bCs/>
                <w:sz w:val="18"/>
                <w:szCs w:val="18"/>
                <w:lang w:eastAsia="es-CO"/>
              </w:rPr>
            </w:pPr>
            <w:r w:rsidRPr="00B84DFF">
              <w:rPr>
                <w:rFonts w:asciiTheme="majorHAnsi" w:hAnsiTheme="majorHAnsi" w:cstheme="majorHAnsi"/>
                <w:b/>
                <w:bCs/>
                <w:sz w:val="18"/>
                <w:szCs w:val="18"/>
              </w:rPr>
              <w:t xml:space="preserve"> $ 37,224,903.45 </w:t>
            </w:r>
          </w:p>
        </w:tc>
      </w:tr>
    </w:tbl>
    <w:p w14:paraId="23C2124A" w14:textId="77777777" w:rsidR="007F6E4B" w:rsidRDefault="007F6E4B" w:rsidP="00897577">
      <w:pPr>
        <w:pStyle w:val="Prrafodelista"/>
        <w:tabs>
          <w:tab w:val="left" w:pos="0"/>
        </w:tabs>
        <w:ind w:left="0" w:right="191"/>
        <w:jc w:val="center"/>
        <w:rPr>
          <w:rFonts w:ascii="Arial" w:hAnsi="Arial" w:cs="Arial"/>
          <w:b/>
          <w:bCs/>
          <w:color w:val="2D4873"/>
          <w:sz w:val="16"/>
          <w:szCs w:val="16"/>
        </w:rPr>
      </w:pPr>
    </w:p>
    <w:p w14:paraId="61A45AA3" w14:textId="2721CF3F" w:rsidR="00897577" w:rsidRDefault="00897577" w:rsidP="00897577">
      <w:pPr>
        <w:pStyle w:val="Prrafodelista"/>
        <w:tabs>
          <w:tab w:val="left" w:pos="0"/>
        </w:tabs>
        <w:ind w:left="0" w:right="191"/>
        <w:jc w:val="center"/>
        <w:rPr>
          <w:rFonts w:ascii="Arial" w:hAnsi="Arial" w:cs="Arial"/>
          <w:b/>
          <w:bCs/>
          <w:color w:val="2D4873"/>
          <w:sz w:val="16"/>
          <w:szCs w:val="16"/>
        </w:rPr>
      </w:pPr>
      <w:r w:rsidRPr="00C531A8">
        <w:rPr>
          <w:rFonts w:ascii="Arial" w:hAnsi="Arial" w:cs="Arial"/>
          <w:b/>
          <w:bCs/>
          <w:color w:val="2D4873"/>
          <w:sz w:val="16"/>
          <w:szCs w:val="16"/>
        </w:rPr>
        <w:t>Última actualización: (</w:t>
      </w:r>
      <w:r w:rsidR="003D3C6E">
        <w:rPr>
          <w:rFonts w:ascii="Arial" w:hAnsi="Arial" w:cs="Arial"/>
          <w:b/>
          <w:bCs/>
          <w:color w:val="2D4873"/>
          <w:sz w:val="16"/>
          <w:szCs w:val="16"/>
        </w:rPr>
        <w:t>17</w:t>
      </w:r>
      <w:r w:rsidR="00731137">
        <w:rPr>
          <w:rFonts w:ascii="Arial" w:hAnsi="Arial" w:cs="Arial"/>
          <w:b/>
          <w:bCs/>
          <w:color w:val="2D4873"/>
          <w:sz w:val="16"/>
          <w:szCs w:val="16"/>
        </w:rPr>
        <w:t>/0</w:t>
      </w:r>
      <w:r w:rsidR="003D3C6E">
        <w:rPr>
          <w:rFonts w:ascii="Arial" w:hAnsi="Arial" w:cs="Arial"/>
          <w:b/>
          <w:bCs/>
          <w:color w:val="2D4873"/>
          <w:sz w:val="16"/>
          <w:szCs w:val="16"/>
        </w:rPr>
        <w:t>8</w:t>
      </w:r>
      <w:r w:rsidRPr="00C531A8">
        <w:rPr>
          <w:rFonts w:ascii="Arial" w:hAnsi="Arial" w:cs="Arial"/>
          <w:b/>
          <w:bCs/>
          <w:color w:val="2D4873"/>
          <w:sz w:val="16"/>
          <w:szCs w:val="16"/>
        </w:rPr>
        <w:t>/202</w:t>
      </w:r>
      <w:r w:rsidR="00731137">
        <w:rPr>
          <w:rFonts w:ascii="Arial" w:hAnsi="Arial" w:cs="Arial"/>
          <w:b/>
          <w:bCs/>
          <w:color w:val="2D4873"/>
          <w:sz w:val="16"/>
          <w:szCs w:val="16"/>
        </w:rPr>
        <w:t>1</w:t>
      </w:r>
      <w:r w:rsidRPr="00C531A8">
        <w:rPr>
          <w:rFonts w:ascii="Arial" w:hAnsi="Arial" w:cs="Arial"/>
          <w:b/>
          <w:bCs/>
          <w:color w:val="2D4873"/>
          <w:sz w:val="16"/>
          <w:szCs w:val="16"/>
        </w:rPr>
        <w:t>) – Cifras con corte a (</w:t>
      </w:r>
      <w:r w:rsidR="003D3C6E">
        <w:rPr>
          <w:rFonts w:ascii="Arial" w:hAnsi="Arial" w:cs="Arial"/>
          <w:b/>
          <w:bCs/>
          <w:color w:val="2D4873"/>
          <w:sz w:val="16"/>
          <w:szCs w:val="16"/>
        </w:rPr>
        <w:t>11</w:t>
      </w:r>
      <w:r w:rsidRPr="00C531A8">
        <w:rPr>
          <w:rFonts w:ascii="Arial" w:hAnsi="Arial" w:cs="Arial"/>
          <w:b/>
          <w:bCs/>
          <w:color w:val="2D4873"/>
          <w:sz w:val="16"/>
          <w:szCs w:val="16"/>
        </w:rPr>
        <w:t>/</w:t>
      </w:r>
      <w:r w:rsidR="004F5218">
        <w:rPr>
          <w:rFonts w:ascii="Arial" w:hAnsi="Arial" w:cs="Arial"/>
          <w:b/>
          <w:bCs/>
          <w:color w:val="2D4873"/>
          <w:sz w:val="16"/>
          <w:szCs w:val="16"/>
        </w:rPr>
        <w:t>0</w:t>
      </w:r>
      <w:r w:rsidR="003D3C6E">
        <w:rPr>
          <w:rFonts w:ascii="Arial" w:hAnsi="Arial" w:cs="Arial"/>
          <w:b/>
          <w:bCs/>
          <w:color w:val="2D4873"/>
          <w:sz w:val="16"/>
          <w:szCs w:val="16"/>
        </w:rPr>
        <w:t>8</w:t>
      </w:r>
      <w:r w:rsidRPr="00C531A8">
        <w:rPr>
          <w:rFonts w:ascii="Arial" w:hAnsi="Arial" w:cs="Arial"/>
          <w:b/>
          <w:bCs/>
          <w:color w:val="2D4873"/>
          <w:sz w:val="16"/>
          <w:szCs w:val="16"/>
        </w:rPr>
        <w:t>/202</w:t>
      </w:r>
      <w:r w:rsidR="004F5218">
        <w:rPr>
          <w:rFonts w:ascii="Arial" w:hAnsi="Arial" w:cs="Arial"/>
          <w:b/>
          <w:bCs/>
          <w:color w:val="2D4873"/>
          <w:sz w:val="16"/>
          <w:szCs w:val="16"/>
        </w:rPr>
        <w:t>1</w:t>
      </w:r>
      <w:r w:rsidRPr="00C531A8">
        <w:rPr>
          <w:rFonts w:ascii="Arial" w:hAnsi="Arial" w:cs="Arial"/>
          <w:b/>
          <w:bCs/>
          <w:color w:val="2D4873"/>
          <w:sz w:val="16"/>
          <w:szCs w:val="16"/>
        </w:rPr>
        <w:t>)</w:t>
      </w:r>
    </w:p>
    <w:p w14:paraId="0359B29D" w14:textId="77777777" w:rsidR="00F42C79" w:rsidRDefault="00F42C79" w:rsidP="00897577">
      <w:pPr>
        <w:pStyle w:val="Prrafodelista"/>
        <w:tabs>
          <w:tab w:val="left" w:pos="0"/>
        </w:tabs>
        <w:ind w:left="0" w:right="191"/>
        <w:jc w:val="center"/>
        <w:rPr>
          <w:rFonts w:ascii="Arial" w:hAnsi="Arial" w:cs="Arial"/>
          <w:b/>
          <w:bCs/>
          <w:color w:val="2D4873"/>
          <w:sz w:val="16"/>
          <w:szCs w:val="16"/>
        </w:rPr>
      </w:pPr>
    </w:p>
    <w:p w14:paraId="15130127" w14:textId="4AE3C5A0" w:rsidR="0073186F" w:rsidRDefault="0073186F" w:rsidP="00897577">
      <w:pPr>
        <w:pStyle w:val="Prrafodelista"/>
        <w:tabs>
          <w:tab w:val="left" w:pos="0"/>
        </w:tabs>
        <w:ind w:left="0" w:right="191"/>
        <w:jc w:val="center"/>
        <w:rPr>
          <w:rFonts w:ascii="Arial" w:hAnsi="Arial" w:cs="Arial"/>
          <w:b/>
          <w:bCs/>
          <w:color w:val="2D4873"/>
          <w:sz w:val="6"/>
          <w:szCs w:val="6"/>
        </w:rPr>
      </w:pPr>
    </w:p>
    <w:p w14:paraId="1F216B6A" w14:textId="60227548" w:rsidR="00BA01D7" w:rsidRDefault="00BA01D7" w:rsidP="00897577">
      <w:pPr>
        <w:pStyle w:val="Prrafodelista"/>
        <w:tabs>
          <w:tab w:val="left" w:pos="0"/>
        </w:tabs>
        <w:ind w:left="0" w:right="191"/>
        <w:jc w:val="center"/>
        <w:rPr>
          <w:rFonts w:ascii="Arial" w:hAnsi="Arial" w:cs="Arial"/>
          <w:b/>
          <w:bCs/>
          <w:color w:val="2D4873"/>
          <w:sz w:val="6"/>
          <w:szCs w:val="6"/>
        </w:rPr>
      </w:pPr>
    </w:p>
    <w:p w14:paraId="24FA38B4" w14:textId="2E5E1A4C" w:rsidR="00BA01D7" w:rsidRDefault="00BA01D7" w:rsidP="00897577">
      <w:pPr>
        <w:pStyle w:val="Prrafodelista"/>
        <w:tabs>
          <w:tab w:val="left" w:pos="0"/>
        </w:tabs>
        <w:ind w:left="0" w:right="191"/>
        <w:jc w:val="center"/>
        <w:rPr>
          <w:rFonts w:ascii="Arial" w:hAnsi="Arial" w:cs="Arial"/>
          <w:b/>
          <w:bCs/>
          <w:color w:val="2D4873"/>
          <w:sz w:val="6"/>
          <w:szCs w:val="6"/>
        </w:rPr>
      </w:pPr>
    </w:p>
    <w:p w14:paraId="6B23A555" w14:textId="77777777" w:rsidR="00BA01D7" w:rsidRPr="00316EDF" w:rsidRDefault="00BA01D7" w:rsidP="00897577">
      <w:pPr>
        <w:pStyle w:val="Prrafodelista"/>
        <w:tabs>
          <w:tab w:val="left" w:pos="0"/>
        </w:tabs>
        <w:ind w:left="0" w:right="191"/>
        <w:jc w:val="center"/>
        <w:rPr>
          <w:rFonts w:ascii="Arial" w:hAnsi="Arial" w:cs="Arial"/>
          <w:b/>
          <w:bCs/>
          <w:color w:val="2D4873"/>
          <w:sz w:val="6"/>
          <w:szCs w:val="6"/>
        </w:rPr>
      </w:pPr>
    </w:p>
    <w:p w14:paraId="33DC3111" w14:textId="77777777" w:rsidR="009432A2" w:rsidRDefault="009432A2" w:rsidP="0053303E">
      <w:pPr>
        <w:tabs>
          <w:tab w:val="left" w:pos="284"/>
        </w:tabs>
        <w:ind w:right="1842"/>
        <w:jc w:val="both"/>
        <w:rPr>
          <w:rFonts w:ascii="Arial" w:eastAsia="Arial Nova" w:hAnsi="Arial" w:cs="Arial"/>
          <w:sz w:val="14"/>
          <w:szCs w:val="14"/>
        </w:rPr>
      </w:pP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4C30D4" w:rsidRPr="00FB25F8" w14:paraId="79ECA87E" w14:textId="77777777" w:rsidTr="0073186F">
        <w:trPr>
          <w:trHeight w:val="836"/>
        </w:trPr>
        <w:tc>
          <w:tcPr>
            <w:tcW w:w="1701" w:type="dxa"/>
            <w:vAlign w:val="center"/>
          </w:tcPr>
          <w:p w14:paraId="1BD1347C" w14:textId="71A06D20" w:rsidR="004C30D4" w:rsidRPr="00FB25F8" w:rsidRDefault="004C30D4" w:rsidP="005C0DCE">
            <w:pPr>
              <w:jc w:val="center"/>
              <w:rPr>
                <w:rFonts w:asciiTheme="majorHAnsi" w:hAnsiTheme="majorHAnsi" w:cstheme="majorHAnsi"/>
                <w:sz w:val="22"/>
                <w:szCs w:val="22"/>
              </w:rPr>
            </w:pPr>
          </w:p>
        </w:tc>
        <w:tc>
          <w:tcPr>
            <w:tcW w:w="6237" w:type="dxa"/>
            <w:vAlign w:val="center"/>
          </w:tcPr>
          <w:p w14:paraId="6624F5B6" w14:textId="77777777" w:rsidR="00051B52" w:rsidRDefault="00051B52" w:rsidP="005C0DCE">
            <w:pPr>
              <w:pStyle w:val="Encabezadocondescripcin2"/>
              <w:rPr>
                <w:rFonts w:asciiTheme="majorHAnsi" w:hAnsiTheme="majorHAnsi" w:cstheme="majorHAnsi"/>
                <w:szCs w:val="28"/>
              </w:rPr>
            </w:pPr>
          </w:p>
          <w:p w14:paraId="368BAE6C" w14:textId="77777777" w:rsidR="00051B52" w:rsidRDefault="00051B52" w:rsidP="005C0DCE">
            <w:pPr>
              <w:pStyle w:val="Encabezadocondescripcin2"/>
              <w:rPr>
                <w:rFonts w:asciiTheme="majorHAnsi" w:hAnsiTheme="majorHAnsi" w:cstheme="majorHAnsi"/>
                <w:szCs w:val="28"/>
              </w:rPr>
            </w:pPr>
          </w:p>
          <w:p w14:paraId="0A1EE18D" w14:textId="77777777" w:rsidR="00051B52" w:rsidRDefault="00051B52" w:rsidP="005C0DCE">
            <w:pPr>
              <w:pStyle w:val="Encabezadocondescripcin2"/>
              <w:rPr>
                <w:rFonts w:asciiTheme="majorHAnsi" w:hAnsiTheme="majorHAnsi" w:cstheme="majorHAnsi"/>
                <w:szCs w:val="28"/>
              </w:rPr>
            </w:pPr>
          </w:p>
          <w:p w14:paraId="02E1C21B" w14:textId="27AF460B" w:rsidR="004C30D4" w:rsidRPr="000B63EB" w:rsidRDefault="004C30D4" w:rsidP="005C0DCE">
            <w:pPr>
              <w:pStyle w:val="Encabezadocondescripcin2"/>
              <w:rPr>
                <w:rFonts w:asciiTheme="majorHAnsi" w:hAnsiTheme="majorHAnsi" w:cstheme="majorHAnsi"/>
                <w:szCs w:val="28"/>
              </w:rPr>
            </w:pPr>
            <w:r w:rsidRPr="000B63EB">
              <w:rPr>
                <w:rFonts w:asciiTheme="majorHAnsi" w:hAnsiTheme="majorHAnsi" w:cstheme="majorHAnsi"/>
                <w:szCs w:val="28"/>
              </w:rPr>
              <w:t>Resultados</w:t>
            </w:r>
          </w:p>
          <w:p w14:paraId="25361BA1" w14:textId="727E399C" w:rsidR="000B63EB" w:rsidRDefault="00A3161A" w:rsidP="00481C44">
            <w:pPr>
              <w:tabs>
                <w:tab w:val="left" w:pos="0"/>
              </w:tabs>
              <w:jc w:val="both"/>
              <w:rPr>
                <w:rFonts w:ascii="Arial" w:eastAsia="Arial Nova" w:hAnsi="Arial" w:cs="Arial"/>
                <w:sz w:val="22"/>
                <w:szCs w:val="22"/>
              </w:rPr>
            </w:pPr>
            <w:r>
              <w:rPr>
                <w:rFonts w:ascii="Arial" w:eastAsia="Arial Nova" w:hAnsi="Arial" w:cs="Arial"/>
                <w:sz w:val="22"/>
                <w:szCs w:val="22"/>
              </w:rPr>
              <w:t>A</w:t>
            </w:r>
            <w:r w:rsidR="004C30D4" w:rsidRPr="00481C44">
              <w:rPr>
                <w:rFonts w:ascii="Arial" w:eastAsia="Arial Nova" w:hAnsi="Arial" w:cs="Arial"/>
                <w:sz w:val="22"/>
                <w:szCs w:val="22"/>
              </w:rPr>
              <w:t xml:space="preserve">demás de la posibilidad de ajustar la cuota a la nueva capacidad de pago de los deudores, </w:t>
            </w:r>
            <w:r>
              <w:rPr>
                <w:rFonts w:ascii="Arial" w:eastAsia="Arial Nova" w:hAnsi="Arial" w:cs="Arial"/>
                <w:sz w:val="22"/>
                <w:szCs w:val="22"/>
              </w:rPr>
              <w:t>o</w:t>
            </w:r>
            <w:r w:rsidRPr="00481C44">
              <w:rPr>
                <w:rFonts w:ascii="Arial" w:eastAsia="Arial Nova" w:hAnsi="Arial" w:cs="Arial"/>
                <w:sz w:val="22"/>
                <w:szCs w:val="22"/>
              </w:rPr>
              <w:t xml:space="preserve">tra de las características del PAD </w:t>
            </w:r>
            <w:r w:rsidR="004C30D4" w:rsidRPr="00481C44">
              <w:rPr>
                <w:rFonts w:ascii="Arial" w:eastAsia="Arial Nova" w:hAnsi="Arial" w:cs="Arial"/>
                <w:sz w:val="22"/>
                <w:szCs w:val="22"/>
              </w:rPr>
              <w:t>es que la tasa de interés en los procesos de redefinición de las condiciones del crédito no se increment</w:t>
            </w:r>
            <w:r>
              <w:rPr>
                <w:rFonts w:ascii="Arial" w:eastAsia="Arial Nova" w:hAnsi="Arial" w:cs="Arial"/>
                <w:sz w:val="22"/>
                <w:szCs w:val="22"/>
              </w:rPr>
              <w:t>a</w:t>
            </w:r>
            <w:r w:rsidR="004C30D4" w:rsidRPr="00481C44">
              <w:rPr>
                <w:rFonts w:ascii="Arial" w:eastAsia="Arial Nova" w:hAnsi="Arial" w:cs="Arial"/>
                <w:sz w:val="22"/>
                <w:szCs w:val="22"/>
              </w:rPr>
              <w:t xml:space="preserve">. </w:t>
            </w:r>
          </w:p>
          <w:p w14:paraId="42B84812" w14:textId="77777777" w:rsidR="000B63EB" w:rsidRPr="00316EDF" w:rsidRDefault="000B63EB" w:rsidP="00481C44">
            <w:pPr>
              <w:tabs>
                <w:tab w:val="left" w:pos="0"/>
              </w:tabs>
              <w:jc w:val="both"/>
              <w:rPr>
                <w:rFonts w:ascii="Arial" w:eastAsia="Arial Nova" w:hAnsi="Arial" w:cs="Arial"/>
                <w:sz w:val="14"/>
                <w:szCs w:val="14"/>
              </w:rPr>
            </w:pPr>
          </w:p>
          <w:p w14:paraId="0C426D9E" w14:textId="245ECB4E" w:rsidR="007A19EB" w:rsidRDefault="0038134B" w:rsidP="00481C44">
            <w:pPr>
              <w:tabs>
                <w:tab w:val="left" w:pos="0"/>
              </w:tabs>
              <w:jc w:val="both"/>
              <w:rPr>
                <w:rFonts w:ascii="Arial" w:eastAsia="Arial Nova" w:hAnsi="Arial" w:cs="Arial"/>
                <w:sz w:val="22"/>
                <w:szCs w:val="22"/>
              </w:rPr>
            </w:pPr>
            <w:r w:rsidRPr="0038134B">
              <w:rPr>
                <w:rFonts w:ascii="Arial" w:eastAsia="Arial Nova" w:hAnsi="Arial" w:cs="Arial"/>
                <w:sz w:val="22"/>
                <w:szCs w:val="22"/>
              </w:rPr>
              <w:t xml:space="preserve">El impacto del PAD expresado en términos de cuota, plazo y tasa de interés, se actualizarán </w:t>
            </w:r>
            <w:r>
              <w:rPr>
                <w:rFonts w:ascii="Arial" w:eastAsia="Arial Nova" w:hAnsi="Arial" w:cs="Arial"/>
                <w:sz w:val="22"/>
                <w:szCs w:val="22"/>
              </w:rPr>
              <w:t xml:space="preserve">semanalmente </w:t>
            </w:r>
            <w:r w:rsidRPr="0038134B">
              <w:rPr>
                <w:rFonts w:ascii="Arial" w:eastAsia="Arial Nova" w:hAnsi="Arial" w:cs="Arial"/>
                <w:sz w:val="22"/>
                <w:szCs w:val="22"/>
              </w:rPr>
              <w:t xml:space="preserve">en la medida en que se </w:t>
            </w:r>
            <w:r>
              <w:rPr>
                <w:rFonts w:ascii="Arial" w:eastAsia="Arial Nova" w:hAnsi="Arial" w:cs="Arial"/>
                <w:sz w:val="22"/>
                <w:szCs w:val="22"/>
              </w:rPr>
              <w:t xml:space="preserve">continúen implementando </w:t>
            </w:r>
            <w:r w:rsidR="003C7B3E">
              <w:rPr>
                <w:rFonts w:ascii="Arial" w:eastAsia="Arial Nova" w:hAnsi="Arial" w:cs="Arial"/>
                <w:sz w:val="22"/>
                <w:szCs w:val="22"/>
              </w:rPr>
              <w:t xml:space="preserve">las </w:t>
            </w:r>
            <w:r w:rsidRPr="0038134B">
              <w:rPr>
                <w:rFonts w:ascii="Arial" w:eastAsia="Arial Nova" w:hAnsi="Arial" w:cs="Arial"/>
                <w:sz w:val="22"/>
                <w:szCs w:val="22"/>
              </w:rPr>
              <w:t xml:space="preserve">redefiniciones </w:t>
            </w:r>
            <w:r>
              <w:rPr>
                <w:rFonts w:ascii="Arial" w:eastAsia="Arial Nova" w:hAnsi="Arial" w:cs="Arial"/>
                <w:sz w:val="22"/>
                <w:szCs w:val="22"/>
              </w:rPr>
              <w:t xml:space="preserve">en </w:t>
            </w:r>
            <w:r w:rsidRPr="0038134B">
              <w:rPr>
                <w:rFonts w:ascii="Arial" w:eastAsia="Arial Nova" w:hAnsi="Arial" w:cs="Arial"/>
                <w:sz w:val="22"/>
                <w:szCs w:val="22"/>
              </w:rPr>
              <w:t>corte</w:t>
            </w:r>
            <w:r>
              <w:rPr>
                <w:rFonts w:ascii="Arial" w:eastAsia="Arial Nova" w:hAnsi="Arial" w:cs="Arial"/>
                <w:sz w:val="22"/>
                <w:szCs w:val="22"/>
              </w:rPr>
              <w:t xml:space="preserve">. </w:t>
            </w:r>
            <w:r w:rsidR="00B56322">
              <w:rPr>
                <w:rFonts w:ascii="Arial" w:eastAsia="Arial Nova" w:hAnsi="Arial" w:cs="Arial"/>
                <w:sz w:val="22"/>
                <w:szCs w:val="22"/>
              </w:rPr>
              <w:t>En la medida en que se van aplicando los mecanismos definid</w:t>
            </w:r>
            <w:r w:rsidR="00010BFC">
              <w:rPr>
                <w:rFonts w:ascii="Arial" w:eastAsia="Arial Nova" w:hAnsi="Arial" w:cs="Arial"/>
                <w:sz w:val="22"/>
                <w:szCs w:val="22"/>
              </w:rPr>
              <w:t>o</w:t>
            </w:r>
            <w:r w:rsidR="00B56322">
              <w:rPr>
                <w:rFonts w:ascii="Arial" w:eastAsia="Arial Nova" w:hAnsi="Arial" w:cs="Arial"/>
                <w:sz w:val="22"/>
                <w:szCs w:val="22"/>
              </w:rPr>
              <w:t xml:space="preserve">s en el PAD los </w:t>
            </w:r>
            <w:r w:rsidR="00B56322" w:rsidRPr="001A60F4">
              <w:rPr>
                <w:rFonts w:ascii="Arial" w:eastAsia="Arial Nova" w:hAnsi="Arial" w:cs="Arial"/>
                <w:sz w:val="22"/>
                <w:szCs w:val="22"/>
              </w:rPr>
              <w:t xml:space="preserve">beneficios en términos de cuota, plazo y tasa se irán modificando. </w:t>
            </w:r>
            <w:r w:rsidR="004C30D4" w:rsidRPr="001A60F4">
              <w:rPr>
                <w:rFonts w:ascii="Arial" w:eastAsia="Arial Nova" w:hAnsi="Arial" w:cs="Arial"/>
                <w:sz w:val="22"/>
                <w:szCs w:val="22"/>
              </w:rPr>
              <w:t xml:space="preserve">Al corte del </w:t>
            </w:r>
            <w:r w:rsidR="009D386B">
              <w:rPr>
                <w:rFonts w:ascii="Arial" w:eastAsia="Arial Nova" w:hAnsi="Arial" w:cs="Arial"/>
                <w:sz w:val="22"/>
                <w:szCs w:val="22"/>
              </w:rPr>
              <w:t>11</w:t>
            </w:r>
            <w:r w:rsidR="00A013D4">
              <w:rPr>
                <w:rFonts w:ascii="Arial" w:eastAsia="Arial Nova" w:hAnsi="Arial" w:cs="Arial"/>
                <w:sz w:val="22"/>
                <w:szCs w:val="22"/>
              </w:rPr>
              <w:t xml:space="preserve"> </w:t>
            </w:r>
            <w:r w:rsidR="00DD6607">
              <w:rPr>
                <w:rFonts w:ascii="Arial" w:eastAsia="Arial Nova" w:hAnsi="Arial" w:cs="Arial"/>
                <w:sz w:val="22"/>
                <w:szCs w:val="22"/>
              </w:rPr>
              <w:t xml:space="preserve">de </w:t>
            </w:r>
            <w:r w:rsidR="009D386B">
              <w:rPr>
                <w:rFonts w:ascii="Arial" w:eastAsia="Arial Nova" w:hAnsi="Arial" w:cs="Arial"/>
                <w:sz w:val="22"/>
                <w:szCs w:val="22"/>
              </w:rPr>
              <w:t>agost</w:t>
            </w:r>
            <w:r w:rsidR="000508D9">
              <w:rPr>
                <w:rFonts w:ascii="Arial" w:eastAsia="Arial Nova" w:hAnsi="Arial" w:cs="Arial"/>
                <w:sz w:val="22"/>
                <w:szCs w:val="22"/>
              </w:rPr>
              <w:t>o</w:t>
            </w:r>
            <w:r w:rsidR="004C30D4" w:rsidRPr="001A60F4">
              <w:rPr>
                <w:rFonts w:ascii="Arial" w:eastAsia="Arial Nova" w:hAnsi="Arial" w:cs="Arial"/>
                <w:sz w:val="22"/>
                <w:szCs w:val="22"/>
              </w:rPr>
              <w:t xml:space="preserve">, para aquellos deudores cuya redefinición implicó una reducción de cuota, el promedio de disminución fue de </w:t>
            </w:r>
            <w:r w:rsidR="0029015D">
              <w:rPr>
                <w:rFonts w:asciiTheme="majorHAnsi" w:hAnsiTheme="majorHAnsi" w:cstheme="majorHAnsi"/>
                <w:b/>
                <w:color w:val="2EB7FF"/>
                <w:szCs w:val="28"/>
              </w:rPr>
              <w:t>2</w:t>
            </w:r>
            <w:r w:rsidR="00E90820">
              <w:rPr>
                <w:rFonts w:asciiTheme="majorHAnsi" w:hAnsiTheme="majorHAnsi" w:cstheme="majorHAnsi"/>
                <w:b/>
                <w:color w:val="2EB7FF"/>
                <w:szCs w:val="28"/>
              </w:rPr>
              <w:t>8</w:t>
            </w:r>
            <w:r w:rsidR="00275D8A">
              <w:rPr>
                <w:rFonts w:asciiTheme="majorHAnsi" w:hAnsiTheme="majorHAnsi" w:cstheme="majorHAnsi"/>
                <w:b/>
                <w:color w:val="2EB7FF"/>
                <w:szCs w:val="28"/>
              </w:rPr>
              <w:t>.</w:t>
            </w:r>
            <w:r w:rsidR="009D386B">
              <w:rPr>
                <w:rFonts w:asciiTheme="majorHAnsi" w:hAnsiTheme="majorHAnsi" w:cstheme="majorHAnsi"/>
                <w:b/>
                <w:color w:val="2EB7FF"/>
                <w:szCs w:val="28"/>
              </w:rPr>
              <w:t>6</w:t>
            </w:r>
            <w:r w:rsidR="004C30D4" w:rsidRPr="001A60F4">
              <w:rPr>
                <w:rFonts w:asciiTheme="majorHAnsi" w:hAnsiTheme="majorHAnsi" w:cstheme="majorHAnsi"/>
                <w:b/>
                <w:color w:val="2EB7FF"/>
                <w:szCs w:val="28"/>
              </w:rPr>
              <w:t>%</w:t>
            </w:r>
            <w:r w:rsidR="004C30D4" w:rsidRPr="001A60F4">
              <w:rPr>
                <w:rFonts w:asciiTheme="majorHAnsi" w:hAnsiTheme="majorHAnsi" w:cstheme="majorHAnsi"/>
                <w:bCs/>
                <w:sz w:val="24"/>
              </w:rPr>
              <w:t>.</w:t>
            </w:r>
            <w:r w:rsidR="004C30D4" w:rsidRPr="001A60F4">
              <w:rPr>
                <w:rFonts w:ascii="Arial" w:eastAsia="Arial Nova" w:hAnsi="Arial" w:cs="Arial"/>
                <w:sz w:val="22"/>
                <w:szCs w:val="22"/>
              </w:rPr>
              <w:t xml:space="preserve"> </w:t>
            </w:r>
          </w:p>
          <w:p w14:paraId="5B5CD703" w14:textId="77777777" w:rsidR="007A19EB" w:rsidRPr="00316EDF" w:rsidRDefault="007A19EB" w:rsidP="00481C44">
            <w:pPr>
              <w:tabs>
                <w:tab w:val="left" w:pos="0"/>
              </w:tabs>
              <w:jc w:val="both"/>
              <w:rPr>
                <w:rFonts w:ascii="Arial" w:eastAsia="Arial Nova" w:hAnsi="Arial" w:cs="Arial"/>
                <w:sz w:val="12"/>
                <w:szCs w:val="14"/>
              </w:rPr>
            </w:pPr>
          </w:p>
          <w:p w14:paraId="54E946CD" w14:textId="11EC4CE4" w:rsidR="00481C44" w:rsidRDefault="00A3161A" w:rsidP="00481C44">
            <w:pPr>
              <w:tabs>
                <w:tab w:val="left" w:pos="0"/>
              </w:tabs>
              <w:jc w:val="both"/>
              <w:rPr>
                <w:rFonts w:ascii="Arial" w:eastAsia="Arial Nova" w:hAnsi="Arial" w:cs="Arial"/>
                <w:sz w:val="22"/>
              </w:rPr>
            </w:pPr>
            <w:r w:rsidRPr="001A60F4">
              <w:rPr>
                <w:rFonts w:ascii="Arial" w:eastAsia="Arial Nova" w:hAnsi="Arial" w:cs="Arial"/>
                <w:sz w:val="22"/>
              </w:rPr>
              <w:t xml:space="preserve">Para aquellos </w:t>
            </w:r>
            <w:r w:rsidR="00481C44" w:rsidRPr="001A60F4">
              <w:rPr>
                <w:rFonts w:ascii="Arial" w:eastAsia="Arial Nova" w:hAnsi="Arial" w:cs="Arial"/>
                <w:sz w:val="22"/>
              </w:rPr>
              <w:t>casos en lo</w:t>
            </w:r>
            <w:r w:rsidRPr="001A60F4">
              <w:rPr>
                <w:rFonts w:ascii="Arial" w:eastAsia="Arial Nova" w:hAnsi="Arial" w:cs="Arial"/>
                <w:sz w:val="22"/>
              </w:rPr>
              <w:t>s</w:t>
            </w:r>
            <w:r w:rsidR="00481C44" w:rsidRPr="001A60F4">
              <w:rPr>
                <w:rFonts w:ascii="Arial" w:eastAsia="Arial Nova" w:hAnsi="Arial" w:cs="Arial"/>
                <w:sz w:val="22"/>
              </w:rPr>
              <w:t xml:space="preserve"> que se </w:t>
            </w:r>
            <w:r w:rsidR="001309E9" w:rsidRPr="001A60F4">
              <w:rPr>
                <w:rFonts w:ascii="Arial" w:eastAsia="Arial Nova" w:hAnsi="Arial" w:cs="Arial"/>
                <w:sz w:val="22"/>
              </w:rPr>
              <w:t>dio</w:t>
            </w:r>
            <w:r w:rsidRPr="001A60F4">
              <w:rPr>
                <w:rFonts w:ascii="Arial" w:eastAsia="Arial Nova" w:hAnsi="Arial" w:cs="Arial"/>
                <w:sz w:val="22"/>
              </w:rPr>
              <w:t xml:space="preserve"> </w:t>
            </w:r>
            <w:r w:rsidR="00481C44" w:rsidRPr="001A60F4">
              <w:rPr>
                <w:rFonts w:ascii="Arial" w:eastAsia="Arial Nova" w:hAnsi="Arial" w:cs="Arial"/>
                <w:sz w:val="22"/>
              </w:rPr>
              <w:t>un</w:t>
            </w:r>
            <w:r w:rsidR="00F34DD0" w:rsidRPr="001A60F4">
              <w:rPr>
                <w:rFonts w:ascii="Arial" w:eastAsia="Arial Nova" w:hAnsi="Arial" w:cs="Arial"/>
                <w:sz w:val="22"/>
              </w:rPr>
              <w:t xml:space="preserve">a disminución </w:t>
            </w:r>
            <w:r w:rsidR="00481C44" w:rsidRPr="001A60F4">
              <w:rPr>
                <w:rFonts w:ascii="Arial" w:eastAsia="Arial Nova" w:hAnsi="Arial" w:cs="Arial"/>
                <w:sz w:val="22"/>
              </w:rPr>
              <w:t>de la tasa de interés</w:t>
            </w:r>
            <w:r w:rsidRPr="001A60F4">
              <w:rPr>
                <w:rFonts w:ascii="Arial" w:eastAsia="Arial Nova" w:hAnsi="Arial" w:cs="Arial"/>
                <w:sz w:val="22"/>
              </w:rPr>
              <w:t>, e</w:t>
            </w:r>
            <w:r w:rsidR="00F34DD0" w:rsidRPr="001A60F4">
              <w:rPr>
                <w:rFonts w:ascii="Arial" w:eastAsia="Arial Nova" w:hAnsi="Arial" w:cs="Arial"/>
                <w:sz w:val="22"/>
              </w:rPr>
              <w:t>l</w:t>
            </w:r>
            <w:r w:rsidRPr="001A60F4">
              <w:rPr>
                <w:rFonts w:ascii="Arial" w:eastAsia="Arial Nova" w:hAnsi="Arial" w:cs="Arial"/>
                <w:sz w:val="22"/>
              </w:rPr>
              <w:t xml:space="preserve"> promedio </w:t>
            </w:r>
            <w:r w:rsidR="00F34DD0" w:rsidRPr="001A60F4">
              <w:rPr>
                <w:rFonts w:ascii="Arial" w:eastAsia="Arial Nova" w:hAnsi="Arial" w:cs="Arial"/>
                <w:sz w:val="22"/>
              </w:rPr>
              <w:t xml:space="preserve">de </w:t>
            </w:r>
            <w:r w:rsidRPr="001A60F4">
              <w:rPr>
                <w:rFonts w:ascii="Arial" w:eastAsia="Arial Nova" w:hAnsi="Arial" w:cs="Arial"/>
                <w:sz w:val="22"/>
              </w:rPr>
              <w:t>est</w:t>
            </w:r>
            <w:r w:rsidR="00F34DD0" w:rsidRPr="001A60F4">
              <w:rPr>
                <w:rFonts w:ascii="Arial" w:eastAsia="Arial Nova" w:hAnsi="Arial" w:cs="Arial"/>
                <w:sz w:val="22"/>
              </w:rPr>
              <w:t>e</w:t>
            </w:r>
            <w:r w:rsidRPr="001A60F4">
              <w:rPr>
                <w:rFonts w:ascii="Arial" w:eastAsia="Arial Nova" w:hAnsi="Arial" w:cs="Arial"/>
                <w:sz w:val="22"/>
              </w:rPr>
              <w:t xml:space="preserve"> </w:t>
            </w:r>
            <w:r w:rsidR="00F34DD0" w:rsidRPr="001A60F4">
              <w:rPr>
                <w:rFonts w:ascii="Arial" w:eastAsia="Arial Nova" w:hAnsi="Arial" w:cs="Arial"/>
                <w:sz w:val="22"/>
              </w:rPr>
              <w:t xml:space="preserve">recorte </w:t>
            </w:r>
            <w:r w:rsidRPr="001A60F4">
              <w:rPr>
                <w:rFonts w:ascii="Arial" w:eastAsia="Arial Nova" w:hAnsi="Arial" w:cs="Arial"/>
                <w:sz w:val="22"/>
              </w:rPr>
              <w:t>fue del</w:t>
            </w:r>
            <w:r w:rsidR="00481C44" w:rsidRPr="001A60F4">
              <w:rPr>
                <w:rFonts w:ascii="Arial" w:eastAsia="Arial Nova" w:hAnsi="Arial" w:cs="Arial"/>
                <w:sz w:val="22"/>
              </w:rPr>
              <w:t xml:space="preserve"> </w:t>
            </w:r>
            <w:r w:rsidR="00A013D4">
              <w:rPr>
                <w:rFonts w:asciiTheme="majorHAnsi" w:hAnsiTheme="majorHAnsi" w:cstheme="majorHAnsi"/>
                <w:b/>
                <w:color w:val="2EB7FF"/>
                <w:szCs w:val="28"/>
              </w:rPr>
              <w:t>2</w:t>
            </w:r>
            <w:r w:rsidR="00F0607A">
              <w:rPr>
                <w:rFonts w:asciiTheme="majorHAnsi" w:hAnsiTheme="majorHAnsi" w:cstheme="majorHAnsi"/>
                <w:b/>
                <w:color w:val="2EB7FF"/>
                <w:szCs w:val="28"/>
              </w:rPr>
              <w:t>.</w:t>
            </w:r>
            <w:r w:rsidR="006F1104">
              <w:rPr>
                <w:rFonts w:asciiTheme="majorHAnsi" w:hAnsiTheme="majorHAnsi" w:cstheme="majorHAnsi"/>
                <w:b/>
                <w:color w:val="2EB7FF"/>
                <w:szCs w:val="28"/>
              </w:rPr>
              <w:t>1</w:t>
            </w:r>
            <w:r w:rsidR="009D386B">
              <w:rPr>
                <w:rFonts w:asciiTheme="majorHAnsi" w:hAnsiTheme="majorHAnsi" w:cstheme="majorHAnsi"/>
                <w:b/>
                <w:color w:val="2EB7FF"/>
                <w:szCs w:val="28"/>
              </w:rPr>
              <w:t>3</w:t>
            </w:r>
            <w:r w:rsidR="00760CD4">
              <w:rPr>
                <w:rFonts w:asciiTheme="majorHAnsi" w:hAnsiTheme="majorHAnsi" w:cstheme="majorHAnsi"/>
                <w:b/>
                <w:color w:val="2EB7FF"/>
                <w:szCs w:val="28"/>
              </w:rPr>
              <w:t>%</w:t>
            </w:r>
            <w:r w:rsidRPr="001A60F4">
              <w:rPr>
                <w:rFonts w:ascii="Arial" w:eastAsia="Arial Nova" w:hAnsi="Arial" w:cs="Arial"/>
                <w:sz w:val="22"/>
              </w:rPr>
              <w:t>; con relación a</w:t>
            </w:r>
            <w:r w:rsidR="00481C44" w:rsidRPr="001A60F4">
              <w:rPr>
                <w:rFonts w:ascii="Arial" w:eastAsia="Arial Nova" w:hAnsi="Arial" w:cs="Arial"/>
                <w:sz w:val="22"/>
              </w:rPr>
              <w:t xml:space="preserve"> la ampliación del plazo o </w:t>
            </w:r>
            <w:proofErr w:type="spellStart"/>
            <w:r w:rsidR="00481C44" w:rsidRPr="001A60F4">
              <w:rPr>
                <w:rFonts w:ascii="Arial" w:eastAsia="Arial Nova" w:hAnsi="Arial" w:cs="Arial"/>
                <w:sz w:val="22"/>
              </w:rPr>
              <w:t>rediferido</w:t>
            </w:r>
            <w:proofErr w:type="spellEnd"/>
            <w:r w:rsidR="00481C44" w:rsidRPr="001A60F4">
              <w:rPr>
                <w:rFonts w:ascii="Arial" w:eastAsia="Arial Nova" w:hAnsi="Arial" w:cs="Arial"/>
                <w:sz w:val="22"/>
              </w:rPr>
              <w:t xml:space="preserve"> del saldo total</w:t>
            </w:r>
            <w:r w:rsidRPr="001A60F4">
              <w:rPr>
                <w:rFonts w:ascii="Arial" w:eastAsia="Arial Nova" w:hAnsi="Arial" w:cs="Arial"/>
                <w:sz w:val="22"/>
              </w:rPr>
              <w:t>,</w:t>
            </w:r>
            <w:r w:rsidR="00481C44" w:rsidRPr="001A60F4">
              <w:rPr>
                <w:rFonts w:ascii="Arial" w:eastAsia="Arial Nova" w:hAnsi="Arial" w:cs="Arial"/>
                <w:sz w:val="22"/>
              </w:rPr>
              <w:t xml:space="preserve"> el aumento promedio en tiempo fue de </w:t>
            </w:r>
            <w:r w:rsidR="009419DB">
              <w:rPr>
                <w:rFonts w:asciiTheme="majorHAnsi" w:hAnsiTheme="majorHAnsi" w:cstheme="majorHAnsi"/>
                <w:b/>
                <w:color w:val="2EB7FF"/>
                <w:szCs w:val="28"/>
              </w:rPr>
              <w:t>2</w:t>
            </w:r>
            <w:r w:rsidR="005A66C6">
              <w:rPr>
                <w:rFonts w:asciiTheme="majorHAnsi" w:hAnsiTheme="majorHAnsi" w:cstheme="majorHAnsi"/>
                <w:b/>
                <w:color w:val="2EB7FF"/>
                <w:szCs w:val="28"/>
              </w:rPr>
              <w:t>9</w:t>
            </w:r>
            <w:r w:rsidR="006905A7" w:rsidRPr="001A60F4">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1309E9" w:rsidRPr="001A60F4">
              <w:rPr>
                <w:rFonts w:ascii="Arial" w:eastAsia="Arial Nova" w:hAnsi="Arial" w:cs="Arial"/>
                <w:sz w:val="22"/>
              </w:rPr>
              <w:t xml:space="preserve"> y</w:t>
            </w:r>
            <w:r w:rsidR="00481C44" w:rsidRPr="001A60F4">
              <w:rPr>
                <w:rFonts w:ascii="Arial" w:eastAsia="Arial Nova" w:hAnsi="Arial" w:cs="Arial"/>
                <w:sz w:val="22"/>
              </w:rPr>
              <w:t xml:space="preserve"> </w:t>
            </w:r>
            <w:r w:rsidRPr="001A60F4">
              <w:rPr>
                <w:rFonts w:ascii="Arial" w:eastAsia="Arial Nova" w:hAnsi="Arial" w:cs="Arial"/>
                <w:sz w:val="22"/>
              </w:rPr>
              <w:t>respecto a los nuevos</w:t>
            </w:r>
            <w:r w:rsidR="00481C44" w:rsidRPr="001A60F4">
              <w:rPr>
                <w:rFonts w:ascii="Arial" w:eastAsia="Arial Nova" w:hAnsi="Arial" w:cs="Arial"/>
                <w:sz w:val="22"/>
              </w:rPr>
              <w:t xml:space="preserve"> per</w:t>
            </w:r>
            <w:r w:rsidRPr="001A60F4">
              <w:rPr>
                <w:rFonts w:ascii="Arial" w:eastAsia="Arial Nova" w:hAnsi="Arial" w:cs="Arial"/>
                <w:sz w:val="22"/>
              </w:rPr>
              <w:t>í</w:t>
            </w:r>
            <w:r w:rsidR="00481C44" w:rsidRPr="001A60F4">
              <w:rPr>
                <w:rFonts w:ascii="Arial" w:eastAsia="Arial Nova" w:hAnsi="Arial" w:cs="Arial"/>
                <w:sz w:val="22"/>
              </w:rPr>
              <w:t>odos de gracia o pr</w:t>
            </w:r>
            <w:r w:rsidRPr="001A60F4">
              <w:rPr>
                <w:rFonts w:ascii="Arial" w:eastAsia="Arial Nova" w:hAnsi="Arial" w:cs="Arial"/>
                <w:sz w:val="22"/>
              </w:rPr>
              <w:t>ó</w:t>
            </w:r>
            <w:r w:rsidR="00481C44" w:rsidRPr="001A60F4">
              <w:rPr>
                <w:rFonts w:ascii="Arial" w:eastAsia="Arial Nova" w:hAnsi="Arial" w:cs="Arial"/>
                <w:sz w:val="22"/>
              </w:rPr>
              <w:t>rrogas</w:t>
            </w:r>
            <w:r w:rsidR="00F34DD0" w:rsidRPr="001A60F4">
              <w:rPr>
                <w:rFonts w:ascii="Arial" w:eastAsia="Arial Nova" w:hAnsi="Arial" w:cs="Arial"/>
                <w:sz w:val="22"/>
              </w:rPr>
              <w:t xml:space="preserve"> otorgados</w:t>
            </w:r>
            <w:r w:rsidR="00481C44" w:rsidRPr="001A60F4">
              <w:rPr>
                <w:rFonts w:ascii="Arial" w:eastAsia="Arial Nova" w:hAnsi="Arial" w:cs="Arial"/>
                <w:sz w:val="22"/>
              </w:rPr>
              <w:t xml:space="preserve">, su duración promedio </w:t>
            </w:r>
            <w:r w:rsidRPr="001A60F4">
              <w:rPr>
                <w:rFonts w:ascii="Arial" w:eastAsia="Arial Nova" w:hAnsi="Arial" w:cs="Arial"/>
                <w:sz w:val="22"/>
              </w:rPr>
              <w:t>es</w:t>
            </w:r>
            <w:r w:rsidR="00481C44" w:rsidRPr="001A60F4">
              <w:rPr>
                <w:rFonts w:ascii="Arial" w:eastAsia="Arial Nova" w:hAnsi="Arial" w:cs="Arial"/>
                <w:sz w:val="22"/>
              </w:rPr>
              <w:t xml:space="preserve"> de </w:t>
            </w:r>
            <w:r w:rsidR="005A66C6">
              <w:rPr>
                <w:rFonts w:asciiTheme="majorHAnsi" w:hAnsiTheme="majorHAnsi" w:cstheme="majorHAnsi"/>
                <w:b/>
                <w:color w:val="2EB7FF"/>
                <w:szCs w:val="28"/>
              </w:rPr>
              <w:t>7</w:t>
            </w:r>
            <w:r w:rsidR="004E0F90">
              <w:rPr>
                <w:rFonts w:asciiTheme="majorHAnsi" w:hAnsiTheme="majorHAnsi" w:cstheme="majorHAnsi"/>
                <w:b/>
                <w:color w:val="2EB7FF"/>
                <w:szCs w:val="28"/>
              </w:rPr>
              <w:t xml:space="preserve"> </w:t>
            </w:r>
            <w:r w:rsidR="00481C44" w:rsidRPr="001A60F4">
              <w:rPr>
                <w:rFonts w:asciiTheme="majorHAnsi" w:hAnsiTheme="majorHAnsi" w:cstheme="majorHAnsi"/>
                <w:b/>
                <w:color w:val="2EB7FF"/>
                <w:szCs w:val="28"/>
              </w:rPr>
              <w:t>meses</w:t>
            </w:r>
            <w:r w:rsidR="00481C44" w:rsidRPr="001A60F4">
              <w:rPr>
                <w:rFonts w:ascii="Arial" w:eastAsia="Arial Nova" w:hAnsi="Arial" w:cs="Arial"/>
                <w:sz w:val="22"/>
              </w:rPr>
              <w:t>, como se muestra en la siguiente tabla:</w:t>
            </w:r>
          </w:p>
          <w:p w14:paraId="58BBBB48" w14:textId="77777777" w:rsidR="00A85BD1" w:rsidRDefault="00A85BD1" w:rsidP="00481C44">
            <w:pPr>
              <w:tabs>
                <w:tab w:val="left" w:pos="0"/>
              </w:tabs>
              <w:jc w:val="both"/>
              <w:rPr>
                <w:rFonts w:ascii="Arial" w:eastAsia="Arial Nova" w:hAnsi="Arial" w:cs="Arial"/>
                <w:sz w:val="22"/>
              </w:rPr>
            </w:pPr>
          </w:p>
          <w:p w14:paraId="170019DB" w14:textId="32F0A4A6" w:rsidR="00EB1828" w:rsidRPr="00316EDF" w:rsidRDefault="00EB1828" w:rsidP="005C0DCE">
            <w:pPr>
              <w:pStyle w:val="Prrafodelista"/>
              <w:spacing w:line="256" w:lineRule="auto"/>
              <w:ind w:left="0" w:right="191"/>
              <w:jc w:val="both"/>
              <w:rPr>
                <w:rFonts w:asciiTheme="majorHAnsi" w:hAnsiTheme="majorHAnsi" w:cstheme="majorHAnsi"/>
                <w:sz w:val="10"/>
                <w:szCs w:val="10"/>
                <w:highlight w:val="yellow"/>
              </w:rPr>
            </w:pPr>
          </w:p>
        </w:tc>
      </w:tr>
    </w:tbl>
    <w:tbl>
      <w:tblPr>
        <w:tblW w:w="9317" w:type="dxa"/>
        <w:jc w:val="center"/>
        <w:tblCellMar>
          <w:left w:w="70" w:type="dxa"/>
          <w:right w:w="70" w:type="dxa"/>
        </w:tblCellMar>
        <w:tblLook w:val="04A0" w:firstRow="1" w:lastRow="0" w:firstColumn="1" w:lastColumn="0" w:noHBand="0" w:noVBand="1"/>
      </w:tblPr>
      <w:tblGrid>
        <w:gridCol w:w="1696"/>
        <w:gridCol w:w="1061"/>
        <w:gridCol w:w="1900"/>
        <w:gridCol w:w="2328"/>
        <w:gridCol w:w="2332"/>
      </w:tblGrid>
      <w:tr w:rsidR="00307E88" w:rsidRPr="00CA4FDA" w14:paraId="4057C3E7" w14:textId="77777777" w:rsidTr="00D9534A">
        <w:trPr>
          <w:trHeight w:val="255"/>
          <w:jc w:val="center"/>
        </w:trPr>
        <w:tc>
          <w:tcPr>
            <w:tcW w:w="1696" w:type="dxa"/>
            <w:vMerge w:val="restart"/>
            <w:tcBorders>
              <w:top w:val="single" w:sz="4" w:space="0" w:color="auto"/>
              <w:left w:val="single" w:sz="4" w:space="0" w:color="auto"/>
              <w:bottom w:val="single" w:sz="4" w:space="0" w:color="auto"/>
              <w:right w:val="single" w:sz="4" w:space="0" w:color="auto"/>
            </w:tcBorders>
            <w:shd w:val="clear" w:color="000000" w:fill="0070C0"/>
            <w:noWrap/>
            <w:vAlign w:val="center"/>
            <w:hideMark/>
          </w:tcPr>
          <w:p w14:paraId="18A1A8F3" w14:textId="77777777"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r w:rsidRPr="00CA4FDA">
              <w:rPr>
                <w:rFonts w:asciiTheme="majorHAnsi" w:hAnsiTheme="majorHAnsi" w:cstheme="majorHAnsi"/>
                <w:b/>
                <w:bCs/>
                <w:color w:val="FFFFFF" w:themeColor="background1"/>
                <w:sz w:val="18"/>
                <w:szCs w:val="18"/>
              </w:rPr>
              <w:t>Modalidad</w:t>
            </w:r>
          </w:p>
          <w:p w14:paraId="6AF5E27B" w14:textId="089A0AEC"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7621" w:type="dxa"/>
            <w:gridSpan w:val="4"/>
            <w:tcBorders>
              <w:top w:val="single" w:sz="4" w:space="0" w:color="auto"/>
              <w:left w:val="nil"/>
              <w:bottom w:val="single" w:sz="4" w:space="0" w:color="auto"/>
              <w:right w:val="single" w:sz="4" w:space="0" w:color="auto"/>
            </w:tcBorders>
            <w:shd w:val="clear" w:color="000000" w:fill="0070C0"/>
            <w:noWrap/>
            <w:vAlign w:val="center"/>
            <w:hideMark/>
          </w:tcPr>
          <w:p w14:paraId="75FE8596" w14:textId="017BE202"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r w:rsidRPr="00CA4FDA">
              <w:rPr>
                <w:rFonts w:asciiTheme="majorHAnsi" w:hAnsiTheme="majorHAnsi" w:cstheme="majorHAnsi"/>
                <w:b/>
                <w:bCs/>
                <w:color w:val="FFFFFF" w:themeColor="background1"/>
                <w:sz w:val="18"/>
                <w:szCs w:val="18"/>
              </w:rPr>
              <w:t>Impacto promedio de la medida</w:t>
            </w:r>
          </w:p>
        </w:tc>
      </w:tr>
      <w:tr w:rsidR="00307E88" w:rsidRPr="00CA4FDA" w14:paraId="7BC9D2E8" w14:textId="77777777" w:rsidTr="00D9534A">
        <w:trPr>
          <w:trHeight w:val="1020"/>
          <w:jc w:val="center"/>
        </w:trPr>
        <w:tc>
          <w:tcPr>
            <w:tcW w:w="1696" w:type="dxa"/>
            <w:vMerge/>
            <w:tcBorders>
              <w:top w:val="single" w:sz="4" w:space="0" w:color="auto"/>
              <w:left w:val="single" w:sz="4" w:space="0" w:color="auto"/>
              <w:bottom w:val="single" w:sz="4" w:space="0" w:color="auto"/>
              <w:right w:val="single" w:sz="4" w:space="0" w:color="auto"/>
            </w:tcBorders>
            <w:vAlign w:val="center"/>
            <w:hideMark/>
          </w:tcPr>
          <w:p w14:paraId="02034ADD" w14:textId="77777777"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p>
        </w:tc>
        <w:tc>
          <w:tcPr>
            <w:tcW w:w="1061" w:type="dxa"/>
            <w:tcBorders>
              <w:top w:val="nil"/>
              <w:left w:val="nil"/>
              <w:bottom w:val="single" w:sz="4" w:space="0" w:color="auto"/>
              <w:right w:val="single" w:sz="4" w:space="0" w:color="auto"/>
            </w:tcBorders>
            <w:shd w:val="clear" w:color="000000" w:fill="0070C0"/>
            <w:vAlign w:val="center"/>
            <w:hideMark/>
          </w:tcPr>
          <w:p w14:paraId="535BC0DF" w14:textId="4F6DB166"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r w:rsidRPr="00CA4FDA">
              <w:rPr>
                <w:rFonts w:asciiTheme="majorHAnsi" w:hAnsiTheme="majorHAnsi" w:cstheme="majorHAnsi"/>
                <w:b/>
                <w:bCs/>
                <w:color w:val="FFFFFF" w:themeColor="background1"/>
                <w:sz w:val="18"/>
                <w:szCs w:val="18"/>
              </w:rPr>
              <w:t>Reducción de cuota (%)</w:t>
            </w:r>
          </w:p>
        </w:tc>
        <w:tc>
          <w:tcPr>
            <w:tcW w:w="1900" w:type="dxa"/>
            <w:tcBorders>
              <w:top w:val="nil"/>
              <w:left w:val="nil"/>
              <w:bottom w:val="single" w:sz="4" w:space="0" w:color="auto"/>
              <w:right w:val="single" w:sz="4" w:space="0" w:color="auto"/>
            </w:tcBorders>
            <w:shd w:val="clear" w:color="000000" w:fill="0070C0"/>
            <w:vAlign w:val="center"/>
            <w:hideMark/>
          </w:tcPr>
          <w:p w14:paraId="02031AE3" w14:textId="0B612D66"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r w:rsidRPr="00CA4FDA">
              <w:rPr>
                <w:rFonts w:asciiTheme="majorHAnsi" w:hAnsiTheme="majorHAnsi" w:cstheme="majorHAnsi"/>
                <w:b/>
                <w:bCs/>
                <w:color w:val="FFFFFF" w:themeColor="background1"/>
                <w:sz w:val="18"/>
                <w:szCs w:val="18"/>
              </w:rPr>
              <w:t>Reducción promedio de tasa de interés EA (%)</w:t>
            </w:r>
          </w:p>
        </w:tc>
        <w:tc>
          <w:tcPr>
            <w:tcW w:w="2328" w:type="dxa"/>
            <w:tcBorders>
              <w:top w:val="nil"/>
              <w:left w:val="nil"/>
              <w:bottom w:val="single" w:sz="4" w:space="0" w:color="auto"/>
              <w:right w:val="single" w:sz="4" w:space="0" w:color="auto"/>
            </w:tcBorders>
            <w:shd w:val="clear" w:color="000000" w:fill="0070C0"/>
            <w:vAlign w:val="center"/>
            <w:hideMark/>
          </w:tcPr>
          <w:p w14:paraId="4C2B21D9" w14:textId="5AA0E671"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r w:rsidRPr="00CA4FDA">
              <w:rPr>
                <w:rFonts w:asciiTheme="majorHAnsi" w:hAnsiTheme="majorHAnsi" w:cstheme="majorHAnsi"/>
                <w:b/>
                <w:bCs/>
                <w:color w:val="FFFFFF" w:themeColor="background1"/>
                <w:sz w:val="18"/>
                <w:szCs w:val="18"/>
              </w:rPr>
              <w:t>Ampliación promedio del plazo (#meses)</w:t>
            </w:r>
          </w:p>
        </w:tc>
        <w:tc>
          <w:tcPr>
            <w:tcW w:w="2332" w:type="dxa"/>
            <w:tcBorders>
              <w:top w:val="nil"/>
              <w:left w:val="nil"/>
              <w:bottom w:val="single" w:sz="4" w:space="0" w:color="auto"/>
              <w:right w:val="single" w:sz="4" w:space="0" w:color="auto"/>
            </w:tcBorders>
            <w:shd w:val="clear" w:color="000000" w:fill="0070C0"/>
            <w:vAlign w:val="center"/>
            <w:hideMark/>
          </w:tcPr>
          <w:p w14:paraId="2DBE6232" w14:textId="6E37AA76" w:rsidR="00307E88" w:rsidRPr="00CA4FDA" w:rsidRDefault="00307E88" w:rsidP="0046010A">
            <w:pPr>
              <w:jc w:val="center"/>
              <w:rPr>
                <w:rFonts w:asciiTheme="majorHAnsi" w:eastAsia="Times New Roman" w:hAnsiTheme="majorHAnsi" w:cstheme="majorHAnsi"/>
                <w:b/>
                <w:bCs/>
                <w:color w:val="FFFFFF" w:themeColor="background1"/>
                <w:sz w:val="18"/>
                <w:szCs w:val="18"/>
                <w:lang w:eastAsia="es-CO"/>
              </w:rPr>
            </w:pPr>
            <w:r w:rsidRPr="00CA4FDA">
              <w:rPr>
                <w:rFonts w:asciiTheme="majorHAnsi" w:hAnsiTheme="majorHAnsi" w:cstheme="majorHAnsi"/>
                <w:b/>
                <w:bCs/>
                <w:color w:val="FFFFFF" w:themeColor="background1"/>
                <w:sz w:val="18"/>
                <w:szCs w:val="18"/>
              </w:rPr>
              <w:t>Duración promedio período de gracia/prórroga (#meses)</w:t>
            </w:r>
          </w:p>
        </w:tc>
      </w:tr>
      <w:tr w:rsidR="00CA4FDA" w:rsidRPr="00CA4FDA" w14:paraId="3A3BA58B"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08ACF7B6" w14:textId="0B263800" w:rsidR="00CA4FDA" w:rsidRPr="00CA4FDA" w:rsidRDefault="00CA4FDA" w:rsidP="00CA4FDA">
            <w:pP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Comercial</w:t>
            </w:r>
          </w:p>
        </w:tc>
        <w:tc>
          <w:tcPr>
            <w:tcW w:w="1061" w:type="dxa"/>
            <w:tcBorders>
              <w:top w:val="nil"/>
              <w:left w:val="nil"/>
              <w:bottom w:val="single" w:sz="4" w:space="0" w:color="auto"/>
              <w:right w:val="single" w:sz="4" w:space="0" w:color="auto"/>
            </w:tcBorders>
            <w:shd w:val="clear" w:color="auto" w:fill="auto"/>
            <w:noWrap/>
            <w:hideMark/>
          </w:tcPr>
          <w:p w14:paraId="6EA7A41B" w14:textId="11C1F7D5"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37.8%</w:t>
            </w:r>
          </w:p>
        </w:tc>
        <w:tc>
          <w:tcPr>
            <w:tcW w:w="1900" w:type="dxa"/>
            <w:tcBorders>
              <w:top w:val="nil"/>
              <w:left w:val="nil"/>
              <w:bottom w:val="single" w:sz="4" w:space="0" w:color="auto"/>
              <w:right w:val="single" w:sz="4" w:space="0" w:color="auto"/>
            </w:tcBorders>
            <w:shd w:val="clear" w:color="auto" w:fill="auto"/>
            <w:noWrap/>
            <w:hideMark/>
          </w:tcPr>
          <w:p w14:paraId="304F9958" w14:textId="079C96D0"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1.78</w:t>
            </w:r>
          </w:p>
        </w:tc>
        <w:tc>
          <w:tcPr>
            <w:tcW w:w="2328" w:type="dxa"/>
            <w:tcBorders>
              <w:top w:val="nil"/>
              <w:left w:val="nil"/>
              <w:bottom w:val="single" w:sz="4" w:space="0" w:color="auto"/>
              <w:right w:val="single" w:sz="4" w:space="0" w:color="auto"/>
            </w:tcBorders>
            <w:shd w:val="clear" w:color="auto" w:fill="auto"/>
            <w:noWrap/>
            <w:hideMark/>
          </w:tcPr>
          <w:p w14:paraId="78BA906B" w14:textId="7AAB871B"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21</w:t>
            </w:r>
          </w:p>
        </w:tc>
        <w:tc>
          <w:tcPr>
            <w:tcW w:w="2332" w:type="dxa"/>
            <w:tcBorders>
              <w:top w:val="nil"/>
              <w:left w:val="nil"/>
              <w:bottom w:val="single" w:sz="4" w:space="0" w:color="auto"/>
              <w:right w:val="single" w:sz="4" w:space="0" w:color="auto"/>
            </w:tcBorders>
            <w:shd w:val="clear" w:color="auto" w:fill="auto"/>
            <w:noWrap/>
            <w:hideMark/>
          </w:tcPr>
          <w:p w14:paraId="284355B4" w14:textId="2233D8E0"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8</w:t>
            </w:r>
          </w:p>
        </w:tc>
      </w:tr>
      <w:tr w:rsidR="00CA4FDA" w:rsidRPr="00CA4FDA" w14:paraId="48DB73BC"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1D4AA675" w14:textId="22BC634F" w:rsidR="00CA4FDA" w:rsidRPr="00CA4FDA" w:rsidRDefault="00CA4FDA" w:rsidP="00CA4FDA">
            <w:pP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Consumo sin TDC</w:t>
            </w:r>
          </w:p>
        </w:tc>
        <w:tc>
          <w:tcPr>
            <w:tcW w:w="1061" w:type="dxa"/>
            <w:tcBorders>
              <w:top w:val="nil"/>
              <w:left w:val="nil"/>
              <w:bottom w:val="single" w:sz="4" w:space="0" w:color="auto"/>
              <w:right w:val="single" w:sz="4" w:space="0" w:color="auto"/>
            </w:tcBorders>
            <w:shd w:val="clear" w:color="auto" w:fill="auto"/>
            <w:noWrap/>
            <w:hideMark/>
          </w:tcPr>
          <w:p w14:paraId="53E08BA1" w14:textId="5199B493"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26.2%</w:t>
            </w:r>
          </w:p>
        </w:tc>
        <w:tc>
          <w:tcPr>
            <w:tcW w:w="1900" w:type="dxa"/>
            <w:tcBorders>
              <w:top w:val="nil"/>
              <w:left w:val="nil"/>
              <w:bottom w:val="single" w:sz="4" w:space="0" w:color="auto"/>
              <w:right w:val="single" w:sz="4" w:space="0" w:color="auto"/>
            </w:tcBorders>
            <w:shd w:val="clear" w:color="auto" w:fill="auto"/>
            <w:noWrap/>
            <w:hideMark/>
          </w:tcPr>
          <w:p w14:paraId="68597102" w14:textId="7FAB1FCC"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2.07</w:t>
            </w:r>
          </w:p>
        </w:tc>
        <w:tc>
          <w:tcPr>
            <w:tcW w:w="2328" w:type="dxa"/>
            <w:tcBorders>
              <w:top w:val="nil"/>
              <w:left w:val="nil"/>
              <w:bottom w:val="single" w:sz="4" w:space="0" w:color="auto"/>
              <w:right w:val="single" w:sz="4" w:space="0" w:color="auto"/>
            </w:tcBorders>
            <w:shd w:val="clear" w:color="auto" w:fill="auto"/>
            <w:noWrap/>
            <w:hideMark/>
          </w:tcPr>
          <w:p w14:paraId="4A514B8B" w14:textId="2777FCFC"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33</w:t>
            </w:r>
          </w:p>
        </w:tc>
        <w:tc>
          <w:tcPr>
            <w:tcW w:w="2332" w:type="dxa"/>
            <w:tcBorders>
              <w:top w:val="nil"/>
              <w:left w:val="nil"/>
              <w:bottom w:val="single" w:sz="4" w:space="0" w:color="auto"/>
              <w:right w:val="single" w:sz="4" w:space="0" w:color="auto"/>
            </w:tcBorders>
            <w:shd w:val="clear" w:color="auto" w:fill="auto"/>
            <w:noWrap/>
            <w:hideMark/>
          </w:tcPr>
          <w:p w14:paraId="2BCBE9F7" w14:textId="12AC5391"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5</w:t>
            </w:r>
          </w:p>
        </w:tc>
      </w:tr>
      <w:tr w:rsidR="00CA4FDA" w:rsidRPr="00CA4FDA" w14:paraId="1F26C9EC"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5F3C652" w14:textId="64571580" w:rsidR="00CA4FDA" w:rsidRPr="00CA4FDA" w:rsidRDefault="00CA4FDA" w:rsidP="00CA4FDA">
            <w:pP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Microcrédito</w:t>
            </w:r>
          </w:p>
        </w:tc>
        <w:tc>
          <w:tcPr>
            <w:tcW w:w="1061" w:type="dxa"/>
            <w:tcBorders>
              <w:top w:val="nil"/>
              <w:left w:val="nil"/>
              <w:bottom w:val="single" w:sz="4" w:space="0" w:color="auto"/>
              <w:right w:val="single" w:sz="4" w:space="0" w:color="auto"/>
            </w:tcBorders>
            <w:shd w:val="clear" w:color="auto" w:fill="auto"/>
            <w:noWrap/>
            <w:hideMark/>
          </w:tcPr>
          <w:p w14:paraId="140BF529" w14:textId="76542EB0"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25.1%</w:t>
            </w:r>
          </w:p>
        </w:tc>
        <w:tc>
          <w:tcPr>
            <w:tcW w:w="1900" w:type="dxa"/>
            <w:tcBorders>
              <w:top w:val="nil"/>
              <w:left w:val="nil"/>
              <w:bottom w:val="single" w:sz="4" w:space="0" w:color="auto"/>
              <w:right w:val="single" w:sz="4" w:space="0" w:color="auto"/>
            </w:tcBorders>
            <w:shd w:val="clear" w:color="auto" w:fill="auto"/>
            <w:noWrap/>
            <w:hideMark/>
          </w:tcPr>
          <w:p w14:paraId="29C8D04E" w14:textId="2D21DDB1"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6.16</w:t>
            </w:r>
          </w:p>
        </w:tc>
        <w:tc>
          <w:tcPr>
            <w:tcW w:w="2328" w:type="dxa"/>
            <w:tcBorders>
              <w:top w:val="nil"/>
              <w:left w:val="nil"/>
              <w:bottom w:val="single" w:sz="4" w:space="0" w:color="auto"/>
              <w:right w:val="single" w:sz="4" w:space="0" w:color="auto"/>
            </w:tcBorders>
            <w:shd w:val="clear" w:color="auto" w:fill="auto"/>
            <w:noWrap/>
            <w:hideMark/>
          </w:tcPr>
          <w:p w14:paraId="17EC12D6" w14:textId="2409341F"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11</w:t>
            </w:r>
          </w:p>
        </w:tc>
        <w:tc>
          <w:tcPr>
            <w:tcW w:w="2332" w:type="dxa"/>
            <w:tcBorders>
              <w:top w:val="nil"/>
              <w:left w:val="nil"/>
              <w:bottom w:val="single" w:sz="4" w:space="0" w:color="auto"/>
              <w:right w:val="single" w:sz="4" w:space="0" w:color="auto"/>
            </w:tcBorders>
            <w:shd w:val="clear" w:color="auto" w:fill="auto"/>
            <w:noWrap/>
            <w:hideMark/>
          </w:tcPr>
          <w:p w14:paraId="569B4EB1" w14:textId="69E12544"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4</w:t>
            </w:r>
          </w:p>
        </w:tc>
      </w:tr>
      <w:tr w:rsidR="00CA4FDA" w:rsidRPr="00CA4FDA" w14:paraId="68B23A89"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auto"/>
            <w:noWrap/>
            <w:hideMark/>
          </w:tcPr>
          <w:p w14:paraId="2E1D329C" w14:textId="545266D0" w:rsidR="00CA4FDA" w:rsidRPr="00CA4FDA" w:rsidRDefault="00CA4FDA" w:rsidP="00CA4FDA">
            <w:pP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Vivienda</w:t>
            </w:r>
          </w:p>
        </w:tc>
        <w:tc>
          <w:tcPr>
            <w:tcW w:w="1061" w:type="dxa"/>
            <w:tcBorders>
              <w:top w:val="nil"/>
              <w:left w:val="nil"/>
              <w:bottom w:val="single" w:sz="4" w:space="0" w:color="auto"/>
              <w:right w:val="single" w:sz="4" w:space="0" w:color="auto"/>
            </w:tcBorders>
            <w:shd w:val="clear" w:color="auto" w:fill="auto"/>
            <w:noWrap/>
            <w:hideMark/>
          </w:tcPr>
          <w:p w14:paraId="312B5647" w14:textId="2739E3B2"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9.0%</w:t>
            </w:r>
          </w:p>
        </w:tc>
        <w:tc>
          <w:tcPr>
            <w:tcW w:w="1900" w:type="dxa"/>
            <w:tcBorders>
              <w:top w:val="nil"/>
              <w:left w:val="nil"/>
              <w:bottom w:val="single" w:sz="4" w:space="0" w:color="auto"/>
              <w:right w:val="single" w:sz="4" w:space="0" w:color="auto"/>
            </w:tcBorders>
            <w:shd w:val="clear" w:color="auto" w:fill="auto"/>
            <w:noWrap/>
            <w:hideMark/>
          </w:tcPr>
          <w:p w14:paraId="66999FD5" w14:textId="3898BB82" w:rsidR="00CA4FDA" w:rsidRPr="00CA4FDA" w:rsidRDefault="00CA4FDA" w:rsidP="00CA4FDA">
            <w:pPr>
              <w:jc w:val="right"/>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1.07</w:t>
            </w:r>
          </w:p>
        </w:tc>
        <w:tc>
          <w:tcPr>
            <w:tcW w:w="2328" w:type="dxa"/>
            <w:tcBorders>
              <w:top w:val="nil"/>
              <w:left w:val="nil"/>
              <w:bottom w:val="single" w:sz="4" w:space="0" w:color="auto"/>
              <w:right w:val="single" w:sz="4" w:space="0" w:color="auto"/>
            </w:tcBorders>
            <w:shd w:val="clear" w:color="auto" w:fill="auto"/>
            <w:noWrap/>
            <w:hideMark/>
          </w:tcPr>
          <w:p w14:paraId="2E959781" w14:textId="769D31EB"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45</w:t>
            </w:r>
          </w:p>
        </w:tc>
        <w:tc>
          <w:tcPr>
            <w:tcW w:w="2332" w:type="dxa"/>
            <w:tcBorders>
              <w:top w:val="nil"/>
              <w:left w:val="nil"/>
              <w:bottom w:val="single" w:sz="4" w:space="0" w:color="auto"/>
              <w:right w:val="single" w:sz="4" w:space="0" w:color="auto"/>
            </w:tcBorders>
            <w:shd w:val="clear" w:color="auto" w:fill="auto"/>
            <w:noWrap/>
            <w:hideMark/>
          </w:tcPr>
          <w:p w14:paraId="3BE203A2" w14:textId="5F4725B8" w:rsidR="00CA4FDA" w:rsidRPr="00CA4FDA" w:rsidRDefault="00CA4FDA" w:rsidP="00CA4FDA">
            <w:pPr>
              <w:jc w:val="center"/>
              <w:rPr>
                <w:rFonts w:asciiTheme="majorHAnsi" w:eastAsia="Times New Roman" w:hAnsiTheme="majorHAnsi" w:cstheme="majorHAnsi"/>
                <w:sz w:val="18"/>
                <w:szCs w:val="18"/>
                <w:lang w:eastAsia="es-CO"/>
              </w:rPr>
            </w:pPr>
            <w:r w:rsidRPr="00CA4FDA">
              <w:rPr>
                <w:rFonts w:asciiTheme="majorHAnsi" w:hAnsiTheme="majorHAnsi" w:cstheme="majorHAnsi"/>
                <w:sz w:val="18"/>
                <w:szCs w:val="18"/>
              </w:rPr>
              <w:t>4</w:t>
            </w:r>
          </w:p>
        </w:tc>
      </w:tr>
      <w:tr w:rsidR="00CA4FDA" w:rsidRPr="00CA4FDA" w14:paraId="4F10A22E" w14:textId="77777777" w:rsidTr="00472884">
        <w:trPr>
          <w:trHeight w:val="255"/>
          <w:jc w:val="center"/>
        </w:trPr>
        <w:tc>
          <w:tcPr>
            <w:tcW w:w="1696" w:type="dxa"/>
            <w:tcBorders>
              <w:top w:val="nil"/>
              <w:left w:val="single" w:sz="4" w:space="0" w:color="auto"/>
              <w:bottom w:val="single" w:sz="4" w:space="0" w:color="auto"/>
              <w:right w:val="single" w:sz="4" w:space="0" w:color="auto"/>
            </w:tcBorders>
            <w:shd w:val="clear" w:color="auto" w:fill="C1BFBF" w:themeFill="background2" w:themeFillShade="E6"/>
            <w:noWrap/>
            <w:hideMark/>
          </w:tcPr>
          <w:p w14:paraId="187C8E10" w14:textId="6C610DD5" w:rsidR="00CA4FDA" w:rsidRPr="00CA4FDA" w:rsidRDefault="00CA4FDA" w:rsidP="00CA4FDA">
            <w:pPr>
              <w:rPr>
                <w:rFonts w:asciiTheme="majorHAnsi" w:eastAsia="Times New Roman" w:hAnsiTheme="majorHAnsi" w:cstheme="majorHAnsi"/>
                <w:b/>
                <w:bCs/>
                <w:sz w:val="18"/>
                <w:szCs w:val="18"/>
                <w:lang w:eastAsia="es-CO"/>
              </w:rPr>
            </w:pPr>
            <w:r w:rsidRPr="00CA4FDA">
              <w:rPr>
                <w:rFonts w:asciiTheme="majorHAnsi" w:hAnsiTheme="majorHAnsi" w:cstheme="majorHAnsi"/>
                <w:b/>
                <w:bCs/>
                <w:sz w:val="18"/>
                <w:szCs w:val="18"/>
              </w:rPr>
              <w:t xml:space="preserve">Total </w:t>
            </w:r>
          </w:p>
        </w:tc>
        <w:tc>
          <w:tcPr>
            <w:tcW w:w="1061" w:type="dxa"/>
            <w:tcBorders>
              <w:top w:val="nil"/>
              <w:left w:val="nil"/>
              <w:bottom w:val="single" w:sz="4" w:space="0" w:color="auto"/>
              <w:right w:val="single" w:sz="4" w:space="0" w:color="auto"/>
            </w:tcBorders>
            <w:shd w:val="clear" w:color="auto" w:fill="C1BFBF" w:themeFill="background2" w:themeFillShade="E6"/>
            <w:noWrap/>
            <w:hideMark/>
          </w:tcPr>
          <w:p w14:paraId="7D62ABB0" w14:textId="179E5464" w:rsidR="00CA4FDA" w:rsidRPr="00CA4FDA" w:rsidRDefault="00CA4FDA" w:rsidP="00CA4FDA">
            <w:pPr>
              <w:jc w:val="right"/>
              <w:rPr>
                <w:rFonts w:asciiTheme="majorHAnsi" w:eastAsia="Times New Roman" w:hAnsiTheme="majorHAnsi" w:cstheme="majorHAnsi"/>
                <w:b/>
                <w:bCs/>
                <w:sz w:val="18"/>
                <w:szCs w:val="18"/>
                <w:lang w:eastAsia="es-CO"/>
              </w:rPr>
            </w:pPr>
            <w:r w:rsidRPr="00CA4FDA">
              <w:rPr>
                <w:rFonts w:asciiTheme="majorHAnsi" w:hAnsiTheme="majorHAnsi" w:cstheme="majorHAnsi"/>
                <w:b/>
                <w:bCs/>
                <w:sz w:val="18"/>
                <w:szCs w:val="18"/>
              </w:rPr>
              <w:t>28.6%</w:t>
            </w:r>
          </w:p>
        </w:tc>
        <w:tc>
          <w:tcPr>
            <w:tcW w:w="1900" w:type="dxa"/>
            <w:tcBorders>
              <w:top w:val="nil"/>
              <w:left w:val="nil"/>
              <w:bottom w:val="single" w:sz="4" w:space="0" w:color="auto"/>
              <w:right w:val="single" w:sz="4" w:space="0" w:color="auto"/>
            </w:tcBorders>
            <w:shd w:val="clear" w:color="auto" w:fill="C1BFBF" w:themeFill="background2" w:themeFillShade="E6"/>
            <w:noWrap/>
            <w:hideMark/>
          </w:tcPr>
          <w:p w14:paraId="4D6181C3" w14:textId="2FBE2703" w:rsidR="00CA4FDA" w:rsidRPr="00CA4FDA" w:rsidRDefault="00CA4FDA" w:rsidP="00CA4FDA">
            <w:pPr>
              <w:jc w:val="right"/>
              <w:rPr>
                <w:rFonts w:asciiTheme="majorHAnsi" w:eastAsia="Times New Roman" w:hAnsiTheme="majorHAnsi" w:cstheme="majorHAnsi"/>
                <w:b/>
                <w:bCs/>
                <w:sz w:val="18"/>
                <w:szCs w:val="18"/>
                <w:lang w:eastAsia="es-CO"/>
              </w:rPr>
            </w:pPr>
            <w:r w:rsidRPr="00CA4FDA">
              <w:rPr>
                <w:rFonts w:asciiTheme="majorHAnsi" w:hAnsiTheme="majorHAnsi" w:cstheme="majorHAnsi"/>
                <w:b/>
                <w:bCs/>
                <w:sz w:val="18"/>
                <w:szCs w:val="18"/>
              </w:rPr>
              <w:t>2.13</w:t>
            </w:r>
          </w:p>
        </w:tc>
        <w:tc>
          <w:tcPr>
            <w:tcW w:w="2328" w:type="dxa"/>
            <w:tcBorders>
              <w:top w:val="nil"/>
              <w:left w:val="nil"/>
              <w:bottom w:val="single" w:sz="4" w:space="0" w:color="auto"/>
              <w:right w:val="single" w:sz="4" w:space="0" w:color="auto"/>
            </w:tcBorders>
            <w:shd w:val="clear" w:color="auto" w:fill="C1BFBF" w:themeFill="background2" w:themeFillShade="E6"/>
            <w:noWrap/>
            <w:hideMark/>
          </w:tcPr>
          <w:p w14:paraId="30BBF560" w14:textId="5EB2AAA9" w:rsidR="00CA4FDA" w:rsidRPr="00CA4FDA" w:rsidRDefault="00CA4FDA" w:rsidP="00CA4FDA">
            <w:pPr>
              <w:jc w:val="center"/>
              <w:rPr>
                <w:rFonts w:asciiTheme="majorHAnsi" w:eastAsia="Times New Roman" w:hAnsiTheme="majorHAnsi" w:cstheme="majorHAnsi"/>
                <w:b/>
                <w:bCs/>
                <w:sz w:val="18"/>
                <w:szCs w:val="18"/>
                <w:lang w:eastAsia="es-CO"/>
              </w:rPr>
            </w:pPr>
            <w:r w:rsidRPr="00CA4FDA">
              <w:rPr>
                <w:rFonts w:asciiTheme="majorHAnsi" w:hAnsiTheme="majorHAnsi" w:cstheme="majorHAnsi"/>
                <w:b/>
                <w:bCs/>
                <w:sz w:val="18"/>
                <w:szCs w:val="18"/>
              </w:rPr>
              <w:t>29</w:t>
            </w:r>
          </w:p>
        </w:tc>
        <w:tc>
          <w:tcPr>
            <w:tcW w:w="2332" w:type="dxa"/>
            <w:tcBorders>
              <w:top w:val="nil"/>
              <w:left w:val="nil"/>
              <w:bottom w:val="single" w:sz="4" w:space="0" w:color="auto"/>
              <w:right w:val="single" w:sz="4" w:space="0" w:color="auto"/>
            </w:tcBorders>
            <w:shd w:val="clear" w:color="auto" w:fill="C1BFBF" w:themeFill="background2" w:themeFillShade="E6"/>
            <w:noWrap/>
            <w:hideMark/>
          </w:tcPr>
          <w:p w14:paraId="35C12E0E" w14:textId="3B9F34A2" w:rsidR="00CA4FDA" w:rsidRPr="00CA4FDA" w:rsidRDefault="00CA4FDA" w:rsidP="00CA4FDA">
            <w:pPr>
              <w:jc w:val="center"/>
              <w:rPr>
                <w:rFonts w:asciiTheme="majorHAnsi" w:eastAsia="Times New Roman" w:hAnsiTheme="majorHAnsi" w:cstheme="majorHAnsi"/>
                <w:b/>
                <w:bCs/>
                <w:sz w:val="18"/>
                <w:szCs w:val="18"/>
                <w:lang w:eastAsia="es-CO"/>
              </w:rPr>
            </w:pPr>
            <w:r w:rsidRPr="00CA4FDA">
              <w:rPr>
                <w:rFonts w:asciiTheme="majorHAnsi" w:hAnsiTheme="majorHAnsi" w:cstheme="majorHAnsi"/>
                <w:b/>
                <w:bCs/>
                <w:sz w:val="18"/>
                <w:szCs w:val="18"/>
              </w:rPr>
              <w:t>7</w:t>
            </w:r>
          </w:p>
        </w:tc>
      </w:tr>
    </w:tbl>
    <w:p w14:paraId="4884A7BF" w14:textId="328749DB" w:rsidR="00FB41D4" w:rsidRDefault="00051B52" w:rsidP="00481C44">
      <w:pPr>
        <w:tabs>
          <w:tab w:val="left" w:pos="284"/>
        </w:tabs>
        <w:ind w:left="709" w:right="850"/>
        <w:jc w:val="center"/>
        <w:rPr>
          <w:rFonts w:ascii="Arial" w:hAnsi="Arial" w:cs="Arial"/>
          <w:b/>
          <w:bCs/>
          <w:color w:val="2D4873"/>
          <w:sz w:val="16"/>
          <w:szCs w:val="16"/>
        </w:rPr>
      </w:pPr>
      <w:r>
        <w:rPr>
          <w:rFonts w:asciiTheme="majorHAnsi" w:hAnsiTheme="majorHAnsi" w:cstheme="majorHAnsi"/>
          <w:noProof/>
          <w:sz w:val="22"/>
          <w:szCs w:val="22"/>
          <w:lang w:val="es-MX" w:eastAsia="es-MX"/>
        </w:rPr>
        <w:drawing>
          <wp:anchor distT="0" distB="0" distL="114300" distR="114300" simplePos="0" relativeHeight="251685888" behindDoc="1" locked="0" layoutInCell="1" allowOverlap="1" wp14:anchorId="27784282" wp14:editId="700CF72E">
            <wp:simplePos x="0" y="0"/>
            <wp:positionH relativeFrom="page">
              <wp:posOffset>-381662</wp:posOffset>
            </wp:positionH>
            <wp:positionV relativeFrom="paragraph">
              <wp:posOffset>-4440583</wp:posOffset>
            </wp:positionV>
            <wp:extent cx="972000" cy="972000"/>
            <wp:effectExtent l="0" t="0" r="0" b="0"/>
            <wp:wrapNone/>
            <wp:docPr id="55" name="Gráfico 55" descr="Gráfico de tendencia descend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áfico 55" descr="Gráfico de tendencia descendent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972000" cy="972000"/>
                    </a:xfrm>
                    <a:prstGeom prst="rect">
                      <a:avLst/>
                    </a:prstGeom>
                  </pic:spPr>
                </pic:pic>
              </a:graphicData>
            </a:graphic>
            <wp14:sizeRelH relativeFrom="margin">
              <wp14:pctWidth>0</wp14:pctWidth>
            </wp14:sizeRelH>
            <wp14:sizeRelV relativeFrom="margin">
              <wp14:pctHeight>0</wp14:pctHeight>
            </wp14:sizeRelV>
          </wp:anchor>
        </w:drawing>
      </w:r>
    </w:p>
    <w:p w14:paraId="4C2AA969" w14:textId="7C7CBA45" w:rsidR="00481C44" w:rsidRDefault="00481C44" w:rsidP="00481C44">
      <w:pPr>
        <w:tabs>
          <w:tab w:val="left" w:pos="284"/>
        </w:tabs>
        <w:ind w:left="709" w:right="850"/>
        <w:jc w:val="center"/>
        <w:rPr>
          <w:rFonts w:ascii="Arial" w:hAnsi="Arial" w:cs="Arial"/>
          <w:b/>
          <w:bCs/>
          <w:color w:val="2D4873"/>
          <w:sz w:val="16"/>
          <w:szCs w:val="16"/>
        </w:rPr>
      </w:pPr>
      <w:r w:rsidRPr="00EB55B8">
        <w:rPr>
          <w:rFonts w:ascii="Arial" w:hAnsi="Arial" w:cs="Arial"/>
          <w:b/>
          <w:bCs/>
          <w:color w:val="2D4873"/>
          <w:sz w:val="16"/>
          <w:szCs w:val="16"/>
        </w:rPr>
        <w:lastRenderedPageBreak/>
        <w:t>Última actualización: (</w:t>
      </w:r>
      <w:r w:rsidR="00A013D4">
        <w:rPr>
          <w:rFonts w:ascii="Arial" w:hAnsi="Arial" w:cs="Arial"/>
          <w:b/>
          <w:bCs/>
          <w:color w:val="2D4873"/>
          <w:sz w:val="16"/>
          <w:szCs w:val="16"/>
        </w:rPr>
        <w:t>1</w:t>
      </w:r>
      <w:r w:rsidR="009D386B">
        <w:rPr>
          <w:rFonts w:ascii="Arial" w:hAnsi="Arial" w:cs="Arial"/>
          <w:b/>
          <w:bCs/>
          <w:color w:val="2D4873"/>
          <w:sz w:val="16"/>
          <w:szCs w:val="16"/>
        </w:rPr>
        <w:t>7</w:t>
      </w:r>
      <w:r w:rsidRPr="00EB55B8">
        <w:rPr>
          <w:rFonts w:ascii="Arial" w:hAnsi="Arial" w:cs="Arial"/>
          <w:b/>
          <w:bCs/>
          <w:color w:val="2D4873"/>
          <w:sz w:val="16"/>
          <w:szCs w:val="16"/>
        </w:rPr>
        <w:t>/</w:t>
      </w:r>
      <w:r w:rsidR="00EF65FA">
        <w:rPr>
          <w:rFonts w:ascii="Arial" w:hAnsi="Arial" w:cs="Arial"/>
          <w:b/>
          <w:bCs/>
          <w:color w:val="2D4873"/>
          <w:sz w:val="16"/>
          <w:szCs w:val="16"/>
        </w:rPr>
        <w:t>0</w:t>
      </w:r>
      <w:r w:rsidR="009D386B">
        <w:rPr>
          <w:rFonts w:ascii="Arial" w:hAnsi="Arial" w:cs="Arial"/>
          <w:b/>
          <w:bCs/>
          <w:color w:val="2D4873"/>
          <w:sz w:val="16"/>
          <w:szCs w:val="16"/>
        </w:rPr>
        <w:t>8</w:t>
      </w:r>
      <w:r w:rsidRPr="00EB55B8">
        <w:rPr>
          <w:rFonts w:ascii="Arial" w:hAnsi="Arial" w:cs="Arial"/>
          <w:b/>
          <w:bCs/>
          <w:color w:val="2D4873"/>
          <w:sz w:val="16"/>
          <w:szCs w:val="16"/>
        </w:rPr>
        <w:t>/202</w:t>
      </w:r>
      <w:r w:rsidR="00EF65FA">
        <w:rPr>
          <w:rFonts w:ascii="Arial" w:hAnsi="Arial" w:cs="Arial"/>
          <w:b/>
          <w:bCs/>
          <w:color w:val="2D4873"/>
          <w:sz w:val="16"/>
          <w:szCs w:val="16"/>
        </w:rPr>
        <w:t>1</w:t>
      </w:r>
      <w:r w:rsidRPr="00EB55B8">
        <w:rPr>
          <w:rFonts w:ascii="Arial" w:hAnsi="Arial" w:cs="Arial"/>
          <w:b/>
          <w:bCs/>
          <w:color w:val="2D4873"/>
          <w:sz w:val="16"/>
          <w:szCs w:val="16"/>
        </w:rPr>
        <w:t>) – Cifras con corte a (</w:t>
      </w:r>
      <w:r w:rsidR="00A013D4">
        <w:rPr>
          <w:rFonts w:ascii="Arial" w:hAnsi="Arial" w:cs="Arial"/>
          <w:b/>
          <w:bCs/>
          <w:color w:val="2D4873"/>
          <w:sz w:val="16"/>
          <w:szCs w:val="16"/>
        </w:rPr>
        <w:t>1</w:t>
      </w:r>
      <w:r w:rsidR="009D386B">
        <w:rPr>
          <w:rFonts w:ascii="Arial" w:hAnsi="Arial" w:cs="Arial"/>
          <w:b/>
          <w:bCs/>
          <w:color w:val="2D4873"/>
          <w:sz w:val="16"/>
          <w:szCs w:val="16"/>
        </w:rPr>
        <w:t>1</w:t>
      </w:r>
      <w:r w:rsidRPr="00EB55B8">
        <w:rPr>
          <w:rFonts w:ascii="Arial" w:hAnsi="Arial" w:cs="Arial"/>
          <w:b/>
          <w:bCs/>
          <w:color w:val="2D4873"/>
          <w:sz w:val="16"/>
          <w:szCs w:val="16"/>
        </w:rPr>
        <w:t>/</w:t>
      </w:r>
      <w:r w:rsidR="00896CAA">
        <w:rPr>
          <w:rFonts w:ascii="Arial" w:hAnsi="Arial" w:cs="Arial"/>
          <w:b/>
          <w:bCs/>
          <w:color w:val="2D4873"/>
          <w:sz w:val="16"/>
          <w:szCs w:val="16"/>
        </w:rPr>
        <w:t>0</w:t>
      </w:r>
      <w:r w:rsidR="009D386B">
        <w:rPr>
          <w:rFonts w:ascii="Arial" w:hAnsi="Arial" w:cs="Arial"/>
          <w:b/>
          <w:bCs/>
          <w:color w:val="2D4873"/>
          <w:sz w:val="16"/>
          <w:szCs w:val="16"/>
        </w:rPr>
        <w:t>8</w:t>
      </w:r>
      <w:r w:rsidRPr="00EB55B8">
        <w:rPr>
          <w:rFonts w:ascii="Arial" w:hAnsi="Arial" w:cs="Arial"/>
          <w:b/>
          <w:bCs/>
          <w:color w:val="2D4873"/>
          <w:sz w:val="16"/>
          <w:szCs w:val="16"/>
        </w:rPr>
        <w:t>/202</w:t>
      </w:r>
      <w:r w:rsidR="00896CAA">
        <w:rPr>
          <w:rFonts w:ascii="Arial" w:hAnsi="Arial" w:cs="Arial"/>
          <w:b/>
          <w:bCs/>
          <w:color w:val="2D4873"/>
          <w:sz w:val="16"/>
          <w:szCs w:val="16"/>
        </w:rPr>
        <w:t>1</w:t>
      </w:r>
      <w:r w:rsidRPr="00EB55B8">
        <w:rPr>
          <w:rFonts w:ascii="Arial" w:hAnsi="Arial" w:cs="Arial"/>
          <w:b/>
          <w:bCs/>
          <w:color w:val="2D4873"/>
          <w:sz w:val="16"/>
          <w:szCs w:val="16"/>
        </w:rPr>
        <w:t>)</w:t>
      </w:r>
    </w:p>
    <w:p w14:paraId="142FC449" w14:textId="77777777" w:rsidR="0073186F" w:rsidRPr="00EB55B8" w:rsidRDefault="0073186F" w:rsidP="00481C44">
      <w:pPr>
        <w:tabs>
          <w:tab w:val="left" w:pos="284"/>
        </w:tabs>
        <w:ind w:left="709" w:right="850"/>
        <w:jc w:val="center"/>
        <w:rPr>
          <w:rFonts w:ascii="Arial" w:hAnsi="Arial" w:cs="Arial"/>
          <w:b/>
          <w:bCs/>
          <w:color w:val="2D4873"/>
          <w:sz w:val="16"/>
          <w:szCs w:val="16"/>
        </w:rPr>
      </w:pPr>
    </w:p>
    <w:p w14:paraId="1BB1EDCC" w14:textId="0D891475" w:rsidR="00481C44" w:rsidRDefault="00481C44" w:rsidP="00481C44">
      <w:pPr>
        <w:tabs>
          <w:tab w:val="left" w:pos="284"/>
        </w:tabs>
        <w:jc w:val="both"/>
        <w:rPr>
          <w:rFonts w:ascii="Arial" w:eastAsia="Arial Nova" w:hAnsi="Arial" w:cs="Arial"/>
          <w:sz w:val="14"/>
          <w:szCs w:val="14"/>
        </w:rPr>
      </w:pPr>
      <w:r w:rsidRPr="004B610A">
        <w:rPr>
          <w:rFonts w:ascii="Arial" w:eastAsia="Arial Nova" w:hAnsi="Arial" w:cs="Arial"/>
          <w:sz w:val="14"/>
          <w:szCs w:val="14"/>
        </w:rPr>
        <w:t>Notas</w:t>
      </w:r>
      <w:r w:rsidR="004B610A" w:rsidRPr="004B610A">
        <w:rPr>
          <w:rFonts w:ascii="Arial" w:eastAsia="Arial Nova" w:hAnsi="Arial" w:cs="Arial"/>
          <w:sz w:val="14"/>
          <w:szCs w:val="14"/>
        </w:rPr>
        <w:t>.</w:t>
      </w:r>
      <w:r w:rsidRPr="004B610A">
        <w:rPr>
          <w:rFonts w:ascii="Arial" w:eastAsia="Arial Nova" w:hAnsi="Arial" w:cs="Arial"/>
          <w:sz w:val="14"/>
          <w:szCs w:val="14"/>
        </w:rPr>
        <w:t xml:space="preserve"> Se incorpora información de </w:t>
      </w:r>
      <w:r w:rsidR="009B76A2">
        <w:rPr>
          <w:rFonts w:ascii="Arial" w:eastAsia="Arial Nova" w:hAnsi="Arial" w:cs="Arial"/>
          <w:sz w:val="14"/>
          <w:szCs w:val="14"/>
        </w:rPr>
        <w:t>33</w:t>
      </w:r>
      <w:r w:rsidR="004B610A" w:rsidRPr="004B610A">
        <w:rPr>
          <w:rFonts w:ascii="Arial" w:eastAsia="Arial Nova" w:hAnsi="Arial" w:cs="Arial"/>
          <w:sz w:val="14"/>
          <w:szCs w:val="14"/>
        </w:rPr>
        <w:t xml:space="preserve"> de las </w:t>
      </w:r>
      <w:r w:rsidR="009B76A2">
        <w:rPr>
          <w:rFonts w:ascii="Arial" w:eastAsia="Arial Nova" w:hAnsi="Arial" w:cs="Arial"/>
          <w:sz w:val="14"/>
          <w:szCs w:val="14"/>
        </w:rPr>
        <w:t xml:space="preserve">33 </w:t>
      </w:r>
      <w:r w:rsidRPr="004B610A">
        <w:rPr>
          <w:rFonts w:ascii="Arial" w:eastAsia="Arial Nova" w:hAnsi="Arial" w:cs="Arial"/>
          <w:sz w:val="14"/>
          <w:szCs w:val="14"/>
        </w:rPr>
        <w:t>entidades</w:t>
      </w:r>
      <w:r w:rsidR="009B76A2">
        <w:rPr>
          <w:rFonts w:ascii="Arial" w:eastAsia="Arial Nova" w:hAnsi="Arial" w:cs="Arial"/>
          <w:sz w:val="14"/>
          <w:szCs w:val="14"/>
        </w:rPr>
        <w:t xml:space="preserve">, </w:t>
      </w:r>
      <w:r w:rsidRPr="004B610A">
        <w:rPr>
          <w:rFonts w:ascii="Arial" w:eastAsia="Arial Nova" w:hAnsi="Arial" w:cs="Arial"/>
          <w:sz w:val="14"/>
          <w:szCs w:val="14"/>
        </w:rPr>
        <w:t xml:space="preserve">las cuales </w:t>
      </w:r>
      <w:r w:rsidRPr="009B76A2">
        <w:rPr>
          <w:rFonts w:ascii="Arial" w:eastAsia="Arial Nova" w:hAnsi="Arial" w:cs="Arial"/>
          <w:sz w:val="14"/>
          <w:szCs w:val="14"/>
        </w:rPr>
        <w:t xml:space="preserve">representan el </w:t>
      </w:r>
      <w:r w:rsidR="009B76A2">
        <w:rPr>
          <w:rFonts w:ascii="Arial" w:eastAsia="Arial Nova" w:hAnsi="Arial" w:cs="Arial"/>
          <w:sz w:val="14"/>
          <w:szCs w:val="14"/>
        </w:rPr>
        <w:t>8</w:t>
      </w:r>
      <w:r w:rsidRPr="009B76A2">
        <w:rPr>
          <w:rFonts w:ascii="Arial" w:eastAsia="Arial Nova" w:hAnsi="Arial" w:cs="Arial"/>
          <w:sz w:val="14"/>
          <w:szCs w:val="14"/>
        </w:rPr>
        <w:t>8% de la cartera del sistema.</w:t>
      </w:r>
    </w:p>
    <w:p w14:paraId="5EE27590" w14:textId="1F1EC3BF" w:rsidR="00811891" w:rsidRDefault="00811891" w:rsidP="00481C44">
      <w:pPr>
        <w:tabs>
          <w:tab w:val="left" w:pos="284"/>
        </w:tabs>
        <w:jc w:val="both"/>
        <w:rPr>
          <w:rFonts w:ascii="Arial" w:eastAsia="Arial Nova" w:hAnsi="Arial" w:cs="Arial"/>
          <w:sz w:val="14"/>
          <w:szCs w:val="14"/>
        </w:rPr>
      </w:pPr>
      <w:r w:rsidRPr="00811891">
        <w:rPr>
          <w:rFonts w:ascii="Arial" w:eastAsia="Arial Nova" w:hAnsi="Arial" w:cs="Arial"/>
          <w:sz w:val="14"/>
          <w:szCs w:val="14"/>
        </w:rPr>
        <w:t>'*Los deudores aquí señalados no necesariamente son únicos puesto que una persona natural/jurídica puede registrar alivios con dos o más entidades</w:t>
      </w:r>
    </w:p>
    <w:p w14:paraId="7A483DCA" w14:textId="31C5B5D8" w:rsidR="00EB5787" w:rsidRDefault="006041ED" w:rsidP="00481C44">
      <w:pPr>
        <w:tabs>
          <w:tab w:val="left" w:pos="284"/>
        </w:tabs>
        <w:jc w:val="both"/>
        <w:rPr>
          <w:rFonts w:ascii="Arial" w:eastAsia="Arial Nova" w:hAnsi="Arial" w:cs="Arial"/>
          <w:sz w:val="14"/>
          <w:szCs w:val="14"/>
        </w:rPr>
      </w:pPr>
      <w:r>
        <w:rPr>
          <w:rFonts w:ascii="Arial" w:eastAsia="Arial Nova" w:hAnsi="Arial" w:cs="Arial"/>
          <w:sz w:val="14"/>
          <w:szCs w:val="14"/>
        </w:rPr>
        <w:t>**</w:t>
      </w:r>
      <w:r w:rsidRPr="006041ED">
        <w:rPr>
          <w:rFonts w:ascii="Arial" w:eastAsia="Arial Nova" w:hAnsi="Arial" w:cs="Arial"/>
          <w:sz w:val="14"/>
          <w:szCs w:val="14"/>
        </w:rPr>
        <w:t>Se excluye el producto TDC dadas las particularidades propias del producto y de la redefinición en sus condiciones, para no influenciar los resultados en los impactos promedio del resto de la cartera</w:t>
      </w:r>
    </w:p>
    <w:p w14:paraId="08DDE3CF" w14:textId="4379227D" w:rsidR="00485C6B" w:rsidRDefault="00485C6B" w:rsidP="00481C44">
      <w:pPr>
        <w:tabs>
          <w:tab w:val="left" w:pos="284"/>
        </w:tabs>
        <w:jc w:val="both"/>
        <w:rPr>
          <w:rFonts w:ascii="Arial" w:eastAsia="Arial Nova" w:hAnsi="Arial" w:cs="Arial"/>
          <w:sz w:val="14"/>
          <w:szCs w:val="14"/>
        </w:rPr>
      </w:pPr>
    </w:p>
    <w:p w14:paraId="192CE849" w14:textId="11F756FE" w:rsidR="00485C6B" w:rsidRDefault="00485C6B" w:rsidP="00481C44">
      <w:pPr>
        <w:tabs>
          <w:tab w:val="left" w:pos="284"/>
        </w:tabs>
        <w:jc w:val="both"/>
        <w:rPr>
          <w:rFonts w:ascii="Arial" w:eastAsia="Arial Nova" w:hAnsi="Arial" w:cs="Arial"/>
          <w:sz w:val="14"/>
          <w:szCs w:val="14"/>
        </w:rPr>
      </w:pPr>
    </w:p>
    <w:p w14:paraId="58D11382" w14:textId="67E635C5" w:rsidR="00261389" w:rsidRDefault="00261389" w:rsidP="00481C44">
      <w:pPr>
        <w:tabs>
          <w:tab w:val="left" w:pos="284"/>
        </w:tabs>
        <w:jc w:val="both"/>
        <w:rPr>
          <w:rFonts w:ascii="Arial" w:eastAsia="Arial Nova" w:hAnsi="Arial" w:cs="Arial"/>
          <w:sz w:val="14"/>
          <w:szCs w:val="14"/>
        </w:rPr>
      </w:pPr>
    </w:p>
    <w:p w14:paraId="75925EE6" w14:textId="0B4F8496" w:rsidR="00261389" w:rsidRDefault="00261389" w:rsidP="00481C44">
      <w:pPr>
        <w:tabs>
          <w:tab w:val="left" w:pos="284"/>
        </w:tabs>
        <w:jc w:val="both"/>
        <w:rPr>
          <w:rFonts w:ascii="Arial" w:eastAsia="Arial Nova" w:hAnsi="Arial" w:cs="Arial"/>
          <w:sz w:val="14"/>
          <w:szCs w:val="14"/>
        </w:rPr>
      </w:pPr>
    </w:p>
    <w:p w14:paraId="049E18AE" w14:textId="77777777" w:rsidR="00261389" w:rsidRDefault="00261389" w:rsidP="00481C44">
      <w:pPr>
        <w:tabs>
          <w:tab w:val="left" w:pos="284"/>
        </w:tabs>
        <w:jc w:val="both"/>
        <w:rPr>
          <w:rFonts w:ascii="Arial" w:eastAsia="Arial Nova" w:hAnsi="Arial" w:cs="Arial"/>
          <w:sz w:val="14"/>
          <w:szCs w:val="14"/>
        </w:rPr>
      </w:pPr>
    </w:p>
    <w:p w14:paraId="71091283" w14:textId="77777777" w:rsidR="00E00D3A" w:rsidRDefault="00E00D3A" w:rsidP="00E00D3A">
      <w:pPr>
        <w:tabs>
          <w:tab w:val="left" w:pos="0"/>
        </w:tabs>
        <w:ind w:right="141"/>
        <w:jc w:val="both"/>
        <w:rPr>
          <w:rFonts w:asciiTheme="majorHAnsi" w:eastAsiaTheme="majorEastAsia" w:hAnsiTheme="majorHAnsi" w:cstheme="majorBidi"/>
          <w:b/>
          <w:color w:val="2E308B" w:themeColor="accent1"/>
          <w:sz w:val="32"/>
          <w:szCs w:val="32"/>
        </w:rPr>
      </w:pPr>
      <w:r w:rsidRPr="00EB1828">
        <w:rPr>
          <w:rFonts w:asciiTheme="majorHAnsi" w:eastAsiaTheme="majorEastAsia" w:hAnsiTheme="majorHAnsi" w:cstheme="majorBidi"/>
          <w:b/>
          <w:color w:val="2E308B" w:themeColor="accent1"/>
          <w:sz w:val="32"/>
          <w:szCs w:val="32"/>
        </w:rPr>
        <w:t xml:space="preserve">SECCIÓN III. Continuidad </w:t>
      </w:r>
      <w:r>
        <w:rPr>
          <w:rFonts w:asciiTheme="majorHAnsi" w:eastAsiaTheme="majorEastAsia" w:hAnsiTheme="majorHAnsi" w:cstheme="majorBidi"/>
          <w:b/>
          <w:color w:val="2E308B" w:themeColor="accent1"/>
          <w:sz w:val="32"/>
          <w:szCs w:val="32"/>
        </w:rPr>
        <w:t xml:space="preserve">en la </w:t>
      </w:r>
      <w:r w:rsidRPr="00EB1828">
        <w:rPr>
          <w:rFonts w:asciiTheme="majorHAnsi" w:eastAsiaTheme="majorEastAsia" w:hAnsiTheme="majorHAnsi" w:cstheme="majorBidi"/>
          <w:b/>
          <w:color w:val="2E308B" w:themeColor="accent1"/>
          <w:sz w:val="32"/>
          <w:szCs w:val="32"/>
        </w:rPr>
        <w:t xml:space="preserve">prestación de </w:t>
      </w:r>
      <w:r>
        <w:rPr>
          <w:rFonts w:asciiTheme="majorHAnsi" w:eastAsiaTheme="majorEastAsia" w:hAnsiTheme="majorHAnsi" w:cstheme="majorBidi"/>
          <w:b/>
          <w:color w:val="2E308B" w:themeColor="accent1"/>
          <w:sz w:val="32"/>
          <w:szCs w:val="32"/>
        </w:rPr>
        <w:t xml:space="preserve">los </w:t>
      </w:r>
      <w:r w:rsidRPr="00EB1828">
        <w:rPr>
          <w:rFonts w:asciiTheme="majorHAnsi" w:eastAsiaTheme="majorEastAsia" w:hAnsiTheme="majorHAnsi" w:cstheme="majorBidi"/>
          <w:b/>
          <w:color w:val="2E308B" w:themeColor="accent1"/>
          <w:sz w:val="32"/>
          <w:szCs w:val="32"/>
        </w:rPr>
        <w:t>servicios financieros y otras medidas</w:t>
      </w:r>
    </w:p>
    <w:p w14:paraId="04180EE0" w14:textId="77777777" w:rsidR="00E00D3A" w:rsidRPr="000A759D" w:rsidRDefault="00E00D3A" w:rsidP="00E00D3A">
      <w:pPr>
        <w:tabs>
          <w:tab w:val="left" w:pos="0"/>
        </w:tabs>
        <w:ind w:right="141"/>
        <w:jc w:val="both"/>
        <w:rPr>
          <w:rFonts w:ascii="Arial" w:eastAsiaTheme="minorEastAsia" w:hAnsi="Arial" w:cs="Arial"/>
          <w:b/>
          <w:bCs/>
        </w:rPr>
      </w:pPr>
    </w:p>
    <w:p w14:paraId="29FF4E6A" w14:textId="78EFC381" w:rsidR="00E00D3A" w:rsidRDefault="00E00D3A" w:rsidP="00E00D3A">
      <w:pPr>
        <w:pStyle w:val="Prrafodelista"/>
        <w:numPr>
          <w:ilvl w:val="0"/>
          <w:numId w:val="6"/>
        </w:numPr>
        <w:ind w:left="720"/>
        <w:jc w:val="both"/>
        <w:textAlignment w:val="baseline"/>
        <w:rPr>
          <w:rFonts w:ascii="Arial" w:hAnsi="Arial" w:cs="Arial"/>
          <w:b/>
          <w:bCs/>
          <w:lang w:eastAsia="es-CO"/>
        </w:rPr>
      </w:pPr>
      <w:r w:rsidRPr="002417CF">
        <w:rPr>
          <w:rFonts w:ascii="Arial" w:hAnsi="Arial" w:cs="Arial"/>
          <w:b/>
          <w:bCs/>
          <w:lang w:eastAsia="es-CO"/>
        </w:rPr>
        <w:t xml:space="preserve">Transaccionalidad y disponibilidad de canales </w:t>
      </w:r>
    </w:p>
    <w:p w14:paraId="42700456" w14:textId="64C4F7A1" w:rsidR="00E00D3A" w:rsidRPr="008C178F" w:rsidRDefault="00290D9F" w:rsidP="00E00D3A">
      <w:pPr>
        <w:jc w:val="both"/>
        <w:textAlignment w:val="baseline"/>
        <w:rPr>
          <w:rFonts w:ascii="Arial" w:hAnsi="Arial" w:cs="Arial"/>
          <w:b/>
          <w:bCs/>
          <w:sz w:val="24"/>
          <w:lang w:eastAsia="es-CO"/>
        </w:rPr>
      </w:pPr>
      <w:r w:rsidRPr="0067586B">
        <w:rPr>
          <w:rFonts w:asciiTheme="majorHAnsi" w:hAnsiTheme="majorHAnsi" w:cstheme="majorHAnsi"/>
          <w:noProof/>
          <w:sz w:val="22"/>
          <w:szCs w:val="22"/>
          <w:lang w:val="es-MX" w:eastAsia="es-MX"/>
        </w:rPr>
        <w:drawing>
          <wp:anchor distT="0" distB="0" distL="114300" distR="114300" simplePos="0" relativeHeight="251874304" behindDoc="0" locked="0" layoutInCell="1" allowOverlap="1" wp14:anchorId="550FEF17" wp14:editId="735CC74F">
            <wp:simplePos x="0" y="0"/>
            <wp:positionH relativeFrom="leftMargin">
              <wp:align>right</wp:align>
            </wp:positionH>
            <wp:positionV relativeFrom="paragraph">
              <wp:posOffset>165431</wp:posOffset>
            </wp:positionV>
            <wp:extent cx="1085850" cy="1085850"/>
            <wp:effectExtent l="0" t="0" r="0" b="0"/>
            <wp:wrapNone/>
            <wp:docPr id="57" name="Gráfico 57" descr="Banca por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áfico 57" descr="Banca por Internet"/>
                    <pic:cNvPicPr/>
                  </pic:nvPicPr>
                  <pic:blipFill>
                    <a:blip r:embed="rId34" cstate="print">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E00D3A" w:rsidRPr="006178F2" w14:paraId="5B616DE5" w14:textId="77777777" w:rsidTr="00B3602B">
        <w:trPr>
          <w:trHeight w:val="836"/>
        </w:trPr>
        <w:tc>
          <w:tcPr>
            <w:tcW w:w="1701" w:type="dxa"/>
            <w:shd w:val="clear" w:color="auto" w:fill="FFFFFF" w:themeFill="background1"/>
            <w:vAlign w:val="center"/>
          </w:tcPr>
          <w:p w14:paraId="5E632A30" w14:textId="7879692E" w:rsidR="00E00D3A" w:rsidRPr="0067586B" w:rsidRDefault="00E00D3A" w:rsidP="00B3602B">
            <w:pPr>
              <w:jc w:val="center"/>
              <w:rPr>
                <w:rFonts w:asciiTheme="majorHAnsi" w:hAnsiTheme="majorHAnsi" w:cstheme="majorHAnsi"/>
                <w:sz w:val="22"/>
                <w:szCs w:val="22"/>
                <w:highlight w:val="yellow"/>
              </w:rPr>
            </w:pPr>
          </w:p>
        </w:tc>
        <w:tc>
          <w:tcPr>
            <w:tcW w:w="6237" w:type="dxa"/>
            <w:vAlign w:val="center"/>
          </w:tcPr>
          <w:p w14:paraId="1D565033" w14:textId="77777777" w:rsidR="00E00D3A" w:rsidRPr="0067586B" w:rsidRDefault="00E00D3A" w:rsidP="00B3602B">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134F896D" w14:textId="77777777" w:rsidR="00E00D3A" w:rsidRPr="0067586B" w:rsidRDefault="00E00D3A" w:rsidP="00B3602B">
            <w:pPr>
              <w:jc w:val="both"/>
              <w:textAlignment w:val="baseline"/>
              <w:rPr>
                <w:rFonts w:ascii="Arial" w:hAnsi="Arial" w:cs="Arial"/>
                <w:sz w:val="22"/>
                <w:szCs w:val="22"/>
              </w:rPr>
            </w:pPr>
            <w:r w:rsidRPr="0067586B">
              <w:rPr>
                <w:rFonts w:ascii="Arial" w:hAnsi="Arial" w:cs="Arial"/>
                <w:sz w:val="22"/>
                <w:szCs w:val="22"/>
                <w:lang w:eastAsia="es-CO"/>
              </w:rPr>
              <w:t xml:space="preserve">La continuidad en la prestación de </w:t>
            </w:r>
            <w:r>
              <w:rPr>
                <w:rFonts w:ascii="Arial" w:hAnsi="Arial" w:cs="Arial"/>
                <w:sz w:val="22"/>
                <w:szCs w:val="22"/>
                <w:lang w:eastAsia="es-CO"/>
              </w:rPr>
              <w:t xml:space="preserve">los </w:t>
            </w:r>
            <w:r w:rsidRPr="0067586B">
              <w:rPr>
                <w:rFonts w:ascii="Arial" w:hAnsi="Arial" w:cs="Arial"/>
                <w:sz w:val="22"/>
                <w:szCs w:val="22"/>
                <w:lang w:eastAsia="es-CO"/>
              </w:rPr>
              <w:t>servicios ha permitido que empresas e individuos realicen sin contratiempo sus operaciones financieras y</w:t>
            </w:r>
            <w:r>
              <w:rPr>
                <w:rFonts w:ascii="Arial" w:hAnsi="Arial" w:cs="Arial"/>
                <w:sz w:val="22"/>
                <w:szCs w:val="22"/>
                <w:lang w:eastAsia="es-CO"/>
              </w:rPr>
              <w:t>,</w:t>
            </w:r>
            <w:r w:rsidRPr="0067586B">
              <w:rPr>
                <w:rFonts w:ascii="Arial" w:hAnsi="Arial" w:cs="Arial"/>
                <w:sz w:val="22"/>
                <w:szCs w:val="22"/>
                <w:lang w:eastAsia="es-CO"/>
              </w:rPr>
              <w:t xml:space="preserve"> por tanto</w:t>
            </w:r>
            <w:r>
              <w:rPr>
                <w:rFonts w:ascii="Arial" w:hAnsi="Arial" w:cs="Arial"/>
                <w:sz w:val="22"/>
                <w:szCs w:val="22"/>
                <w:lang w:eastAsia="es-CO"/>
              </w:rPr>
              <w:t>,</w:t>
            </w:r>
            <w:r w:rsidRPr="0067586B">
              <w:rPr>
                <w:rFonts w:ascii="Arial" w:hAnsi="Arial" w:cs="Arial"/>
                <w:sz w:val="22"/>
                <w:szCs w:val="22"/>
                <w:lang w:eastAsia="es-CO"/>
              </w:rPr>
              <w:t xml:space="preserve"> dispongan de sus recursos. Para el</w:t>
            </w:r>
            <w:r>
              <w:rPr>
                <w:rFonts w:ascii="Arial" w:hAnsi="Arial" w:cs="Arial"/>
                <w:sz w:val="22"/>
                <w:szCs w:val="22"/>
                <w:lang w:eastAsia="es-CO"/>
              </w:rPr>
              <w:t xml:space="preserve"> 9</w:t>
            </w:r>
            <w:r w:rsidRPr="0067586B">
              <w:rPr>
                <w:rFonts w:ascii="Arial" w:hAnsi="Arial" w:cs="Arial"/>
                <w:sz w:val="22"/>
                <w:szCs w:val="22"/>
                <w:lang w:eastAsia="es-CO"/>
              </w:rPr>
              <w:t xml:space="preserve"> de </w:t>
            </w:r>
            <w:r>
              <w:rPr>
                <w:rFonts w:ascii="Arial" w:hAnsi="Arial" w:cs="Arial"/>
                <w:sz w:val="22"/>
                <w:szCs w:val="22"/>
                <w:lang w:eastAsia="es-CO"/>
              </w:rPr>
              <w:t xml:space="preserve">agosto </w:t>
            </w:r>
            <w:r w:rsidRPr="0067586B">
              <w:rPr>
                <w:rFonts w:ascii="Arial" w:hAnsi="Arial" w:cs="Arial"/>
                <w:sz w:val="22"/>
                <w:szCs w:val="22"/>
                <w:lang w:eastAsia="es-CO"/>
              </w:rPr>
              <w:t>las entidades reportaron </w:t>
            </w:r>
            <w:r>
              <w:rPr>
                <w:rFonts w:asciiTheme="majorHAnsi" w:hAnsiTheme="majorHAnsi" w:cstheme="majorHAnsi"/>
                <w:b/>
                <w:color w:val="2EB7FF"/>
                <w:szCs w:val="28"/>
              </w:rPr>
              <w:t>13,162,766</w:t>
            </w:r>
            <w:r w:rsidRPr="0073186F">
              <w:rPr>
                <w:rFonts w:asciiTheme="majorHAnsi" w:hAnsiTheme="majorHAnsi" w:cstheme="majorHAnsi"/>
                <w:b/>
                <w:color w:val="2EB7FF"/>
                <w:szCs w:val="28"/>
              </w:rPr>
              <w:t xml:space="preserve"> transacciones monetarias</w:t>
            </w:r>
            <w:r w:rsidRPr="0067586B">
              <w:rPr>
                <w:rFonts w:ascii="Arial" w:hAnsi="Arial" w:cs="Arial"/>
                <w:sz w:val="22"/>
                <w:szCs w:val="22"/>
                <w:lang w:eastAsia="es-CO"/>
              </w:rPr>
              <w:t xml:space="preserve"> por un valor de </w:t>
            </w:r>
            <w:r w:rsidRPr="0073186F">
              <w:rPr>
                <w:rFonts w:asciiTheme="majorHAnsi" w:hAnsiTheme="majorHAnsi" w:cstheme="majorHAnsi"/>
                <w:b/>
                <w:color w:val="2EB7FF"/>
                <w:szCs w:val="28"/>
              </w:rPr>
              <w:t>$</w:t>
            </w:r>
            <w:r>
              <w:rPr>
                <w:rFonts w:asciiTheme="majorHAnsi" w:hAnsiTheme="majorHAnsi" w:cstheme="majorHAnsi"/>
                <w:b/>
                <w:color w:val="2EB7FF"/>
                <w:szCs w:val="28"/>
              </w:rPr>
              <w:t>21.36</w:t>
            </w:r>
            <w:r w:rsidRPr="0073186F">
              <w:rPr>
                <w:rFonts w:asciiTheme="majorHAnsi" w:hAnsiTheme="majorHAnsi" w:cstheme="majorHAnsi"/>
                <w:b/>
                <w:color w:val="2EB7FF"/>
                <w:szCs w:val="28"/>
              </w:rPr>
              <w:t xml:space="preserve"> billones</w:t>
            </w:r>
            <w:r w:rsidRPr="00A65590">
              <w:rPr>
                <w:rFonts w:ascii="Arial" w:hAnsi="Arial" w:cs="Arial"/>
                <w:b/>
                <w:bCs/>
                <w:sz w:val="22"/>
                <w:szCs w:val="22"/>
                <w:lang w:eastAsia="es-CO"/>
              </w:rPr>
              <w:t>.</w:t>
            </w:r>
            <w:r w:rsidRPr="0067586B">
              <w:rPr>
                <w:rFonts w:ascii="Arial" w:hAnsi="Arial" w:cs="Arial"/>
                <w:b/>
                <w:bCs/>
                <w:sz w:val="22"/>
                <w:szCs w:val="22"/>
                <w:lang w:eastAsia="es-CO"/>
              </w:rPr>
              <w:t> </w:t>
            </w:r>
            <w:r>
              <w:rPr>
                <w:rFonts w:ascii="Arial" w:hAnsi="Arial" w:cs="Arial"/>
                <w:sz w:val="22"/>
                <w:szCs w:val="22"/>
                <w:lang w:eastAsia="es-CO"/>
              </w:rPr>
              <w:t>B</w:t>
            </w:r>
            <w:r w:rsidRPr="0067586B">
              <w:rPr>
                <w:rFonts w:ascii="Arial" w:hAnsi="Arial" w:cs="Arial"/>
                <w:sz w:val="22"/>
                <w:szCs w:val="22"/>
                <w:lang w:eastAsia="es-CO"/>
              </w:rPr>
              <w:t>anca </w:t>
            </w:r>
            <w:r>
              <w:rPr>
                <w:rFonts w:ascii="Arial" w:hAnsi="Arial" w:cs="Arial"/>
                <w:sz w:val="22"/>
                <w:szCs w:val="22"/>
                <w:lang w:eastAsia="es-CO"/>
              </w:rPr>
              <w:t>m</w:t>
            </w:r>
            <w:r w:rsidRPr="0067586B">
              <w:rPr>
                <w:rFonts w:ascii="Arial" w:hAnsi="Arial" w:cs="Arial"/>
                <w:sz w:val="22"/>
                <w:szCs w:val="22"/>
                <w:lang w:eastAsia="es-CO"/>
              </w:rPr>
              <w:t>óvil</w:t>
            </w:r>
            <w:r>
              <w:rPr>
                <w:rFonts w:ascii="Arial" w:hAnsi="Arial" w:cs="Arial"/>
                <w:sz w:val="22"/>
                <w:szCs w:val="22"/>
                <w:lang w:eastAsia="es-CO"/>
              </w:rPr>
              <w:t xml:space="preserve"> e I</w:t>
            </w:r>
            <w:r w:rsidRPr="0067586B">
              <w:rPr>
                <w:rFonts w:ascii="Arial" w:hAnsi="Arial" w:cs="Arial"/>
                <w:sz w:val="22"/>
                <w:szCs w:val="22"/>
                <w:lang w:eastAsia="es-CO"/>
              </w:rPr>
              <w:t>nternet presenta</w:t>
            </w:r>
            <w:r>
              <w:rPr>
                <w:rFonts w:ascii="Arial" w:hAnsi="Arial" w:cs="Arial"/>
                <w:sz w:val="22"/>
                <w:szCs w:val="22"/>
                <w:lang w:eastAsia="es-CO"/>
              </w:rPr>
              <w:t xml:space="preserve">ron un </w:t>
            </w:r>
            <w:r w:rsidRPr="0067586B">
              <w:rPr>
                <w:rFonts w:ascii="Arial" w:hAnsi="Arial" w:cs="Arial"/>
                <w:sz w:val="22"/>
                <w:szCs w:val="22"/>
                <w:lang w:eastAsia="es-CO"/>
              </w:rPr>
              <w:t xml:space="preserve">mayor porcentaje de operación </w:t>
            </w:r>
            <w:r>
              <w:rPr>
                <w:rFonts w:ascii="Arial" w:hAnsi="Arial" w:cs="Arial"/>
                <w:sz w:val="22"/>
                <w:szCs w:val="22"/>
                <w:lang w:eastAsia="es-CO"/>
              </w:rPr>
              <w:t xml:space="preserve">en comparación con </w:t>
            </w:r>
            <w:r w:rsidRPr="0067586B">
              <w:rPr>
                <w:rFonts w:ascii="Arial" w:hAnsi="Arial" w:cs="Arial"/>
                <w:sz w:val="22"/>
                <w:szCs w:val="22"/>
                <w:lang w:eastAsia="es-CO"/>
              </w:rPr>
              <w:t>un día normal.</w:t>
            </w:r>
          </w:p>
          <w:p w14:paraId="6D57C65A" w14:textId="77777777" w:rsidR="00E00D3A" w:rsidRPr="0067586B" w:rsidRDefault="00E00D3A" w:rsidP="00B3602B">
            <w:pPr>
              <w:pStyle w:val="Prrafodelista"/>
              <w:spacing w:line="256" w:lineRule="auto"/>
              <w:ind w:left="0" w:right="191"/>
              <w:jc w:val="both"/>
              <w:rPr>
                <w:rFonts w:asciiTheme="majorHAnsi" w:hAnsiTheme="majorHAnsi" w:cstheme="majorHAnsi"/>
                <w:sz w:val="22"/>
                <w:szCs w:val="22"/>
              </w:rPr>
            </w:pPr>
          </w:p>
        </w:tc>
      </w:tr>
    </w:tbl>
    <w:p w14:paraId="43C1C621" w14:textId="77777777" w:rsidR="00E00D3A" w:rsidRPr="002417CF" w:rsidRDefault="00E00D3A" w:rsidP="00E00D3A">
      <w:pPr>
        <w:pStyle w:val="Prrafodelista"/>
        <w:tabs>
          <w:tab w:val="left" w:pos="284"/>
        </w:tabs>
        <w:ind w:left="284" w:right="142"/>
        <w:jc w:val="center"/>
        <w:rPr>
          <w:rFonts w:ascii="Arial" w:hAnsi="Arial" w:cs="Arial"/>
          <w:b/>
          <w:bCs/>
          <w:sz w:val="16"/>
          <w:szCs w:val="16"/>
        </w:rPr>
      </w:pPr>
      <w:r w:rsidRPr="000A759D">
        <w:rPr>
          <w:rFonts w:ascii="Arial" w:hAnsi="Arial" w:cs="Arial"/>
          <w:b/>
          <w:bCs/>
        </w:rPr>
        <w:tab/>
      </w:r>
      <w:r w:rsidRPr="000A759D">
        <w:rPr>
          <w:rFonts w:ascii="Arial" w:hAnsi="Arial" w:cs="Arial"/>
          <w:b/>
          <w:bCs/>
        </w:rPr>
        <w:tab/>
      </w:r>
      <w:r w:rsidRPr="000A759D">
        <w:rPr>
          <w:rFonts w:ascii="Arial" w:hAnsi="Arial" w:cs="Arial"/>
          <w:b/>
          <w:bCs/>
        </w:rPr>
        <w:tab/>
      </w:r>
      <w:r w:rsidRPr="000A759D">
        <w:rPr>
          <w:rFonts w:ascii="Arial" w:hAnsi="Arial" w:cs="Arial"/>
          <w:b/>
          <w:bCs/>
        </w:rPr>
        <w:tab/>
      </w:r>
      <w:r w:rsidRPr="000A759D">
        <w:rPr>
          <w:rFonts w:ascii="Arial" w:hAnsi="Arial" w:cs="Arial"/>
          <w:b/>
          <w:bCs/>
        </w:rPr>
        <w:tab/>
      </w:r>
      <w:r w:rsidRPr="000A759D">
        <w:rPr>
          <w:rFonts w:ascii="Arial" w:hAnsi="Arial" w:cs="Arial"/>
          <w:b/>
          <w:bCs/>
        </w:rPr>
        <w:tab/>
      </w:r>
      <w:r>
        <w:rPr>
          <w:rFonts w:ascii="Arial" w:hAnsi="Arial" w:cs="Arial"/>
          <w:b/>
          <w:bCs/>
        </w:rPr>
        <w:tab/>
        <w:t xml:space="preserve">     </w:t>
      </w:r>
      <w:r>
        <w:rPr>
          <w:rFonts w:ascii="Arial" w:hAnsi="Arial" w:cs="Arial"/>
          <w:b/>
          <w:bCs/>
          <w:sz w:val="16"/>
          <w:szCs w:val="16"/>
        </w:rPr>
        <w:t xml:space="preserve">Montos </w:t>
      </w:r>
      <w:r w:rsidRPr="002417CF">
        <w:rPr>
          <w:rFonts w:ascii="Arial" w:hAnsi="Arial" w:cs="Arial"/>
          <w:b/>
          <w:bCs/>
          <w:sz w:val="16"/>
          <w:szCs w:val="16"/>
        </w:rPr>
        <w:t xml:space="preserve">en </w:t>
      </w:r>
      <w:r>
        <w:rPr>
          <w:rFonts w:ascii="Arial" w:hAnsi="Arial" w:cs="Arial"/>
          <w:b/>
          <w:bCs/>
          <w:sz w:val="16"/>
          <w:szCs w:val="16"/>
        </w:rPr>
        <w:t xml:space="preserve">millones de </w:t>
      </w:r>
      <w:r w:rsidRPr="002417CF">
        <w:rPr>
          <w:rFonts w:ascii="Arial" w:hAnsi="Arial" w:cs="Arial"/>
          <w:b/>
          <w:bCs/>
          <w:sz w:val="16"/>
          <w:szCs w:val="16"/>
        </w:rPr>
        <w:t xml:space="preserve">pesos </w:t>
      </w:r>
    </w:p>
    <w:tbl>
      <w:tblPr>
        <w:tblW w:w="759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1"/>
        <w:gridCol w:w="1790"/>
        <w:gridCol w:w="2733"/>
      </w:tblGrid>
      <w:tr w:rsidR="00E00D3A" w:rsidRPr="002417CF" w14:paraId="65FEFF6E" w14:textId="77777777" w:rsidTr="00B3602B">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0070C0"/>
            <w:vAlign w:val="center"/>
            <w:hideMark/>
          </w:tcPr>
          <w:p w14:paraId="7BDAB4F4" w14:textId="77777777" w:rsidR="00E00D3A" w:rsidRPr="002417CF" w:rsidRDefault="00E00D3A" w:rsidP="00B3602B">
            <w:pPr>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Tipo de canal</w:t>
            </w:r>
          </w:p>
        </w:tc>
        <w:tc>
          <w:tcPr>
            <w:tcW w:w="1790" w:type="dxa"/>
            <w:tcBorders>
              <w:top w:val="single" w:sz="8" w:space="0" w:color="auto"/>
              <w:left w:val="nil"/>
              <w:bottom w:val="single" w:sz="8" w:space="0" w:color="auto"/>
              <w:right w:val="single" w:sz="8" w:space="0" w:color="auto"/>
            </w:tcBorders>
            <w:shd w:val="clear" w:color="auto" w:fill="0070C0"/>
            <w:vAlign w:val="center"/>
            <w:hideMark/>
          </w:tcPr>
          <w:p w14:paraId="105CF419" w14:textId="77777777" w:rsidR="00E00D3A" w:rsidRPr="002417CF" w:rsidRDefault="00E00D3A" w:rsidP="00B3602B">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Número de operaciones monetarias</w:t>
            </w:r>
          </w:p>
        </w:tc>
        <w:tc>
          <w:tcPr>
            <w:tcW w:w="2733" w:type="dxa"/>
            <w:tcBorders>
              <w:top w:val="single" w:sz="8" w:space="0" w:color="auto"/>
              <w:left w:val="nil"/>
              <w:bottom w:val="single" w:sz="8" w:space="0" w:color="auto"/>
              <w:right w:val="single" w:sz="8" w:space="0" w:color="auto"/>
            </w:tcBorders>
            <w:shd w:val="clear" w:color="auto" w:fill="0070C0"/>
            <w:vAlign w:val="center"/>
            <w:hideMark/>
          </w:tcPr>
          <w:p w14:paraId="590D1582" w14:textId="77777777" w:rsidR="00E00D3A" w:rsidRPr="002417CF" w:rsidRDefault="00E00D3A" w:rsidP="00B3602B">
            <w:pPr>
              <w:ind w:right="210"/>
              <w:jc w:val="center"/>
              <w:textAlignment w:val="baseline"/>
              <w:rPr>
                <w:rFonts w:ascii="Arial" w:hAnsi="Arial" w:cs="Arial"/>
                <w:color w:val="FFFFFF" w:themeColor="background1"/>
                <w:sz w:val="18"/>
                <w:szCs w:val="18"/>
              </w:rPr>
            </w:pPr>
            <w:r w:rsidRPr="002417CF">
              <w:rPr>
                <w:rFonts w:ascii="Arial" w:hAnsi="Arial" w:cs="Arial"/>
                <w:b/>
                <w:bCs/>
                <w:color w:val="FFFFFF" w:themeColor="background1"/>
                <w:sz w:val="18"/>
                <w:szCs w:val="18"/>
                <w:lang w:val="es-419" w:eastAsia="es-CO"/>
              </w:rPr>
              <w:t>Monto de operaciones</w:t>
            </w:r>
          </w:p>
        </w:tc>
      </w:tr>
      <w:tr w:rsidR="00E00D3A" w:rsidRPr="002417CF" w14:paraId="19A549B5" w14:textId="77777777" w:rsidTr="00B3602B">
        <w:trPr>
          <w:trHeight w:val="15"/>
          <w:jc w:val="center"/>
        </w:trPr>
        <w:tc>
          <w:tcPr>
            <w:tcW w:w="3071" w:type="dxa"/>
            <w:tcBorders>
              <w:top w:val="nil"/>
              <w:left w:val="single" w:sz="8" w:space="0" w:color="auto"/>
              <w:bottom w:val="single" w:sz="8" w:space="0" w:color="auto"/>
              <w:right w:val="single" w:sz="8" w:space="0" w:color="auto"/>
            </w:tcBorders>
            <w:vAlign w:val="center"/>
          </w:tcPr>
          <w:p w14:paraId="029A0BB0" w14:textId="77777777" w:rsidR="00E00D3A" w:rsidRPr="009571B9" w:rsidRDefault="00E00D3A" w:rsidP="00B3602B">
            <w:pPr>
              <w:jc w:val="both"/>
              <w:rPr>
                <w:rFonts w:ascii="Arial" w:hAnsi="Arial" w:cs="Arial"/>
                <w:color w:val="000000"/>
                <w:sz w:val="18"/>
                <w:szCs w:val="18"/>
                <w:lang w:eastAsia="es-CO"/>
              </w:rPr>
            </w:pPr>
            <w:r>
              <w:rPr>
                <w:rFonts w:ascii="Arial" w:hAnsi="Arial" w:cs="Arial"/>
                <w:color w:val="000000"/>
                <w:sz w:val="18"/>
                <w:szCs w:val="18"/>
              </w:rPr>
              <w:t>Banca Móvil</w:t>
            </w:r>
          </w:p>
        </w:tc>
        <w:tc>
          <w:tcPr>
            <w:tcW w:w="1790" w:type="dxa"/>
            <w:tcBorders>
              <w:top w:val="nil"/>
              <w:left w:val="nil"/>
              <w:bottom w:val="single" w:sz="8" w:space="0" w:color="auto"/>
              <w:right w:val="single" w:sz="8" w:space="0" w:color="auto"/>
            </w:tcBorders>
            <w:vAlign w:val="center"/>
          </w:tcPr>
          <w:p w14:paraId="6ABF018D"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3.706.324</w:t>
            </w:r>
          </w:p>
        </w:tc>
        <w:tc>
          <w:tcPr>
            <w:tcW w:w="2733" w:type="dxa"/>
            <w:tcBorders>
              <w:top w:val="nil"/>
              <w:left w:val="nil"/>
              <w:bottom w:val="single" w:sz="8" w:space="0" w:color="auto"/>
              <w:right w:val="single" w:sz="8" w:space="0" w:color="auto"/>
            </w:tcBorders>
            <w:vAlign w:val="center"/>
          </w:tcPr>
          <w:p w14:paraId="3CAB7B48"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 xml:space="preserve">         1.150.034 </w:t>
            </w:r>
          </w:p>
        </w:tc>
      </w:tr>
      <w:tr w:rsidR="00E00D3A" w:rsidRPr="002417CF" w14:paraId="262C3800" w14:textId="77777777" w:rsidTr="00B3602B">
        <w:trPr>
          <w:trHeight w:val="15"/>
          <w:jc w:val="center"/>
        </w:trPr>
        <w:tc>
          <w:tcPr>
            <w:tcW w:w="3071" w:type="dxa"/>
            <w:tcBorders>
              <w:top w:val="nil"/>
              <w:left w:val="single" w:sz="8" w:space="0" w:color="auto"/>
              <w:bottom w:val="single" w:sz="8" w:space="0" w:color="auto"/>
              <w:right w:val="single" w:sz="8" w:space="0" w:color="auto"/>
            </w:tcBorders>
            <w:vAlign w:val="center"/>
          </w:tcPr>
          <w:p w14:paraId="75096258" w14:textId="77777777" w:rsidR="00E00D3A" w:rsidRPr="009571B9" w:rsidRDefault="00E00D3A" w:rsidP="00B3602B">
            <w:pPr>
              <w:jc w:val="both"/>
              <w:rPr>
                <w:rFonts w:ascii="Arial" w:hAnsi="Arial" w:cs="Arial"/>
                <w:color w:val="000000"/>
                <w:sz w:val="18"/>
                <w:szCs w:val="18"/>
              </w:rPr>
            </w:pPr>
            <w:r>
              <w:rPr>
                <w:rFonts w:ascii="Arial" w:hAnsi="Arial" w:cs="Arial"/>
                <w:color w:val="000000"/>
                <w:sz w:val="18"/>
                <w:szCs w:val="18"/>
              </w:rPr>
              <w:t>Datáfonos</w:t>
            </w:r>
          </w:p>
        </w:tc>
        <w:tc>
          <w:tcPr>
            <w:tcW w:w="1790" w:type="dxa"/>
            <w:tcBorders>
              <w:top w:val="nil"/>
              <w:left w:val="nil"/>
              <w:bottom w:val="single" w:sz="8" w:space="0" w:color="auto"/>
              <w:right w:val="single" w:sz="8" w:space="0" w:color="auto"/>
            </w:tcBorders>
            <w:vAlign w:val="center"/>
          </w:tcPr>
          <w:p w14:paraId="040EAFA7"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2.330.046</w:t>
            </w:r>
          </w:p>
        </w:tc>
        <w:tc>
          <w:tcPr>
            <w:tcW w:w="2733" w:type="dxa"/>
            <w:tcBorders>
              <w:top w:val="nil"/>
              <w:left w:val="nil"/>
              <w:bottom w:val="single" w:sz="8" w:space="0" w:color="auto"/>
              <w:right w:val="single" w:sz="8" w:space="0" w:color="auto"/>
            </w:tcBorders>
            <w:vAlign w:val="center"/>
          </w:tcPr>
          <w:p w14:paraId="42753983"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 xml:space="preserve">             329.772 </w:t>
            </w:r>
          </w:p>
        </w:tc>
      </w:tr>
      <w:tr w:rsidR="00E00D3A" w:rsidRPr="002417CF" w14:paraId="441912C5" w14:textId="77777777" w:rsidTr="00B3602B">
        <w:trPr>
          <w:trHeight w:val="15"/>
          <w:jc w:val="center"/>
        </w:trPr>
        <w:tc>
          <w:tcPr>
            <w:tcW w:w="3071" w:type="dxa"/>
            <w:tcBorders>
              <w:top w:val="nil"/>
              <w:left w:val="single" w:sz="8" w:space="0" w:color="auto"/>
              <w:bottom w:val="single" w:sz="8" w:space="0" w:color="auto"/>
              <w:right w:val="single" w:sz="8" w:space="0" w:color="auto"/>
            </w:tcBorders>
            <w:vAlign w:val="center"/>
          </w:tcPr>
          <w:p w14:paraId="096D1093" w14:textId="77777777" w:rsidR="00E00D3A" w:rsidRPr="009571B9" w:rsidRDefault="00E00D3A" w:rsidP="00B3602B">
            <w:pPr>
              <w:jc w:val="both"/>
              <w:rPr>
                <w:rFonts w:ascii="Arial" w:hAnsi="Arial" w:cs="Arial"/>
                <w:color w:val="000000"/>
                <w:sz w:val="18"/>
                <w:szCs w:val="18"/>
              </w:rPr>
            </w:pPr>
            <w:r>
              <w:rPr>
                <w:rFonts w:ascii="Arial" w:hAnsi="Arial" w:cs="Arial"/>
                <w:color w:val="000000"/>
                <w:sz w:val="18"/>
                <w:szCs w:val="18"/>
              </w:rPr>
              <w:t>Cajeros Automáticos</w:t>
            </w:r>
          </w:p>
        </w:tc>
        <w:tc>
          <w:tcPr>
            <w:tcW w:w="1790" w:type="dxa"/>
            <w:tcBorders>
              <w:top w:val="nil"/>
              <w:left w:val="nil"/>
              <w:bottom w:val="single" w:sz="8" w:space="0" w:color="auto"/>
              <w:right w:val="single" w:sz="8" w:space="0" w:color="auto"/>
            </w:tcBorders>
            <w:vAlign w:val="center"/>
          </w:tcPr>
          <w:p w14:paraId="38219033"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2.132.366</w:t>
            </w:r>
          </w:p>
        </w:tc>
        <w:tc>
          <w:tcPr>
            <w:tcW w:w="2733" w:type="dxa"/>
            <w:tcBorders>
              <w:top w:val="nil"/>
              <w:left w:val="nil"/>
              <w:bottom w:val="single" w:sz="8" w:space="0" w:color="auto"/>
              <w:right w:val="single" w:sz="8" w:space="0" w:color="auto"/>
            </w:tcBorders>
            <w:vAlign w:val="center"/>
          </w:tcPr>
          <w:p w14:paraId="7AA5C23A"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 xml:space="preserve">             858.671 </w:t>
            </w:r>
          </w:p>
        </w:tc>
      </w:tr>
      <w:tr w:rsidR="00E00D3A" w:rsidRPr="002417CF" w14:paraId="7D96B32E" w14:textId="77777777" w:rsidTr="00B3602B">
        <w:trPr>
          <w:trHeight w:val="15"/>
          <w:jc w:val="center"/>
        </w:trPr>
        <w:tc>
          <w:tcPr>
            <w:tcW w:w="3071" w:type="dxa"/>
            <w:tcBorders>
              <w:top w:val="nil"/>
              <w:left w:val="single" w:sz="8" w:space="0" w:color="auto"/>
              <w:bottom w:val="single" w:sz="8" w:space="0" w:color="auto"/>
              <w:right w:val="single" w:sz="8" w:space="0" w:color="auto"/>
            </w:tcBorders>
            <w:vAlign w:val="center"/>
          </w:tcPr>
          <w:p w14:paraId="10F1F865" w14:textId="77777777" w:rsidR="00E00D3A" w:rsidRPr="009571B9" w:rsidRDefault="00E00D3A" w:rsidP="00B3602B">
            <w:pPr>
              <w:jc w:val="both"/>
              <w:rPr>
                <w:rFonts w:ascii="Arial" w:hAnsi="Arial" w:cs="Arial"/>
                <w:color w:val="000000"/>
                <w:sz w:val="18"/>
                <w:szCs w:val="18"/>
              </w:rPr>
            </w:pPr>
            <w:r>
              <w:rPr>
                <w:rFonts w:ascii="Arial" w:hAnsi="Arial" w:cs="Arial"/>
                <w:color w:val="000000"/>
                <w:sz w:val="18"/>
                <w:szCs w:val="18"/>
              </w:rPr>
              <w:t>Corresponsales Bancarios</w:t>
            </w:r>
          </w:p>
        </w:tc>
        <w:tc>
          <w:tcPr>
            <w:tcW w:w="1790" w:type="dxa"/>
            <w:tcBorders>
              <w:top w:val="nil"/>
              <w:left w:val="nil"/>
              <w:bottom w:val="single" w:sz="8" w:space="0" w:color="auto"/>
              <w:right w:val="single" w:sz="8" w:space="0" w:color="auto"/>
            </w:tcBorders>
            <w:vAlign w:val="center"/>
          </w:tcPr>
          <w:p w14:paraId="2DD2F297"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2.122.751</w:t>
            </w:r>
          </w:p>
        </w:tc>
        <w:tc>
          <w:tcPr>
            <w:tcW w:w="2733" w:type="dxa"/>
            <w:tcBorders>
              <w:top w:val="nil"/>
              <w:left w:val="nil"/>
              <w:bottom w:val="single" w:sz="8" w:space="0" w:color="auto"/>
              <w:right w:val="single" w:sz="8" w:space="0" w:color="auto"/>
            </w:tcBorders>
            <w:vAlign w:val="center"/>
          </w:tcPr>
          <w:p w14:paraId="10B151AA"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 xml:space="preserve">             861.467 </w:t>
            </w:r>
          </w:p>
        </w:tc>
      </w:tr>
      <w:tr w:rsidR="00E00D3A" w:rsidRPr="002417CF" w14:paraId="5354ED73" w14:textId="77777777" w:rsidTr="00B3602B">
        <w:trPr>
          <w:trHeight w:val="15"/>
          <w:jc w:val="center"/>
        </w:trPr>
        <w:tc>
          <w:tcPr>
            <w:tcW w:w="3071" w:type="dxa"/>
            <w:tcBorders>
              <w:top w:val="nil"/>
              <w:left w:val="single" w:sz="8" w:space="0" w:color="auto"/>
              <w:bottom w:val="single" w:sz="8" w:space="0" w:color="auto"/>
              <w:right w:val="single" w:sz="8" w:space="0" w:color="auto"/>
            </w:tcBorders>
            <w:vAlign w:val="center"/>
          </w:tcPr>
          <w:p w14:paraId="1964F668" w14:textId="77777777" w:rsidR="00E00D3A" w:rsidRPr="009571B9" w:rsidRDefault="00E00D3A" w:rsidP="00B3602B">
            <w:pPr>
              <w:jc w:val="both"/>
              <w:rPr>
                <w:rFonts w:ascii="Arial" w:hAnsi="Arial" w:cs="Arial"/>
                <w:color w:val="000000"/>
                <w:sz w:val="18"/>
                <w:szCs w:val="18"/>
              </w:rPr>
            </w:pPr>
            <w:r>
              <w:rPr>
                <w:rFonts w:ascii="Arial" w:hAnsi="Arial" w:cs="Arial"/>
                <w:color w:val="000000"/>
                <w:sz w:val="18"/>
                <w:szCs w:val="18"/>
              </w:rPr>
              <w:t>Internet</w:t>
            </w:r>
          </w:p>
        </w:tc>
        <w:tc>
          <w:tcPr>
            <w:tcW w:w="1790" w:type="dxa"/>
            <w:tcBorders>
              <w:top w:val="nil"/>
              <w:left w:val="nil"/>
              <w:bottom w:val="single" w:sz="8" w:space="0" w:color="auto"/>
              <w:right w:val="single" w:sz="8" w:space="0" w:color="auto"/>
            </w:tcBorders>
            <w:vAlign w:val="center"/>
          </w:tcPr>
          <w:p w14:paraId="514DAFA6"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1.789.167</w:t>
            </w:r>
          </w:p>
        </w:tc>
        <w:tc>
          <w:tcPr>
            <w:tcW w:w="2733" w:type="dxa"/>
            <w:tcBorders>
              <w:top w:val="nil"/>
              <w:left w:val="nil"/>
              <w:bottom w:val="single" w:sz="8" w:space="0" w:color="auto"/>
              <w:right w:val="single" w:sz="8" w:space="0" w:color="auto"/>
            </w:tcBorders>
            <w:vAlign w:val="center"/>
          </w:tcPr>
          <w:p w14:paraId="2C58522A"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 xml:space="preserve">       12.180.302 </w:t>
            </w:r>
          </w:p>
        </w:tc>
      </w:tr>
      <w:tr w:rsidR="00E00D3A" w:rsidRPr="002417CF" w14:paraId="0AAEEEDD" w14:textId="77777777" w:rsidTr="00B3602B">
        <w:trPr>
          <w:trHeight w:val="15"/>
          <w:jc w:val="center"/>
        </w:trPr>
        <w:tc>
          <w:tcPr>
            <w:tcW w:w="3071" w:type="dxa"/>
            <w:tcBorders>
              <w:top w:val="nil"/>
              <w:left w:val="single" w:sz="8" w:space="0" w:color="auto"/>
              <w:bottom w:val="single" w:sz="8" w:space="0" w:color="auto"/>
              <w:right w:val="single" w:sz="8" w:space="0" w:color="auto"/>
            </w:tcBorders>
            <w:vAlign w:val="center"/>
          </w:tcPr>
          <w:p w14:paraId="7C262698" w14:textId="77777777" w:rsidR="00E00D3A" w:rsidRPr="009571B9" w:rsidRDefault="00E00D3A" w:rsidP="00B3602B">
            <w:pPr>
              <w:jc w:val="both"/>
              <w:rPr>
                <w:rFonts w:ascii="Arial" w:hAnsi="Arial" w:cs="Arial"/>
                <w:color w:val="000000"/>
                <w:sz w:val="18"/>
                <w:szCs w:val="18"/>
              </w:rPr>
            </w:pPr>
            <w:r>
              <w:rPr>
                <w:rFonts w:ascii="Arial" w:hAnsi="Arial" w:cs="Arial"/>
                <w:color w:val="000000"/>
                <w:sz w:val="18"/>
                <w:szCs w:val="18"/>
              </w:rPr>
              <w:t>Oficinas</w:t>
            </w:r>
          </w:p>
        </w:tc>
        <w:tc>
          <w:tcPr>
            <w:tcW w:w="1790" w:type="dxa"/>
            <w:tcBorders>
              <w:top w:val="nil"/>
              <w:left w:val="nil"/>
              <w:bottom w:val="single" w:sz="8" w:space="0" w:color="auto"/>
              <w:right w:val="single" w:sz="8" w:space="0" w:color="auto"/>
            </w:tcBorders>
            <w:vAlign w:val="center"/>
          </w:tcPr>
          <w:p w14:paraId="5EA3A2E8"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1.077.351</w:t>
            </w:r>
          </w:p>
        </w:tc>
        <w:tc>
          <w:tcPr>
            <w:tcW w:w="2733" w:type="dxa"/>
            <w:tcBorders>
              <w:top w:val="nil"/>
              <w:left w:val="nil"/>
              <w:bottom w:val="single" w:sz="8" w:space="0" w:color="auto"/>
              <w:right w:val="single" w:sz="8" w:space="0" w:color="auto"/>
            </w:tcBorders>
            <w:vAlign w:val="center"/>
          </w:tcPr>
          <w:p w14:paraId="46AD8AB4"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 xml:space="preserve">         5.979.966 </w:t>
            </w:r>
          </w:p>
        </w:tc>
      </w:tr>
      <w:tr w:rsidR="00E00D3A" w:rsidRPr="002417CF" w14:paraId="574DBE80" w14:textId="77777777" w:rsidTr="00B3602B">
        <w:trPr>
          <w:trHeight w:val="15"/>
          <w:jc w:val="center"/>
        </w:trPr>
        <w:tc>
          <w:tcPr>
            <w:tcW w:w="3071" w:type="dxa"/>
            <w:tcBorders>
              <w:top w:val="nil"/>
              <w:left w:val="single" w:sz="8" w:space="0" w:color="auto"/>
              <w:bottom w:val="nil"/>
              <w:right w:val="single" w:sz="8" w:space="0" w:color="auto"/>
            </w:tcBorders>
            <w:vAlign w:val="center"/>
          </w:tcPr>
          <w:p w14:paraId="740E5518" w14:textId="77777777" w:rsidR="00E00D3A" w:rsidRPr="009571B9" w:rsidRDefault="00E00D3A" w:rsidP="00B3602B">
            <w:pPr>
              <w:jc w:val="both"/>
              <w:rPr>
                <w:rFonts w:ascii="Arial" w:hAnsi="Arial" w:cs="Arial"/>
                <w:color w:val="000000"/>
                <w:sz w:val="18"/>
                <w:szCs w:val="18"/>
              </w:rPr>
            </w:pPr>
            <w:r>
              <w:rPr>
                <w:rFonts w:ascii="Arial" w:hAnsi="Arial" w:cs="Arial"/>
                <w:color w:val="000000"/>
                <w:sz w:val="18"/>
                <w:szCs w:val="18"/>
              </w:rPr>
              <w:t>Audio Respuesta</w:t>
            </w:r>
          </w:p>
        </w:tc>
        <w:tc>
          <w:tcPr>
            <w:tcW w:w="1790" w:type="dxa"/>
            <w:tcBorders>
              <w:top w:val="nil"/>
              <w:left w:val="nil"/>
              <w:bottom w:val="nil"/>
              <w:right w:val="single" w:sz="8" w:space="0" w:color="auto"/>
            </w:tcBorders>
            <w:vAlign w:val="center"/>
          </w:tcPr>
          <w:p w14:paraId="64E37E7D"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4.761</w:t>
            </w:r>
          </w:p>
        </w:tc>
        <w:tc>
          <w:tcPr>
            <w:tcW w:w="2733" w:type="dxa"/>
            <w:tcBorders>
              <w:top w:val="nil"/>
              <w:left w:val="nil"/>
              <w:bottom w:val="nil"/>
              <w:right w:val="single" w:sz="8" w:space="0" w:color="auto"/>
            </w:tcBorders>
            <w:vAlign w:val="center"/>
          </w:tcPr>
          <w:p w14:paraId="06787C85" w14:textId="77777777" w:rsidR="00E00D3A" w:rsidRPr="009571B9" w:rsidRDefault="00E00D3A" w:rsidP="00B3602B">
            <w:pPr>
              <w:jc w:val="right"/>
              <w:rPr>
                <w:rFonts w:ascii="Arial" w:hAnsi="Arial" w:cs="Arial"/>
                <w:color w:val="000000"/>
                <w:sz w:val="18"/>
                <w:szCs w:val="18"/>
              </w:rPr>
            </w:pPr>
            <w:r>
              <w:rPr>
                <w:rFonts w:ascii="Arial" w:hAnsi="Arial" w:cs="Arial"/>
                <w:color w:val="000000"/>
                <w:sz w:val="18"/>
                <w:szCs w:val="18"/>
              </w:rPr>
              <w:t xml:space="preserve">                 3.700 </w:t>
            </w:r>
          </w:p>
        </w:tc>
      </w:tr>
      <w:tr w:rsidR="00E00D3A" w:rsidRPr="002417CF" w14:paraId="14A779CB" w14:textId="77777777" w:rsidTr="00B3602B">
        <w:trPr>
          <w:trHeight w:val="15"/>
          <w:jc w:val="center"/>
        </w:trPr>
        <w:tc>
          <w:tcPr>
            <w:tcW w:w="3071" w:type="dxa"/>
            <w:tcBorders>
              <w:top w:val="single" w:sz="8" w:space="0" w:color="auto"/>
              <w:left w:val="single" w:sz="8" w:space="0" w:color="auto"/>
              <w:bottom w:val="single" w:sz="8" w:space="0" w:color="auto"/>
              <w:right w:val="single" w:sz="8" w:space="0" w:color="auto"/>
            </w:tcBorders>
            <w:shd w:val="clear" w:color="auto" w:fill="D9D9D9"/>
            <w:vAlign w:val="center"/>
          </w:tcPr>
          <w:p w14:paraId="5C921994" w14:textId="77777777" w:rsidR="00E00D3A" w:rsidRPr="009571B9" w:rsidRDefault="00E00D3A" w:rsidP="00B3602B">
            <w:pPr>
              <w:jc w:val="center"/>
              <w:rPr>
                <w:rFonts w:asciiTheme="majorHAnsi" w:hAnsiTheme="majorHAnsi" w:cstheme="majorHAnsi"/>
                <w:b/>
                <w:bCs/>
                <w:color w:val="000000"/>
                <w:sz w:val="18"/>
                <w:szCs w:val="18"/>
              </w:rPr>
            </w:pPr>
            <w:r>
              <w:rPr>
                <w:rFonts w:ascii="Arial" w:hAnsi="Arial" w:cs="Arial"/>
                <w:b/>
                <w:bCs/>
                <w:color w:val="000000"/>
                <w:sz w:val="18"/>
                <w:szCs w:val="18"/>
              </w:rPr>
              <w:t>Total</w:t>
            </w:r>
          </w:p>
        </w:tc>
        <w:tc>
          <w:tcPr>
            <w:tcW w:w="1790" w:type="dxa"/>
            <w:tcBorders>
              <w:top w:val="single" w:sz="8" w:space="0" w:color="auto"/>
              <w:left w:val="nil"/>
              <w:bottom w:val="single" w:sz="8" w:space="0" w:color="auto"/>
              <w:right w:val="single" w:sz="8" w:space="0" w:color="auto"/>
            </w:tcBorders>
            <w:shd w:val="clear" w:color="auto" w:fill="D9D9D9"/>
            <w:vAlign w:val="center"/>
          </w:tcPr>
          <w:p w14:paraId="6BEC1DE0" w14:textId="77777777" w:rsidR="00E00D3A" w:rsidRPr="009571B9" w:rsidRDefault="00E00D3A" w:rsidP="00B3602B">
            <w:pPr>
              <w:jc w:val="right"/>
              <w:rPr>
                <w:rFonts w:asciiTheme="majorHAnsi" w:hAnsiTheme="majorHAnsi" w:cstheme="majorHAnsi"/>
                <w:b/>
                <w:bCs/>
                <w:color w:val="000000"/>
                <w:sz w:val="18"/>
                <w:szCs w:val="18"/>
              </w:rPr>
            </w:pPr>
            <w:r>
              <w:rPr>
                <w:rFonts w:ascii="Arial" w:hAnsi="Arial" w:cs="Arial"/>
                <w:b/>
                <w:bCs/>
                <w:color w:val="000000"/>
                <w:sz w:val="18"/>
                <w:szCs w:val="18"/>
              </w:rPr>
              <w:t>13.162.766</w:t>
            </w:r>
          </w:p>
        </w:tc>
        <w:tc>
          <w:tcPr>
            <w:tcW w:w="2733" w:type="dxa"/>
            <w:tcBorders>
              <w:top w:val="single" w:sz="8" w:space="0" w:color="auto"/>
              <w:left w:val="nil"/>
              <w:bottom w:val="single" w:sz="8" w:space="0" w:color="auto"/>
              <w:right w:val="single" w:sz="8" w:space="0" w:color="auto"/>
            </w:tcBorders>
            <w:shd w:val="clear" w:color="auto" w:fill="D9D9D9"/>
            <w:vAlign w:val="center"/>
          </w:tcPr>
          <w:p w14:paraId="5C4315C8" w14:textId="77777777" w:rsidR="00E00D3A" w:rsidRPr="009571B9" w:rsidRDefault="00E00D3A" w:rsidP="00B3602B">
            <w:pPr>
              <w:jc w:val="right"/>
              <w:rPr>
                <w:rFonts w:asciiTheme="majorHAnsi" w:hAnsiTheme="majorHAnsi" w:cstheme="majorHAnsi"/>
                <w:b/>
                <w:bCs/>
                <w:color w:val="000000"/>
                <w:sz w:val="18"/>
                <w:szCs w:val="18"/>
              </w:rPr>
            </w:pPr>
            <w:r>
              <w:rPr>
                <w:rFonts w:ascii="Arial" w:hAnsi="Arial" w:cs="Arial"/>
                <w:b/>
                <w:bCs/>
                <w:color w:val="000000"/>
                <w:sz w:val="18"/>
                <w:szCs w:val="18"/>
              </w:rPr>
              <w:t>21.363.912</w:t>
            </w:r>
          </w:p>
        </w:tc>
      </w:tr>
    </w:tbl>
    <w:p w14:paraId="77F815F1" w14:textId="77777777" w:rsidR="00E00D3A" w:rsidRDefault="00E00D3A" w:rsidP="00E00D3A">
      <w:pPr>
        <w:pStyle w:val="Prrafodelista"/>
        <w:tabs>
          <w:tab w:val="left" w:pos="0"/>
        </w:tabs>
        <w:ind w:left="0" w:right="191"/>
        <w:jc w:val="center"/>
        <w:rPr>
          <w:rFonts w:ascii="Arial" w:hAnsi="Arial" w:cs="Arial"/>
          <w:b/>
          <w:bCs/>
          <w:color w:val="2D4873"/>
          <w:sz w:val="16"/>
          <w:szCs w:val="16"/>
        </w:rPr>
      </w:pPr>
    </w:p>
    <w:p w14:paraId="036EBD69" w14:textId="77777777" w:rsidR="00E00D3A" w:rsidRPr="002417CF" w:rsidRDefault="00E00D3A" w:rsidP="00E00D3A">
      <w:pPr>
        <w:pStyle w:val="Prrafodelista"/>
        <w:tabs>
          <w:tab w:val="left" w:pos="0"/>
        </w:tabs>
        <w:ind w:left="0" w:right="191"/>
        <w:jc w:val="center"/>
        <w:rPr>
          <w:rFonts w:ascii="Arial" w:hAnsi="Arial" w:cs="Arial"/>
          <w:b/>
          <w:bCs/>
          <w:color w:val="2D4873"/>
          <w:sz w:val="16"/>
          <w:szCs w:val="16"/>
        </w:rPr>
      </w:pPr>
      <w:r w:rsidRPr="002417CF">
        <w:rPr>
          <w:rFonts w:ascii="Arial" w:hAnsi="Arial" w:cs="Arial"/>
          <w:b/>
          <w:bCs/>
          <w:color w:val="2D4873"/>
          <w:sz w:val="16"/>
          <w:szCs w:val="16"/>
        </w:rPr>
        <w:t>Última actualización: (</w:t>
      </w:r>
      <w:r>
        <w:rPr>
          <w:rFonts w:ascii="Arial" w:hAnsi="Arial" w:cs="Arial"/>
          <w:b/>
          <w:bCs/>
          <w:color w:val="2D4873"/>
          <w:sz w:val="16"/>
          <w:szCs w:val="16"/>
        </w:rPr>
        <w:t>12</w:t>
      </w:r>
      <w:r w:rsidRPr="002417CF">
        <w:rPr>
          <w:rFonts w:ascii="Arial" w:hAnsi="Arial" w:cs="Arial"/>
          <w:b/>
          <w:bCs/>
          <w:color w:val="2D4873"/>
          <w:sz w:val="16"/>
          <w:szCs w:val="16"/>
        </w:rPr>
        <w:t>/</w:t>
      </w:r>
      <w:r>
        <w:rPr>
          <w:rFonts w:ascii="Arial" w:hAnsi="Arial" w:cs="Arial"/>
          <w:b/>
          <w:bCs/>
          <w:color w:val="2D4873"/>
          <w:sz w:val="16"/>
          <w:szCs w:val="16"/>
        </w:rPr>
        <w:t>08</w:t>
      </w:r>
      <w:r w:rsidRPr="002417CF">
        <w:rPr>
          <w:rFonts w:ascii="Arial" w:hAnsi="Arial" w:cs="Arial"/>
          <w:b/>
          <w:bCs/>
          <w:color w:val="2D4873"/>
          <w:sz w:val="16"/>
          <w:szCs w:val="16"/>
        </w:rPr>
        <w:t>/202</w:t>
      </w:r>
      <w:r>
        <w:rPr>
          <w:rFonts w:ascii="Arial" w:hAnsi="Arial" w:cs="Arial"/>
          <w:b/>
          <w:bCs/>
          <w:color w:val="2D4873"/>
          <w:sz w:val="16"/>
          <w:szCs w:val="16"/>
        </w:rPr>
        <w:t>1</w:t>
      </w:r>
      <w:r w:rsidRPr="002417CF">
        <w:rPr>
          <w:rFonts w:ascii="Arial" w:hAnsi="Arial" w:cs="Arial"/>
          <w:b/>
          <w:bCs/>
          <w:color w:val="2D4873"/>
          <w:sz w:val="16"/>
          <w:szCs w:val="16"/>
        </w:rPr>
        <w:t>) – Cifras con corte a (</w:t>
      </w:r>
      <w:r>
        <w:rPr>
          <w:rFonts w:ascii="Arial" w:hAnsi="Arial" w:cs="Arial"/>
          <w:b/>
          <w:bCs/>
          <w:color w:val="2D4873"/>
          <w:sz w:val="16"/>
          <w:szCs w:val="16"/>
        </w:rPr>
        <w:t>9</w:t>
      </w:r>
      <w:r w:rsidRPr="002417CF">
        <w:rPr>
          <w:rFonts w:ascii="Arial" w:hAnsi="Arial" w:cs="Arial"/>
          <w:b/>
          <w:bCs/>
          <w:color w:val="2D4873"/>
          <w:sz w:val="16"/>
          <w:szCs w:val="16"/>
        </w:rPr>
        <w:t>/</w:t>
      </w:r>
      <w:r>
        <w:rPr>
          <w:rFonts w:ascii="Arial" w:hAnsi="Arial" w:cs="Arial"/>
          <w:b/>
          <w:bCs/>
          <w:color w:val="2D4873"/>
          <w:sz w:val="16"/>
          <w:szCs w:val="16"/>
        </w:rPr>
        <w:t>08</w:t>
      </w:r>
      <w:r w:rsidRPr="002417CF">
        <w:rPr>
          <w:rFonts w:ascii="Arial" w:hAnsi="Arial" w:cs="Arial"/>
          <w:b/>
          <w:bCs/>
          <w:color w:val="2D4873"/>
          <w:sz w:val="16"/>
          <w:szCs w:val="16"/>
        </w:rPr>
        <w:t>/202</w:t>
      </w:r>
      <w:r>
        <w:rPr>
          <w:rFonts w:ascii="Arial" w:hAnsi="Arial" w:cs="Arial"/>
          <w:b/>
          <w:bCs/>
          <w:color w:val="2D4873"/>
          <w:sz w:val="16"/>
          <w:szCs w:val="16"/>
        </w:rPr>
        <w:t>1</w:t>
      </w:r>
      <w:r w:rsidRPr="002417CF">
        <w:rPr>
          <w:rFonts w:ascii="Arial" w:hAnsi="Arial" w:cs="Arial"/>
          <w:b/>
          <w:bCs/>
          <w:color w:val="2D4873"/>
          <w:sz w:val="16"/>
          <w:szCs w:val="16"/>
        </w:rPr>
        <w:t>)</w:t>
      </w:r>
    </w:p>
    <w:p w14:paraId="4A650630" w14:textId="77777777" w:rsidR="00E00D3A" w:rsidRDefault="00E00D3A" w:rsidP="00E00D3A">
      <w:pPr>
        <w:pStyle w:val="Prrafodelista"/>
        <w:jc w:val="both"/>
        <w:textAlignment w:val="baseline"/>
        <w:rPr>
          <w:rFonts w:ascii="Arial" w:hAnsi="Arial" w:cs="Arial"/>
          <w:b/>
          <w:bCs/>
          <w:lang w:eastAsia="es-CO"/>
        </w:rPr>
      </w:pPr>
    </w:p>
    <w:tbl>
      <w:tblPr>
        <w:tblStyle w:val="Tablaconcuadrcula"/>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1701"/>
        <w:gridCol w:w="6237"/>
      </w:tblGrid>
      <w:tr w:rsidR="00E00D3A" w:rsidRPr="006178F2" w14:paraId="03D63939" w14:textId="77777777" w:rsidTr="00B3602B">
        <w:trPr>
          <w:trHeight w:val="836"/>
        </w:trPr>
        <w:tc>
          <w:tcPr>
            <w:tcW w:w="1701" w:type="dxa"/>
            <w:shd w:val="clear" w:color="auto" w:fill="FFFFFF" w:themeFill="background1"/>
            <w:vAlign w:val="center"/>
          </w:tcPr>
          <w:p w14:paraId="20AB3D40" w14:textId="77777777" w:rsidR="00E00D3A" w:rsidRPr="0067586B" w:rsidRDefault="00E00D3A" w:rsidP="00B3602B">
            <w:pPr>
              <w:rPr>
                <w:rFonts w:asciiTheme="majorHAnsi" w:hAnsiTheme="majorHAnsi" w:cstheme="majorHAnsi"/>
                <w:sz w:val="22"/>
                <w:szCs w:val="22"/>
                <w:highlight w:val="yellow"/>
              </w:rPr>
            </w:pPr>
          </w:p>
        </w:tc>
        <w:tc>
          <w:tcPr>
            <w:tcW w:w="6237" w:type="dxa"/>
            <w:vAlign w:val="center"/>
          </w:tcPr>
          <w:p w14:paraId="6459839C" w14:textId="77777777" w:rsidR="00E00D3A" w:rsidRPr="0067586B" w:rsidRDefault="00E00D3A" w:rsidP="00B3602B">
            <w:pPr>
              <w:pStyle w:val="Encabezadocondescripcin2"/>
              <w:rPr>
                <w:rFonts w:asciiTheme="majorHAnsi" w:hAnsiTheme="majorHAnsi" w:cstheme="majorHAnsi"/>
                <w:szCs w:val="28"/>
              </w:rPr>
            </w:pPr>
            <w:r w:rsidRPr="0067586B">
              <w:rPr>
                <w:rFonts w:asciiTheme="majorHAnsi" w:hAnsiTheme="majorHAnsi" w:cstheme="majorHAnsi"/>
                <w:szCs w:val="28"/>
              </w:rPr>
              <w:t>Resultados</w:t>
            </w:r>
          </w:p>
          <w:p w14:paraId="591ADCD3" w14:textId="77777777" w:rsidR="00E00D3A" w:rsidRPr="00EB5928" w:rsidRDefault="00E00D3A" w:rsidP="00B3602B">
            <w:pPr>
              <w:pStyle w:val="Encabezadocondescripcin2"/>
              <w:jc w:val="both"/>
              <w:rPr>
                <w:rFonts w:asciiTheme="majorHAnsi" w:hAnsiTheme="majorHAnsi" w:cstheme="majorHAnsi"/>
                <w:color w:val="auto"/>
                <w:sz w:val="22"/>
                <w:szCs w:val="22"/>
              </w:rPr>
            </w:pPr>
            <w:r w:rsidRPr="00EB5928">
              <w:rPr>
                <w:rFonts w:asciiTheme="majorHAnsi" w:hAnsiTheme="majorHAnsi" w:cstheme="majorHAnsi"/>
                <w:b w:val="0"/>
                <w:bCs/>
                <w:color w:val="auto"/>
                <w:sz w:val="22"/>
                <w:szCs w:val="22"/>
              </w:rPr>
              <w:t>En la</w:t>
            </w:r>
            <w:r>
              <w:rPr>
                <w:rFonts w:asciiTheme="majorHAnsi" w:hAnsiTheme="majorHAnsi" w:cstheme="majorHAnsi"/>
                <w:b w:val="0"/>
                <w:bCs/>
                <w:color w:val="auto"/>
                <w:sz w:val="22"/>
                <w:szCs w:val="22"/>
              </w:rPr>
              <w:t>s dos</w:t>
            </w:r>
            <w:r w:rsidRPr="00EB5928">
              <w:rPr>
                <w:rFonts w:asciiTheme="majorHAnsi" w:hAnsiTheme="majorHAnsi" w:cstheme="majorHAnsi"/>
                <w:b w:val="0"/>
                <w:bCs/>
                <w:color w:val="auto"/>
                <w:sz w:val="22"/>
                <w:szCs w:val="22"/>
              </w:rPr>
              <w:t xml:space="preserve"> semana</w:t>
            </w:r>
            <w:r>
              <w:rPr>
                <w:rFonts w:asciiTheme="majorHAnsi" w:hAnsiTheme="majorHAnsi" w:cstheme="majorHAnsi"/>
                <w:b w:val="0"/>
                <w:bCs/>
                <w:color w:val="auto"/>
                <w:sz w:val="22"/>
                <w:szCs w:val="22"/>
              </w:rPr>
              <w:t xml:space="preserve">s comprendidas del 26 de julio al 6 de agosto </w:t>
            </w:r>
            <w:r w:rsidRPr="00EB5928">
              <w:rPr>
                <w:rFonts w:asciiTheme="majorHAnsi" w:hAnsiTheme="majorHAnsi" w:cstheme="majorHAnsi"/>
                <w:b w:val="0"/>
                <w:bCs/>
                <w:color w:val="auto"/>
                <w:sz w:val="22"/>
                <w:szCs w:val="22"/>
              </w:rPr>
              <w:t xml:space="preserve">los clientes realizaron </w:t>
            </w:r>
            <w:r>
              <w:rPr>
                <w:rFonts w:asciiTheme="majorHAnsi" w:hAnsiTheme="majorHAnsi" w:cstheme="majorHAnsi"/>
                <w:szCs w:val="28"/>
              </w:rPr>
              <w:t xml:space="preserve">131,153,412 </w:t>
            </w:r>
            <w:r w:rsidRPr="00D545EA">
              <w:rPr>
                <w:rFonts w:asciiTheme="majorHAnsi" w:hAnsiTheme="majorHAnsi" w:cstheme="majorHAnsi"/>
                <w:szCs w:val="28"/>
              </w:rPr>
              <w:t>operaciones monetarias</w:t>
            </w:r>
            <w:r w:rsidRPr="00EB5928">
              <w:rPr>
                <w:rFonts w:asciiTheme="majorHAnsi" w:hAnsiTheme="majorHAnsi" w:cstheme="majorHAnsi"/>
                <w:b w:val="0"/>
                <w:bCs/>
                <w:color w:val="auto"/>
                <w:sz w:val="22"/>
                <w:szCs w:val="22"/>
              </w:rPr>
              <w:t xml:space="preserve"> por </w:t>
            </w:r>
            <w:r>
              <w:rPr>
                <w:rFonts w:asciiTheme="majorHAnsi" w:hAnsiTheme="majorHAnsi" w:cstheme="majorHAnsi"/>
                <w:b w:val="0"/>
                <w:bCs/>
                <w:color w:val="auto"/>
                <w:sz w:val="22"/>
                <w:szCs w:val="22"/>
              </w:rPr>
              <w:t xml:space="preserve">un valor de </w:t>
            </w:r>
            <w:r>
              <w:rPr>
                <w:rFonts w:asciiTheme="majorHAnsi" w:hAnsiTheme="majorHAnsi" w:cstheme="majorHAnsi"/>
                <w:szCs w:val="28"/>
              </w:rPr>
              <w:t>$218</w:t>
            </w:r>
            <w:r w:rsidRPr="00D545EA">
              <w:rPr>
                <w:rFonts w:asciiTheme="majorHAnsi" w:hAnsiTheme="majorHAnsi" w:cstheme="majorHAnsi"/>
                <w:szCs w:val="28"/>
              </w:rPr>
              <w:t>.</w:t>
            </w:r>
            <w:r>
              <w:rPr>
                <w:rFonts w:asciiTheme="majorHAnsi" w:hAnsiTheme="majorHAnsi" w:cstheme="majorHAnsi"/>
                <w:szCs w:val="28"/>
              </w:rPr>
              <w:t>60</w:t>
            </w:r>
            <w:r w:rsidRPr="00D545EA">
              <w:rPr>
                <w:rFonts w:asciiTheme="majorHAnsi" w:hAnsiTheme="majorHAnsi" w:cstheme="majorHAnsi"/>
                <w:szCs w:val="28"/>
              </w:rPr>
              <w:t xml:space="preserve"> billones</w:t>
            </w:r>
            <w:r w:rsidRPr="00A34019">
              <w:rPr>
                <w:rFonts w:asciiTheme="majorHAnsi" w:hAnsiTheme="majorHAnsi" w:cstheme="majorHAnsi"/>
                <w:b w:val="0"/>
                <w:bCs/>
                <w:color w:val="auto"/>
                <w:sz w:val="22"/>
                <w:szCs w:val="22"/>
              </w:rPr>
              <w:t>, así</w:t>
            </w:r>
            <w:r w:rsidRPr="00EB5928">
              <w:rPr>
                <w:rFonts w:asciiTheme="majorHAnsi" w:hAnsiTheme="majorHAnsi" w:cstheme="majorHAnsi"/>
                <w:color w:val="auto"/>
                <w:sz w:val="22"/>
                <w:szCs w:val="22"/>
              </w:rPr>
              <w:t>:</w:t>
            </w:r>
          </w:p>
          <w:p w14:paraId="76966CBB" w14:textId="77777777" w:rsidR="00E00D3A" w:rsidRPr="0067586B" w:rsidRDefault="00E00D3A" w:rsidP="00B3602B">
            <w:pPr>
              <w:pStyle w:val="Prrafodelista"/>
              <w:spacing w:line="256" w:lineRule="auto"/>
              <w:ind w:left="0" w:right="191"/>
              <w:jc w:val="both"/>
              <w:rPr>
                <w:rFonts w:asciiTheme="majorHAnsi" w:hAnsiTheme="majorHAnsi" w:cstheme="majorHAnsi"/>
                <w:sz w:val="22"/>
                <w:szCs w:val="22"/>
              </w:rPr>
            </w:pPr>
          </w:p>
        </w:tc>
      </w:tr>
    </w:tbl>
    <w:tbl>
      <w:tblPr>
        <w:tblW w:w="9065" w:type="dxa"/>
        <w:jc w:val="center"/>
        <w:tblCellMar>
          <w:left w:w="70" w:type="dxa"/>
          <w:right w:w="70" w:type="dxa"/>
        </w:tblCellMar>
        <w:tblLook w:val="04A0" w:firstRow="1" w:lastRow="0" w:firstColumn="1" w:lastColumn="0" w:noHBand="0" w:noVBand="1"/>
      </w:tblPr>
      <w:tblGrid>
        <w:gridCol w:w="2400"/>
        <w:gridCol w:w="1132"/>
        <w:gridCol w:w="1041"/>
        <w:gridCol w:w="1041"/>
        <w:gridCol w:w="1041"/>
        <w:gridCol w:w="1041"/>
        <w:gridCol w:w="1363"/>
        <w:gridCol w:w="6"/>
      </w:tblGrid>
      <w:tr w:rsidR="00E00D3A" w:rsidRPr="0032359B" w14:paraId="4C44185D" w14:textId="77777777" w:rsidTr="00B3602B">
        <w:trPr>
          <w:trHeight w:val="315"/>
          <w:jc w:val="center"/>
        </w:trPr>
        <w:tc>
          <w:tcPr>
            <w:tcW w:w="9065" w:type="dxa"/>
            <w:gridSpan w:val="8"/>
            <w:tcBorders>
              <w:top w:val="single" w:sz="8" w:space="0" w:color="auto"/>
              <w:left w:val="single" w:sz="8" w:space="0" w:color="auto"/>
              <w:bottom w:val="single" w:sz="8" w:space="0" w:color="auto"/>
              <w:right w:val="single" w:sz="8" w:space="0" w:color="000000"/>
            </w:tcBorders>
            <w:shd w:val="clear" w:color="000000" w:fill="0070C0"/>
            <w:vAlign w:val="center"/>
          </w:tcPr>
          <w:p w14:paraId="4C5DF9C7" w14:textId="77777777" w:rsidR="00E00D3A" w:rsidRPr="0032359B" w:rsidRDefault="00E00D3A" w:rsidP="00B3602B">
            <w:pPr>
              <w:jc w:val="center"/>
              <w:rPr>
                <w:rFonts w:ascii="Arial" w:hAnsi="Arial" w:cs="Arial"/>
                <w:b/>
                <w:bCs/>
                <w:color w:val="FFFFFF"/>
                <w:sz w:val="18"/>
                <w:szCs w:val="18"/>
              </w:rPr>
            </w:pPr>
            <w:r>
              <w:rPr>
                <w:rFonts w:ascii="Arial" w:hAnsi="Arial" w:cs="Arial"/>
                <w:b/>
                <w:bCs/>
                <w:color w:val="FFFFFF"/>
                <w:sz w:val="18"/>
                <w:szCs w:val="18"/>
              </w:rPr>
              <w:t>Número de operaciones monetarias por canal - semana del 26 al 30 de julio de 2021</w:t>
            </w:r>
          </w:p>
        </w:tc>
      </w:tr>
      <w:tr w:rsidR="00E00D3A" w:rsidRPr="00114A7C" w14:paraId="6B226C1B" w14:textId="77777777" w:rsidTr="00B3602B">
        <w:trPr>
          <w:gridAfter w:val="1"/>
          <w:wAfter w:w="6" w:type="dxa"/>
          <w:trHeight w:val="315"/>
          <w:jc w:val="center"/>
        </w:trPr>
        <w:tc>
          <w:tcPr>
            <w:tcW w:w="2400" w:type="dxa"/>
            <w:tcBorders>
              <w:top w:val="nil"/>
              <w:left w:val="single" w:sz="8" w:space="0" w:color="auto"/>
              <w:bottom w:val="single" w:sz="8" w:space="0" w:color="auto"/>
              <w:right w:val="single" w:sz="8" w:space="0" w:color="auto"/>
            </w:tcBorders>
            <w:shd w:val="clear" w:color="000000" w:fill="0070C0"/>
            <w:noWrap/>
            <w:vAlign w:val="center"/>
          </w:tcPr>
          <w:p w14:paraId="6B679627"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Tipo de Canal</w:t>
            </w:r>
          </w:p>
        </w:tc>
        <w:tc>
          <w:tcPr>
            <w:tcW w:w="1132" w:type="dxa"/>
            <w:tcBorders>
              <w:top w:val="nil"/>
              <w:left w:val="nil"/>
              <w:bottom w:val="single" w:sz="8" w:space="0" w:color="auto"/>
              <w:right w:val="single" w:sz="8" w:space="0" w:color="auto"/>
            </w:tcBorders>
            <w:shd w:val="clear" w:color="000000" w:fill="0070C0"/>
            <w:noWrap/>
            <w:vAlign w:val="center"/>
          </w:tcPr>
          <w:p w14:paraId="7FF8455C"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26-jul</w:t>
            </w:r>
          </w:p>
        </w:tc>
        <w:tc>
          <w:tcPr>
            <w:tcW w:w="1041" w:type="dxa"/>
            <w:tcBorders>
              <w:top w:val="nil"/>
              <w:left w:val="nil"/>
              <w:bottom w:val="single" w:sz="8" w:space="0" w:color="auto"/>
              <w:right w:val="single" w:sz="8" w:space="0" w:color="auto"/>
            </w:tcBorders>
            <w:shd w:val="clear" w:color="000000" w:fill="0070C0"/>
            <w:vAlign w:val="center"/>
          </w:tcPr>
          <w:p w14:paraId="7289C98A"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27-jul</w:t>
            </w:r>
          </w:p>
        </w:tc>
        <w:tc>
          <w:tcPr>
            <w:tcW w:w="1041" w:type="dxa"/>
            <w:tcBorders>
              <w:top w:val="nil"/>
              <w:left w:val="nil"/>
              <w:bottom w:val="single" w:sz="8" w:space="0" w:color="auto"/>
              <w:right w:val="single" w:sz="8" w:space="0" w:color="auto"/>
            </w:tcBorders>
            <w:shd w:val="clear" w:color="000000" w:fill="0070C0"/>
            <w:vAlign w:val="center"/>
          </w:tcPr>
          <w:p w14:paraId="2B059B5C"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28-jul</w:t>
            </w:r>
          </w:p>
        </w:tc>
        <w:tc>
          <w:tcPr>
            <w:tcW w:w="1041" w:type="dxa"/>
            <w:tcBorders>
              <w:top w:val="nil"/>
              <w:left w:val="nil"/>
              <w:bottom w:val="single" w:sz="8" w:space="0" w:color="auto"/>
              <w:right w:val="single" w:sz="8" w:space="0" w:color="auto"/>
            </w:tcBorders>
            <w:shd w:val="clear" w:color="000000" w:fill="0070C0"/>
            <w:noWrap/>
            <w:vAlign w:val="center"/>
          </w:tcPr>
          <w:p w14:paraId="1125E560" w14:textId="77777777" w:rsidR="00E00D3A" w:rsidRPr="00516EE7" w:rsidRDefault="00E00D3A" w:rsidP="00B3602B">
            <w:pPr>
              <w:jc w:val="center"/>
              <w:rPr>
                <w:rFonts w:asciiTheme="majorHAnsi" w:hAnsiTheme="majorHAnsi" w:cstheme="majorHAnsi"/>
                <w:b/>
                <w:bCs/>
                <w:color w:val="FFFFFF"/>
                <w:sz w:val="18"/>
                <w:szCs w:val="18"/>
              </w:rPr>
            </w:pPr>
            <w:r>
              <w:rPr>
                <w:rFonts w:ascii="Arial" w:hAnsi="Arial" w:cs="Arial"/>
                <w:b/>
                <w:bCs/>
                <w:color w:val="FFFFFF"/>
                <w:sz w:val="18"/>
                <w:szCs w:val="18"/>
              </w:rPr>
              <w:t>29-jul</w:t>
            </w:r>
          </w:p>
        </w:tc>
        <w:tc>
          <w:tcPr>
            <w:tcW w:w="1041" w:type="dxa"/>
            <w:tcBorders>
              <w:top w:val="nil"/>
              <w:left w:val="nil"/>
              <w:bottom w:val="single" w:sz="8" w:space="0" w:color="auto"/>
              <w:right w:val="single" w:sz="8" w:space="0" w:color="auto"/>
            </w:tcBorders>
            <w:shd w:val="clear" w:color="000000" w:fill="0070C0"/>
            <w:noWrap/>
            <w:vAlign w:val="center"/>
          </w:tcPr>
          <w:p w14:paraId="75DD5C41"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30-jul</w:t>
            </w:r>
          </w:p>
        </w:tc>
        <w:tc>
          <w:tcPr>
            <w:tcW w:w="1363" w:type="dxa"/>
            <w:tcBorders>
              <w:top w:val="nil"/>
              <w:left w:val="nil"/>
              <w:bottom w:val="single" w:sz="8" w:space="0" w:color="auto"/>
              <w:right w:val="single" w:sz="8" w:space="0" w:color="auto"/>
            </w:tcBorders>
            <w:shd w:val="clear" w:color="000000" w:fill="0070C0"/>
            <w:noWrap/>
            <w:vAlign w:val="center"/>
          </w:tcPr>
          <w:p w14:paraId="48291549"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proofErr w:type="gramStart"/>
            <w:r>
              <w:rPr>
                <w:rFonts w:ascii="Arial" w:hAnsi="Arial" w:cs="Arial"/>
                <w:b/>
                <w:bCs/>
                <w:color w:val="FFFFFF"/>
                <w:sz w:val="18"/>
                <w:szCs w:val="18"/>
              </w:rPr>
              <w:t>Total</w:t>
            </w:r>
            <w:proofErr w:type="gramEnd"/>
            <w:r>
              <w:rPr>
                <w:rFonts w:ascii="Arial" w:hAnsi="Arial" w:cs="Arial"/>
                <w:b/>
                <w:bCs/>
                <w:color w:val="FFFFFF"/>
                <w:sz w:val="18"/>
                <w:szCs w:val="18"/>
              </w:rPr>
              <w:t xml:space="preserve"> semana</w:t>
            </w:r>
          </w:p>
        </w:tc>
      </w:tr>
      <w:tr w:rsidR="00E00D3A" w:rsidRPr="00237E1E" w14:paraId="43E5C335"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229A38CD" w14:textId="77777777" w:rsidR="00E00D3A" w:rsidRPr="00D27A0D" w:rsidRDefault="00E00D3A" w:rsidP="00B3602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Banca Móvil</w:t>
            </w:r>
          </w:p>
        </w:tc>
        <w:tc>
          <w:tcPr>
            <w:tcW w:w="1132" w:type="dxa"/>
            <w:tcBorders>
              <w:top w:val="nil"/>
              <w:left w:val="nil"/>
              <w:bottom w:val="single" w:sz="8" w:space="0" w:color="auto"/>
              <w:right w:val="single" w:sz="8" w:space="0" w:color="auto"/>
            </w:tcBorders>
            <w:shd w:val="clear" w:color="auto" w:fill="auto"/>
            <w:noWrap/>
            <w:vAlign w:val="center"/>
          </w:tcPr>
          <w:p w14:paraId="1181E705"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3.518.456</w:t>
            </w:r>
          </w:p>
        </w:tc>
        <w:tc>
          <w:tcPr>
            <w:tcW w:w="1041" w:type="dxa"/>
            <w:tcBorders>
              <w:top w:val="nil"/>
              <w:left w:val="nil"/>
              <w:bottom w:val="single" w:sz="8" w:space="0" w:color="auto"/>
              <w:right w:val="single" w:sz="8" w:space="0" w:color="auto"/>
            </w:tcBorders>
            <w:shd w:val="clear" w:color="auto" w:fill="auto"/>
            <w:vAlign w:val="center"/>
          </w:tcPr>
          <w:p w14:paraId="3F88566D"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3.654.877</w:t>
            </w:r>
          </w:p>
        </w:tc>
        <w:tc>
          <w:tcPr>
            <w:tcW w:w="1041" w:type="dxa"/>
            <w:tcBorders>
              <w:top w:val="nil"/>
              <w:left w:val="nil"/>
              <w:bottom w:val="single" w:sz="8" w:space="0" w:color="auto"/>
              <w:right w:val="single" w:sz="8" w:space="0" w:color="auto"/>
            </w:tcBorders>
            <w:shd w:val="clear" w:color="auto" w:fill="auto"/>
            <w:vAlign w:val="center"/>
          </w:tcPr>
          <w:p w14:paraId="6C68627F"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3.457.944</w:t>
            </w:r>
          </w:p>
        </w:tc>
        <w:tc>
          <w:tcPr>
            <w:tcW w:w="1041" w:type="dxa"/>
            <w:tcBorders>
              <w:top w:val="nil"/>
              <w:left w:val="nil"/>
              <w:bottom w:val="single" w:sz="8" w:space="0" w:color="auto"/>
              <w:right w:val="single" w:sz="8" w:space="0" w:color="auto"/>
            </w:tcBorders>
            <w:shd w:val="clear" w:color="auto" w:fill="auto"/>
            <w:noWrap/>
            <w:vAlign w:val="center"/>
          </w:tcPr>
          <w:p w14:paraId="7B97863D"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3.280.937</w:t>
            </w:r>
          </w:p>
        </w:tc>
        <w:tc>
          <w:tcPr>
            <w:tcW w:w="1041" w:type="dxa"/>
            <w:tcBorders>
              <w:top w:val="nil"/>
              <w:left w:val="nil"/>
              <w:bottom w:val="single" w:sz="8" w:space="0" w:color="auto"/>
              <w:right w:val="single" w:sz="8" w:space="0" w:color="auto"/>
            </w:tcBorders>
            <w:shd w:val="clear" w:color="auto" w:fill="auto"/>
            <w:noWrap/>
            <w:vAlign w:val="center"/>
          </w:tcPr>
          <w:p w14:paraId="7F05C5C5"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3.376.686</w:t>
            </w:r>
          </w:p>
        </w:tc>
        <w:tc>
          <w:tcPr>
            <w:tcW w:w="1363" w:type="dxa"/>
            <w:tcBorders>
              <w:top w:val="nil"/>
              <w:left w:val="nil"/>
              <w:bottom w:val="single" w:sz="8" w:space="0" w:color="auto"/>
              <w:right w:val="single" w:sz="8" w:space="0" w:color="auto"/>
            </w:tcBorders>
            <w:shd w:val="clear" w:color="auto" w:fill="auto"/>
            <w:noWrap/>
            <w:vAlign w:val="center"/>
          </w:tcPr>
          <w:p w14:paraId="1B812143"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17.288.900</w:t>
            </w:r>
          </w:p>
        </w:tc>
      </w:tr>
      <w:tr w:rsidR="00E00D3A" w:rsidRPr="00237E1E" w14:paraId="61732339"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607EA71D" w14:textId="77777777" w:rsidR="00E00D3A" w:rsidRPr="00D27A0D" w:rsidRDefault="00E00D3A" w:rsidP="00B3602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Datáfonos</w:t>
            </w:r>
          </w:p>
        </w:tc>
        <w:tc>
          <w:tcPr>
            <w:tcW w:w="1132" w:type="dxa"/>
            <w:tcBorders>
              <w:top w:val="nil"/>
              <w:left w:val="nil"/>
              <w:bottom w:val="single" w:sz="8" w:space="0" w:color="auto"/>
              <w:right w:val="single" w:sz="8" w:space="0" w:color="auto"/>
            </w:tcBorders>
            <w:shd w:val="clear" w:color="auto" w:fill="auto"/>
            <w:noWrap/>
            <w:vAlign w:val="center"/>
          </w:tcPr>
          <w:p w14:paraId="75DDDBB9"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2.231.572</w:t>
            </w:r>
          </w:p>
        </w:tc>
        <w:tc>
          <w:tcPr>
            <w:tcW w:w="1041" w:type="dxa"/>
            <w:tcBorders>
              <w:top w:val="nil"/>
              <w:left w:val="nil"/>
              <w:bottom w:val="single" w:sz="8" w:space="0" w:color="auto"/>
              <w:right w:val="single" w:sz="8" w:space="0" w:color="auto"/>
            </w:tcBorders>
            <w:shd w:val="clear" w:color="auto" w:fill="auto"/>
            <w:vAlign w:val="center"/>
          </w:tcPr>
          <w:p w14:paraId="5B43406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2.248.217</w:t>
            </w:r>
          </w:p>
        </w:tc>
        <w:tc>
          <w:tcPr>
            <w:tcW w:w="1041" w:type="dxa"/>
            <w:tcBorders>
              <w:top w:val="nil"/>
              <w:left w:val="nil"/>
              <w:bottom w:val="single" w:sz="8" w:space="0" w:color="auto"/>
              <w:right w:val="single" w:sz="8" w:space="0" w:color="auto"/>
            </w:tcBorders>
            <w:shd w:val="clear" w:color="auto" w:fill="auto"/>
            <w:vAlign w:val="center"/>
          </w:tcPr>
          <w:p w14:paraId="3E0A23A8"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1.976.597</w:t>
            </w:r>
          </w:p>
        </w:tc>
        <w:tc>
          <w:tcPr>
            <w:tcW w:w="1041" w:type="dxa"/>
            <w:tcBorders>
              <w:top w:val="nil"/>
              <w:left w:val="nil"/>
              <w:bottom w:val="single" w:sz="8" w:space="0" w:color="auto"/>
              <w:right w:val="single" w:sz="8" w:space="0" w:color="auto"/>
            </w:tcBorders>
            <w:shd w:val="clear" w:color="auto" w:fill="auto"/>
            <w:noWrap/>
            <w:vAlign w:val="center"/>
          </w:tcPr>
          <w:p w14:paraId="2606AA0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2.183.249</w:t>
            </w:r>
          </w:p>
        </w:tc>
        <w:tc>
          <w:tcPr>
            <w:tcW w:w="1041" w:type="dxa"/>
            <w:tcBorders>
              <w:top w:val="nil"/>
              <w:left w:val="nil"/>
              <w:bottom w:val="single" w:sz="8" w:space="0" w:color="auto"/>
              <w:right w:val="single" w:sz="8" w:space="0" w:color="auto"/>
            </w:tcBorders>
            <w:shd w:val="clear" w:color="auto" w:fill="auto"/>
            <w:noWrap/>
            <w:vAlign w:val="center"/>
          </w:tcPr>
          <w:p w14:paraId="68B527F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2.128.495</w:t>
            </w:r>
          </w:p>
        </w:tc>
        <w:tc>
          <w:tcPr>
            <w:tcW w:w="1363" w:type="dxa"/>
            <w:tcBorders>
              <w:top w:val="nil"/>
              <w:left w:val="nil"/>
              <w:bottom w:val="single" w:sz="8" w:space="0" w:color="auto"/>
              <w:right w:val="single" w:sz="8" w:space="0" w:color="auto"/>
            </w:tcBorders>
            <w:shd w:val="clear" w:color="auto" w:fill="auto"/>
            <w:noWrap/>
            <w:vAlign w:val="center"/>
          </w:tcPr>
          <w:p w14:paraId="08CAA6F1"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10.768.130</w:t>
            </w:r>
          </w:p>
        </w:tc>
      </w:tr>
      <w:tr w:rsidR="00E00D3A" w:rsidRPr="00237E1E" w14:paraId="52885BAC"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191B19FA" w14:textId="77777777" w:rsidR="00E00D3A" w:rsidRPr="00D27A0D" w:rsidRDefault="00E00D3A" w:rsidP="00B3602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Corresponsales Bancarios</w:t>
            </w:r>
          </w:p>
        </w:tc>
        <w:tc>
          <w:tcPr>
            <w:tcW w:w="1132" w:type="dxa"/>
            <w:tcBorders>
              <w:top w:val="nil"/>
              <w:left w:val="nil"/>
              <w:bottom w:val="single" w:sz="8" w:space="0" w:color="auto"/>
              <w:right w:val="single" w:sz="8" w:space="0" w:color="auto"/>
            </w:tcBorders>
            <w:shd w:val="clear" w:color="auto" w:fill="auto"/>
            <w:noWrap/>
            <w:vAlign w:val="center"/>
          </w:tcPr>
          <w:p w14:paraId="3FC03E3F"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1.973.084</w:t>
            </w:r>
          </w:p>
        </w:tc>
        <w:tc>
          <w:tcPr>
            <w:tcW w:w="1041" w:type="dxa"/>
            <w:tcBorders>
              <w:top w:val="nil"/>
              <w:left w:val="nil"/>
              <w:bottom w:val="single" w:sz="8" w:space="0" w:color="auto"/>
              <w:right w:val="single" w:sz="8" w:space="0" w:color="auto"/>
            </w:tcBorders>
            <w:shd w:val="clear" w:color="auto" w:fill="auto"/>
            <w:vAlign w:val="center"/>
          </w:tcPr>
          <w:p w14:paraId="4D20DA17"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2.121.231</w:t>
            </w:r>
          </w:p>
        </w:tc>
        <w:tc>
          <w:tcPr>
            <w:tcW w:w="1041" w:type="dxa"/>
            <w:tcBorders>
              <w:top w:val="nil"/>
              <w:left w:val="nil"/>
              <w:bottom w:val="single" w:sz="8" w:space="0" w:color="auto"/>
              <w:right w:val="single" w:sz="8" w:space="0" w:color="auto"/>
            </w:tcBorders>
            <w:shd w:val="clear" w:color="auto" w:fill="auto"/>
            <w:vAlign w:val="center"/>
          </w:tcPr>
          <w:p w14:paraId="005B9115"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2.041.806</w:t>
            </w:r>
          </w:p>
        </w:tc>
        <w:tc>
          <w:tcPr>
            <w:tcW w:w="1041" w:type="dxa"/>
            <w:tcBorders>
              <w:top w:val="nil"/>
              <w:left w:val="nil"/>
              <w:bottom w:val="single" w:sz="8" w:space="0" w:color="auto"/>
              <w:right w:val="single" w:sz="8" w:space="0" w:color="auto"/>
            </w:tcBorders>
            <w:shd w:val="clear" w:color="auto" w:fill="auto"/>
            <w:noWrap/>
            <w:vAlign w:val="center"/>
          </w:tcPr>
          <w:p w14:paraId="53D9753F"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2.149.164</w:t>
            </w:r>
          </w:p>
        </w:tc>
        <w:tc>
          <w:tcPr>
            <w:tcW w:w="1041" w:type="dxa"/>
            <w:tcBorders>
              <w:top w:val="nil"/>
              <w:left w:val="nil"/>
              <w:bottom w:val="single" w:sz="8" w:space="0" w:color="auto"/>
              <w:right w:val="single" w:sz="8" w:space="0" w:color="auto"/>
            </w:tcBorders>
            <w:shd w:val="clear" w:color="auto" w:fill="auto"/>
            <w:noWrap/>
            <w:vAlign w:val="center"/>
          </w:tcPr>
          <w:p w14:paraId="5873C89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1.950.356</w:t>
            </w:r>
          </w:p>
        </w:tc>
        <w:tc>
          <w:tcPr>
            <w:tcW w:w="1363" w:type="dxa"/>
            <w:tcBorders>
              <w:top w:val="nil"/>
              <w:left w:val="nil"/>
              <w:bottom w:val="single" w:sz="8" w:space="0" w:color="auto"/>
              <w:right w:val="single" w:sz="8" w:space="0" w:color="auto"/>
            </w:tcBorders>
            <w:shd w:val="clear" w:color="auto" w:fill="auto"/>
            <w:noWrap/>
            <w:vAlign w:val="center"/>
          </w:tcPr>
          <w:p w14:paraId="6CE2C40F"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10.235.641</w:t>
            </w:r>
          </w:p>
        </w:tc>
      </w:tr>
      <w:tr w:rsidR="00E00D3A" w:rsidRPr="00237E1E" w14:paraId="7AE0D280"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5431C8CC" w14:textId="77777777" w:rsidR="00E00D3A" w:rsidRPr="00D27A0D" w:rsidRDefault="00E00D3A" w:rsidP="00B3602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Cajeros Automáticos</w:t>
            </w:r>
          </w:p>
        </w:tc>
        <w:tc>
          <w:tcPr>
            <w:tcW w:w="1132" w:type="dxa"/>
            <w:tcBorders>
              <w:top w:val="nil"/>
              <w:left w:val="nil"/>
              <w:bottom w:val="single" w:sz="8" w:space="0" w:color="auto"/>
              <w:right w:val="single" w:sz="8" w:space="0" w:color="auto"/>
            </w:tcBorders>
            <w:shd w:val="clear" w:color="auto" w:fill="auto"/>
            <w:noWrap/>
            <w:vAlign w:val="center"/>
          </w:tcPr>
          <w:p w14:paraId="14F128DB"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1.785.396</w:t>
            </w:r>
          </w:p>
        </w:tc>
        <w:tc>
          <w:tcPr>
            <w:tcW w:w="1041" w:type="dxa"/>
            <w:tcBorders>
              <w:top w:val="nil"/>
              <w:left w:val="nil"/>
              <w:bottom w:val="single" w:sz="8" w:space="0" w:color="auto"/>
              <w:right w:val="single" w:sz="8" w:space="0" w:color="auto"/>
            </w:tcBorders>
            <w:shd w:val="clear" w:color="auto" w:fill="auto"/>
            <w:vAlign w:val="center"/>
          </w:tcPr>
          <w:p w14:paraId="02B91EDF"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1.932.296</w:t>
            </w:r>
          </w:p>
        </w:tc>
        <w:tc>
          <w:tcPr>
            <w:tcW w:w="1041" w:type="dxa"/>
            <w:tcBorders>
              <w:top w:val="nil"/>
              <w:left w:val="nil"/>
              <w:bottom w:val="single" w:sz="8" w:space="0" w:color="auto"/>
              <w:right w:val="single" w:sz="8" w:space="0" w:color="auto"/>
            </w:tcBorders>
            <w:shd w:val="clear" w:color="auto" w:fill="auto"/>
            <w:vAlign w:val="center"/>
          </w:tcPr>
          <w:p w14:paraId="12E2052A"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1.866.177</w:t>
            </w:r>
          </w:p>
        </w:tc>
        <w:tc>
          <w:tcPr>
            <w:tcW w:w="1041" w:type="dxa"/>
            <w:tcBorders>
              <w:top w:val="nil"/>
              <w:left w:val="nil"/>
              <w:bottom w:val="single" w:sz="8" w:space="0" w:color="auto"/>
              <w:right w:val="single" w:sz="8" w:space="0" w:color="auto"/>
            </w:tcBorders>
            <w:shd w:val="clear" w:color="auto" w:fill="auto"/>
            <w:noWrap/>
            <w:vAlign w:val="center"/>
          </w:tcPr>
          <w:p w14:paraId="03ECDFED"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1.995.689</w:t>
            </w:r>
          </w:p>
        </w:tc>
        <w:tc>
          <w:tcPr>
            <w:tcW w:w="1041" w:type="dxa"/>
            <w:tcBorders>
              <w:top w:val="nil"/>
              <w:left w:val="nil"/>
              <w:bottom w:val="single" w:sz="8" w:space="0" w:color="auto"/>
              <w:right w:val="single" w:sz="8" w:space="0" w:color="auto"/>
            </w:tcBorders>
            <w:shd w:val="clear" w:color="auto" w:fill="auto"/>
            <w:noWrap/>
            <w:vAlign w:val="center"/>
          </w:tcPr>
          <w:p w14:paraId="31572C0A"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2.017.517</w:t>
            </w:r>
          </w:p>
        </w:tc>
        <w:tc>
          <w:tcPr>
            <w:tcW w:w="1363" w:type="dxa"/>
            <w:tcBorders>
              <w:top w:val="nil"/>
              <w:left w:val="nil"/>
              <w:bottom w:val="single" w:sz="8" w:space="0" w:color="auto"/>
              <w:right w:val="single" w:sz="8" w:space="0" w:color="auto"/>
            </w:tcBorders>
            <w:shd w:val="clear" w:color="auto" w:fill="auto"/>
            <w:noWrap/>
            <w:vAlign w:val="center"/>
          </w:tcPr>
          <w:p w14:paraId="78414429"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9.597.075</w:t>
            </w:r>
          </w:p>
        </w:tc>
      </w:tr>
      <w:tr w:rsidR="00E00D3A" w:rsidRPr="00237E1E" w14:paraId="5386D404"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1DF87136" w14:textId="77777777" w:rsidR="00E00D3A" w:rsidRPr="00D27A0D" w:rsidRDefault="00E00D3A" w:rsidP="00B3602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Internet</w:t>
            </w:r>
          </w:p>
        </w:tc>
        <w:tc>
          <w:tcPr>
            <w:tcW w:w="1132" w:type="dxa"/>
            <w:tcBorders>
              <w:top w:val="nil"/>
              <w:left w:val="nil"/>
              <w:bottom w:val="single" w:sz="8" w:space="0" w:color="auto"/>
              <w:right w:val="single" w:sz="8" w:space="0" w:color="auto"/>
            </w:tcBorders>
            <w:shd w:val="clear" w:color="auto" w:fill="auto"/>
            <w:noWrap/>
            <w:vAlign w:val="center"/>
          </w:tcPr>
          <w:p w14:paraId="5F1BF012"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1.776.775</w:t>
            </w:r>
          </w:p>
        </w:tc>
        <w:tc>
          <w:tcPr>
            <w:tcW w:w="1041" w:type="dxa"/>
            <w:tcBorders>
              <w:top w:val="nil"/>
              <w:left w:val="nil"/>
              <w:bottom w:val="single" w:sz="8" w:space="0" w:color="auto"/>
              <w:right w:val="single" w:sz="8" w:space="0" w:color="auto"/>
            </w:tcBorders>
            <w:shd w:val="clear" w:color="auto" w:fill="auto"/>
            <w:vAlign w:val="center"/>
          </w:tcPr>
          <w:p w14:paraId="4DD5B901"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1.940.494</w:t>
            </w:r>
          </w:p>
        </w:tc>
        <w:tc>
          <w:tcPr>
            <w:tcW w:w="1041" w:type="dxa"/>
            <w:tcBorders>
              <w:top w:val="nil"/>
              <w:left w:val="nil"/>
              <w:bottom w:val="single" w:sz="8" w:space="0" w:color="auto"/>
              <w:right w:val="single" w:sz="8" w:space="0" w:color="auto"/>
            </w:tcBorders>
            <w:shd w:val="clear" w:color="auto" w:fill="auto"/>
            <w:vAlign w:val="center"/>
          </w:tcPr>
          <w:p w14:paraId="1B274CBB"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1.453.215</w:t>
            </w:r>
          </w:p>
        </w:tc>
        <w:tc>
          <w:tcPr>
            <w:tcW w:w="1041" w:type="dxa"/>
            <w:tcBorders>
              <w:top w:val="nil"/>
              <w:left w:val="nil"/>
              <w:bottom w:val="single" w:sz="8" w:space="0" w:color="auto"/>
              <w:right w:val="single" w:sz="8" w:space="0" w:color="auto"/>
            </w:tcBorders>
            <w:shd w:val="clear" w:color="auto" w:fill="auto"/>
            <w:noWrap/>
            <w:vAlign w:val="center"/>
          </w:tcPr>
          <w:p w14:paraId="4DB774F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1.553.766</w:t>
            </w:r>
          </w:p>
        </w:tc>
        <w:tc>
          <w:tcPr>
            <w:tcW w:w="1041" w:type="dxa"/>
            <w:tcBorders>
              <w:top w:val="nil"/>
              <w:left w:val="nil"/>
              <w:bottom w:val="single" w:sz="8" w:space="0" w:color="auto"/>
              <w:right w:val="single" w:sz="8" w:space="0" w:color="auto"/>
            </w:tcBorders>
            <w:shd w:val="clear" w:color="auto" w:fill="auto"/>
            <w:noWrap/>
            <w:vAlign w:val="center"/>
          </w:tcPr>
          <w:p w14:paraId="120E9860"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1.741.730</w:t>
            </w:r>
          </w:p>
        </w:tc>
        <w:tc>
          <w:tcPr>
            <w:tcW w:w="1363" w:type="dxa"/>
            <w:tcBorders>
              <w:top w:val="nil"/>
              <w:left w:val="nil"/>
              <w:bottom w:val="single" w:sz="8" w:space="0" w:color="auto"/>
              <w:right w:val="single" w:sz="8" w:space="0" w:color="auto"/>
            </w:tcBorders>
            <w:shd w:val="clear" w:color="auto" w:fill="auto"/>
            <w:noWrap/>
            <w:vAlign w:val="center"/>
          </w:tcPr>
          <w:p w14:paraId="54F84549"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8.465.980</w:t>
            </w:r>
          </w:p>
        </w:tc>
      </w:tr>
      <w:tr w:rsidR="00E00D3A" w:rsidRPr="00237E1E" w14:paraId="1AC2A401"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768076C4" w14:textId="77777777" w:rsidR="00E00D3A" w:rsidRPr="00D27A0D" w:rsidRDefault="00E00D3A" w:rsidP="00B3602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Oficinas</w:t>
            </w:r>
          </w:p>
        </w:tc>
        <w:tc>
          <w:tcPr>
            <w:tcW w:w="1132" w:type="dxa"/>
            <w:tcBorders>
              <w:top w:val="nil"/>
              <w:left w:val="nil"/>
              <w:bottom w:val="single" w:sz="8" w:space="0" w:color="auto"/>
              <w:right w:val="single" w:sz="8" w:space="0" w:color="auto"/>
            </w:tcBorders>
            <w:shd w:val="clear" w:color="auto" w:fill="auto"/>
            <w:noWrap/>
            <w:vAlign w:val="center"/>
          </w:tcPr>
          <w:p w14:paraId="39592AD3"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968.305</w:t>
            </w:r>
          </w:p>
        </w:tc>
        <w:tc>
          <w:tcPr>
            <w:tcW w:w="1041" w:type="dxa"/>
            <w:tcBorders>
              <w:top w:val="nil"/>
              <w:left w:val="nil"/>
              <w:bottom w:val="single" w:sz="8" w:space="0" w:color="auto"/>
              <w:right w:val="single" w:sz="8" w:space="0" w:color="auto"/>
            </w:tcBorders>
            <w:shd w:val="clear" w:color="auto" w:fill="auto"/>
            <w:vAlign w:val="center"/>
          </w:tcPr>
          <w:p w14:paraId="2CCCB09A"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888.644</w:t>
            </w:r>
          </w:p>
        </w:tc>
        <w:tc>
          <w:tcPr>
            <w:tcW w:w="1041" w:type="dxa"/>
            <w:tcBorders>
              <w:top w:val="nil"/>
              <w:left w:val="nil"/>
              <w:bottom w:val="single" w:sz="8" w:space="0" w:color="auto"/>
              <w:right w:val="single" w:sz="8" w:space="0" w:color="auto"/>
            </w:tcBorders>
            <w:shd w:val="clear" w:color="auto" w:fill="auto"/>
            <w:vAlign w:val="center"/>
          </w:tcPr>
          <w:p w14:paraId="439FD68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855.388</w:t>
            </w:r>
          </w:p>
        </w:tc>
        <w:tc>
          <w:tcPr>
            <w:tcW w:w="1041" w:type="dxa"/>
            <w:tcBorders>
              <w:top w:val="nil"/>
              <w:left w:val="nil"/>
              <w:bottom w:val="single" w:sz="8" w:space="0" w:color="auto"/>
              <w:right w:val="single" w:sz="8" w:space="0" w:color="auto"/>
            </w:tcBorders>
            <w:shd w:val="clear" w:color="auto" w:fill="auto"/>
            <w:noWrap/>
            <w:vAlign w:val="center"/>
          </w:tcPr>
          <w:p w14:paraId="65F5663C"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861.395</w:t>
            </w:r>
          </w:p>
        </w:tc>
        <w:tc>
          <w:tcPr>
            <w:tcW w:w="1041" w:type="dxa"/>
            <w:tcBorders>
              <w:top w:val="nil"/>
              <w:left w:val="nil"/>
              <w:bottom w:val="single" w:sz="8" w:space="0" w:color="auto"/>
              <w:right w:val="single" w:sz="8" w:space="0" w:color="auto"/>
            </w:tcBorders>
            <w:shd w:val="clear" w:color="auto" w:fill="auto"/>
            <w:noWrap/>
            <w:vAlign w:val="center"/>
          </w:tcPr>
          <w:p w14:paraId="125FF54D"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1.051.871</w:t>
            </w:r>
          </w:p>
        </w:tc>
        <w:tc>
          <w:tcPr>
            <w:tcW w:w="1363" w:type="dxa"/>
            <w:tcBorders>
              <w:top w:val="nil"/>
              <w:left w:val="nil"/>
              <w:bottom w:val="single" w:sz="8" w:space="0" w:color="auto"/>
              <w:right w:val="single" w:sz="8" w:space="0" w:color="auto"/>
            </w:tcBorders>
            <w:shd w:val="clear" w:color="auto" w:fill="auto"/>
            <w:noWrap/>
            <w:vAlign w:val="center"/>
          </w:tcPr>
          <w:p w14:paraId="065234DD"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4.625.603</w:t>
            </w:r>
          </w:p>
        </w:tc>
      </w:tr>
      <w:tr w:rsidR="00E00D3A" w:rsidRPr="00237E1E" w14:paraId="5246B558"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381A8A2A" w14:textId="77777777" w:rsidR="00E00D3A" w:rsidRPr="00D27A0D" w:rsidRDefault="00E00D3A" w:rsidP="00B3602B">
            <w:pPr>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Audio Respuesta</w:t>
            </w:r>
          </w:p>
        </w:tc>
        <w:tc>
          <w:tcPr>
            <w:tcW w:w="1132" w:type="dxa"/>
            <w:tcBorders>
              <w:top w:val="nil"/>
              <w:left w:val="nil"/>
              <w:bottom w:val="single" w:sz="8" w:space="0" w:color="auto"/>
              <w:right w:val="single" w:sz="8" w:space="0" w:color="auto"/>
            </w:tcBorders>
            <w:shd w:val="clear" w:color="auto" w:fill="auto"/>
            <w:noWrap/>
            <w:vAlign w:val="center"/>
          </w:tcPr>
          <w:p w14:paraId="6D3331E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4.282</w:t>
            </w:r>
          </w:p>
        </w:tc>
        <w:tc>
          <w:tcPr>
            <w:tcW w:w="1041" w:type="dxa"/>
            <w:tcBorders>
              <w:top w:val="nil"/>
              <w:left w:val="nil"/>
              <w:bottom w:val="single" w:sz="8" w:space="0" w:color="auto"/>
              <w:right w:val="single" w:sz="8" w:space="0" w:color="auto"/>
            </w:tcBorders>
            <w:shd w:val="clear" w:color="auto" w:fill="auto"/>
            <w:vAlign w:val="center"/>
          </w:tcPr>
          <w:p w14:paraId="600DE05A"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5.043</w:t>
            </w:r>
          </w:p>
        </w:tc>
        <w:tc>
          <w:tcPr>
            <w:tcW w:w="1041" w:type="dxa"/>
            <w:tcBorders>
              <w:top w:val="nil"/>
              <w:left w:val="nil"/>
              <w:bottom w:val="single" w:sz="8" w:space="0" w:color="auto"/>
              <w:right w:val="single" w:sz="8" w:space="0" w:color="auto"/>
            </w:tcBorders>
            <w:shd w:val="clear" w:color="auto" w:fill="auto"/>
            <w:vAlign w:val="center"/>
          </w:tcPr>
          <w:p w14:paraId="0F64C586"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4.542</w:t>
            </w:r>
          </w:p>
        </w:tc>
        <w:tc>
          <w:tcPr>
            <w:tcW w:w="1041" w:type="dxa"/>
            <w:tcBorders>
              <w:top w:val="nil"/>
              <w:left w:val="nil"/>
              <w:bottom w:val="single" w:sz="8" w:space="0" w:color="auto"/>
              <w:right w:val="single" w:sz="8" w:space="0" w:color="auto"/>
            </w:tcBorders>
            <w:shd w:val="clear" w:color="auto" w:fill="auto"/>
            <w:noWrap/>
            <w:vAlign w:val="center"/>
          </w:tcPr>
          <w:p w14:paraId="27FA5D9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4.425</w:t>
            </w:r>
          </w:p>
        </w:tc>
        <w:tc>
          <w:tcPr>
            <w:tcW w:w="1041" w:type="dxa"/>
            <w:tcBorders>
              <w:top w:val="nil"/>
              <w:left w:val="nil"/>
              <w:bottom w:val="single" w:sz="8" w:space="0" w:color="auto"/>
              <w:right w:val="single" w:sz="8" w:space="0" w:color="auto"/>
            </w:tcBorders>
            <w:shd w:val="clear" w:color="auto" w:fill="auto"/>
            <w:noWrap/>
            <w:vAlign w:val="center"/>
          </w:tcPr>
          <w:p w14:paraId="4AE4BD93"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4.278</w:t>
            </w:r>
          </w:p>
        </w:tc>
        <w:tc>
          <w:tcPr>
            <w:tcW w:w="1363" w:type="dxa"/>
            <w:tcBorders>
              <w:top w:val="nil"/>
              <w:left w:val="nil"/>
              <w:bottom w:val="single" w:sz="8" w:space="0" w:color="auto"/>
              <w:right w:val="single" w:sz="8" w:space="0" w:color="auto"/>
            </w:tcBorders>
            <w:shd w:val="clear" w:color="auto" w:fill="auto"/>
            <w:noWrap/>
            <w:vAlign w:val="center"/>
          </w:tcPr>
          <w:p w14:paraId="44497CD4" w14:textId="77777777" w:rsidR="00E00D3A" w:rsidRPr="00D27A0D" w:rsidRDefault="00E00D3A" w:rsidP="00B3602B">
            <w:pPr>
              <w:jc w:val="right"/>
              <w:rPr>
                <w:rFonts w:asciiTheme="majorHAnsi" w:eastAsia="Times New Roman" w:hAnsiTheme="majorHAnsi" w:cstheme="majorHAnsi"/>
                <w:color w:val="000000"/>
                <w:sz w:val="18"/>
                <w:szCs w:val="18"/>
                <w:lang w:val="es-CO" w:eastAsia="es-CO"/>
              </w:rPr>
            </w:pPr>
            <w:r>
              <w:rPr>
                <w:rFonts w:ascii="Arial" w:hAnsi="Arial" w:cs="Arial"/>
                <w:color w:val="000000"/>
                <w:sz w:val="18"/>
                <w:szCs w:val="18"/>
              </w:rPr>
              <w:t>22.570</w:t>
            </w:r>
          </w:p>
        </w:tc>
      </w:tr>
      <w:tr w:rsidR="00E00D3A" w:rsidRPr="00237E1E" w14:paraId="52FBEEC2" w14:textId="77777777" w:rsidTr="00B3602B">
        <w:trPr>
          <w:gridAfter w:val="1"/>
          <w:wAfter w:w="6" w:type="dxa"/>
          <w:trHeight w:val="315"/>
          <w:jc w:val="center"/>
        </w:trPr>
        <w:tc>
          <w:tcPr>
            <w:tcW w:w="2400" w:type="dxa"/>
            <w:tcBorders>
              <w:top w:val="nil"/>
              <w:left w:val="single" w:sz="8" w:space="0" w:color="auto"/>
              <w:bottom w:val="single" w:sz="8" w:space="0" w:color="auto"/>
              <w:right w:val="single" w:sz="8" w:space="0" w:color="auto"/>
            </w:tcBorders>
            <w:shd w:val="clear" w:color="000000" w:fill="BFBFBF"/>
            <w:noWrap/>
            <w:vAlign w:val="center"/>
          </w:tcPr>
          <w:p w14:paraId="7DA7D31F" w14:textId="77777777" w:rsidR="00E00D3A" w:rsidRPr="00D27A0D" w:rsidRDefault="00E00D3A" w:rsidP="00B3602B">
            <w:pPr>
              <w:jc w:val="center"/>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Totales</w:t>
            </w:r>
          </w:p>
        </w:tc>
        <w:tc>
          <w:tcPr>
            <w:tcW w:w="1132" w:type="dxa"/>
            <w:tcBorders>
              <w:top w:val="nil"/>
              <w:left w:val="nil"/>
              <w:bottom w:val="single" w:sz="8" w:space="0" w:color="auto"/>
              <w:right w:val="single" w:sz="8" w:space="0" w:color="auto"/>
            </w:tcBorders>
            <w:shd w:val="clear" w:color="000000" w:fill="BFBFBF"/>
            <w:noWrap/>
            <w:vAlign w:val="center"/>
          </w:tcPr>
          <w:p w14:paraId="2A5B4A84" w14:textId="77777777" w:rsidR="00E00D3A" w:rsidRPr="00D27A0D" w:rsidRDefault="00E00D3A" w:rsidP="00B3602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12.257.870</w:t>
            </w:r>
          </w:p>
        </w:tc>
        <w:tc>
          <w:tcPr>
            <w:tcW w:w="1041" w:type="dxa"/>
            <w:tcBorders>
              <w:top w:val="nil"/>
              <w:left w:val="nil"/>
              <w:bottom w:val="single" w:sz="8" w:space="0" w:color="auto"/>
              <w:right w:val="single" w:sz="8" w:space="0" w:color="auto"/>
            </w:tcBorders>
            <w:shd w:val="clear" w:color="000000" w:fill="BFBFBF"/>
            <w:vAlign w:val="center"/>
          </w:tcPr>
          <w:p w14:paraId="0B468658" w14:textId="77777777" w:rsidR="00E00D3A" w:rsidRPr="00D27A0D" w:rsidRDefault="00E00D3A" w:rsidP="00B3602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12.790.802</w:t>
            </w:r>
          </w:p>
        </w:tc>
        <w:tc>
          <w:tcPr>
            <w:tcW w:w="1041" w:type="dxa"/>
            <w:tcBorders>
              <w:top w:val="nil"/>
              <w:left w:val="nil"/>
              <w:bottom w:val="single" w:sz="8" w:space="0" w:color="auto"/>
              <w:right w:val="single" w:sz="8" w:space="0" w:color="auto"/>
            </w:tcBorders>
            <w:shd w:val="clear" w:color="000000" w:fill="BFBFBF"/>
            <w:vAlign w:val="center"/>
          </w:tcPr>
          <w:p w14:paraId="2B9C9006" w14:textId="77777777" w:rsidR="00E00D3A" w:rsidRPr="00D27A0D" w:rsidRDefault="00E00D3A" w:rsidP="00B3602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11.655.669</w:t>
            </w:r>
          </w:p>
        </w:tc>
        <w:tc>
          <w:tcPr>
            <w:tcW w:w="1041" w:type="dxa"/>
            <w:tcBorders>
              <w:top w:val="nil"/>
              <w:left w:val="nil"/>
              <w:bottom w:val="single" w:sz="8" w:space="0" w:color="auto"/>
              <w:right w:val="single" w:sz="8" w:space="0" w:color="auto"/>
            </w:tcBorders>
            <w:shd w:val="clear" w:color="000000" w:fill="BFBFBF"/>
            <w:noWrap/>
            <w:vAlign w:val="center"/>
          </w:tcPr>
          <w:p w14:paraId="304DF68B" w14:textId="77777777" w:rsidR="00E00D3A" w:rsidRPr="00D27A0D" w:rsidRDefault="00E00D3A" w:rsidP="00B3602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12.028.625</w:t>
            </w:r>
          </w:p>
        </w:tc>
        <w:tc>
          <w:tcPr>
            <w:tcW w:w="1041" w:type="dxa"/>
            <w:tcBorders>
              <w:top w:val="nil"/>
              <w:left w:val="nil"/>
              <w:bottom w:val="single" w:sz="8" w:space="0" w:color="auto"/>
              <w:right w:val="single" w:sz="8" w:space="0" w:color="auto"/>
            </w:tcBorders>
            <w:shd w:val="clear" w:color="000000" w:fill="BFBFBF"/>
            <w:noWrap/>
            <w:vAlign w:val="center"/>
          </w:tcPr>
          <w:p w14:paraId="39F80D76" w14:textId="77777777" w:rsidR="00E00D3A" w:rsidRPr="00D27A0D" w:rsidRDefault="00E00D3A" w:rsidP="00B3602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12.270.933</w:t>
            </w:r>
          </w:p>
        </w:tc>
        <w:tc>
          <w:tcPr>
            <w:tcW w:w="1363" w:type="dxa"/>
            <w:tcBorders>
              <w:top w:val="nil"/>
              <w:left w:val="nil"/>
              <w:bottom w:val="single" w:sz="8" w:space="0" w:color="auto"/>
              <w:right w:val="single" w:sz="8" w:space="0" w:color="auto"/>
            </w:tcBorders>
            <w:shd w:val="clear" w:color="000000" w:fill="BFBFBF"/>
            <w:noWrap/>
            <w:vAlign w:val="center"/>
          </w:tcPr>
          <w:p w14:paraId="7C292EF9" w14:textId="77777777" w:rsidR="00E00D3A" w:rsidRPr="00D27A0D" w:rsidRDefault="00E00D3A" w:rsidP="00B3602B">
            <w:pPr>
              <w:jc w:val="right"/>
              <w:rPr>
                <w:rFonts w:asciiTheme="majorHAnsi" w:eastAsia="Times New Roman" w:hAnsiTheme="majorHAnsi" w:cstheme="majorHAnsi"/>
                <w:b/>
                <w:bCs/>
                <w:color w:val="000000"/>
                <w:sz w:val="18"/>
                <w:szCs w:val="18"/>
                <w:lang w:val="es-CO" w:eastAsia="es-CO"/>
              </w:rPr>
            </w:pPr>
            <w:r>
              <w:rPr>
                <w:rFonts w:ascii="Arial" w:hAnsi="Arial" w:cs="Arial"/>
                <w:b/>
                <w:bCs/>
                <w:color w:val="000000"/>
                <w:sz w:val="18"/>
                <w:szCs w:val="18"/>
              </w:rPr>
              <w:t>61.003.899</w:t>
            </w:r>
          </w:p>
        </w:tc>
      </w:tr>
    </w:tbl>
    <w:p w14:paraId="26035C53" w14:textId="77777777" w:rsidR="00E00D3A" w:rsidRDefault="00E00D3A" w:rsidP="00E00D3A">
      <w:pPr>
        <w:pStyle w:val="Encabezadocondescripcin2"/>
        <w:ind w:left="6840" w:firstLine="360"/>
        <w:rPr>
          <w:rFonts w:cs="Arial"/>
          <w:color w:val="auto"/>
          <w:sz w:val="16"/>
          <w:szCs w:val="16"/>
        </w:rPr>
      </w:pPr>
    </w:p>
    <w:p w14:paraId="69F99971" w14:textId="77777777" w:rsidR="00E00D3A" w:rsidRDefault="00E00D3A" w:rsidP="00E00D3A">
      <w:pPr>
        <w:pStyle w:val="Encabezadocondescripcin2"/>
        <w:ind w:left="5760" w:firstLine="720"/>
        <w:jc w:val="both"/>
        <w:rPr>
          <w:rFonts w:cs="Arial"/>
          <w:color w:val="auto"/>
          <w:sz w:val="16"/>
          <w:szCs w:val="16"/>
        </w:rPr>
      </w:pPr>
      <w:r>
        <w:rPr>
          <w:rFonts w:cs="Arial"/>
          <w:color w:val="auto"/>
          <w:sz w:val="16"/>
          <w:szCs w:val="16"/>
        </w:rPr>
        <w:lastRenderedPageBreak/>
        <w:t xml:space="preserve">             Cifras </w:t>
      </w:r>
      <w:r w:rsidRPr="00342499">
        <w:rPr>
          <w:rFonts w:cs="Arial"/>
          <w:color w:val="auto"/>
          <w:sz w:val="16"/>
          <w:szCs w:val="16"/>
        </w:rPr>
        <w:t>en millones de pesos</w:t>
      </w:r>
    </w:p>
    <w:tbl>
      <w:tblPr>
        <w:tblW w:w="9065" w:type="dxa"/>
        <w:jc w:val="center"/>
        <w:tblCellMar>
          <w:left w:w="70" w:type="dxa"/>
          <w:right w:w="70" w:type="dxa"/>
        </w:tblCellMar>
        <w:tblLook w:val="04A0" w:firstRow="1" w:lastRow="0" w:firstColumn="1" w:lastColumn="0" w:noHBand="0" w:noVBand="1"/>
      </w:tblPr>
      <w:tblGrid>
        <w:gridCol w:w="2400"/>
        <w:gridCol w:w="1132"/>
        <w:gridCol w:w="1041"/>
        <w:gridCol w:w="1041"/>
        <w:gridCol w:w="1041"/>
        <w:gridCol w:w="1041"/>
        <w:gridCol w:w="1363"/>
        <w:gridCol w:w="6"/>
      </w:tblGrid>
      <w:tr w:rsidR="00E00D3A" w:rsidRPr="0032359B" w14:paraId="05F75EF7" w14:textId="77777777" w:rsidTr="00B3602B">
        <w:trPr>
          <w:trHeight w:val="315"/>
          <w:jc w:val="center"/>
        </w:trPr>
        <w:tc>
          <w:tcPr>
            <w:tcW w:w="9065" w:type="dxa"/>
            <w:gridSpan w:val="8"/>
            <w:tcBorders>
              <w:top w:val="single" w:sz="8" w:space="0" w:color="auto"/>
              <w:left w:val="single" w:sz="8" w:space="0" w:color="auto"/>
              <w:bottom w:val="single" w:sz="8" w:space="0" w:color="auto"/>
              <w:right w:val="single" w:sz="8" w:space="0" w:color="000000"/>
            </w:tcBorders>
            <w:shd w:val="clear" w:color="000000" w:fill="0070C0"/>
            <w:vAlign w:val="center"/>
          </w:tcPr>
          <w:p w14:paraId="27807438" w14:textId="77777777" w:rsidR="00E00D3A" w:rsidRPr="0032359B" w:rsidRDefault="00E00D3A" w:rsidP="00B3602B">
            <w:pPr>
              <w:jc w:val="center"/>
              <w:rPr>
                <w:rFonts w:ascii="Arial" w:hAnsi="Arial" w:cs="Arial"/>
                <w:b/>
                <w:bCs/>
                <w:color w:val="FFFFFF"/>
                <w:sz w:val="18"/>
                <w:szCs w:val="18"/>
              </w:rPr>
            </w:pPr>
            <w:r>
              <w:rPr>
                <w:rFonts w:ascii="Arial" w:hAnsi="Arial" w:cs="Arial"/>
                <w:b/>
                <w:bCs/>
                <w:color w:val="FFFFFF"/>
                <w:sz w:val="18"/>
                <w:szCs w:val="18"/>
              </w:rPr>
              <w:t>Monto de operaciones monetarias por canal - semana del 26 al 30 de julio de 2021</w:t>
            </w:r>
          </w:p>
        </w:tc>
      </w:tr>
      <w:tr w:rsidR="00E00D3A" w:rsidRPr="00114A7C" w14:paraId="3600187D" w14:textId="77777777" w:rsidTr="00B3602B">
        <w:trPr>
          <w:gridAfter w:val="1"/>
          <w:wAfter w:w="6" w:type="dxa"/>
          <w:trHeight w:val="315"/>
          <w:jc w:val="center"/>
        </w:trPr>
        <w:tc>
          <w:tcPr>
            <w:tcW w:w="2400" w:type="dxa"/>
            <w:tcBorders>
              <w:top w:val="nil"/>
              <w:left w:val="single" w:sz="8" w:space="0" w:color="auto"/>
              <w:bottom w:val="single" w:sz="8" w:space="0" w:color="auto"/>
              <w:right w:val="single" w:sz="8" w:space="0" w:color="auto"/>
            </w:tcBorders>
            <w:shd w:val="clear" w:color="000000" w:fill="0070C0"/>
            <w:noWrap/>
            <w:vAlign w:val="center"/>
          </w:tcPr>
          <w:p w14:paraId="7E02DC4E" w14:textId="77777777" w:rsidR="00E00D3A" w:rsidRPr="00114A7C" w:rsidRDefault="00E00D3A" w:rsidP="00B3602B">
            <w:pP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Tipo de Canal</w:t>
            </w:r>
          </w:p>
        </w:tc>
        <w:tc>
          <w:tcPr>
            <w:tcW w:w="1132" w:type="dxa"/>
            <w:tcBorders>
              <w:top w:val="nil"/>
              <w:left w:val="nil"/>
              <w:bottom w:val="single" w:sz="8" w:space="0" w:color="auto"/>
              <w:right w:val="single" w:sz="8" w:space="0" w:color="auto"/>
            </w:tcBorders>
            <w:shd w:val="clear" w:color="000000" w:fill="0070C0"/>
            <w:noWrap/>
            <w:vAlign w:val="center"/>
          </w:tcPr>
          <w:p w14:paraId="4ECA8D7A"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26-jul</w:t>
            </w:r>
          </w:p>
        </w:tc>
        <w:tc>
          <w:tcPr>
            <w:tcW w:w="1041" w:type="dxa"/>
            <w:tcBorders>
              <w:top w:val="nil"/>
              <w:left w:val="nil"/>
              <w:bottom w:val="single" w:sz="8" w:space="0" w:color="auto"/>
              <w:right w:val="single" w:sz="8" w:space="0" w:color="auto"/>
            </w:tcBorders>
            <w:shd w:val="clear" w:color="000000" w:fill="0070C0"/>
            <w:vAlign w:val="center"/>
          </w:tcPr>
          <w:p w14:paraId="4BA265F3"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27-jul</w:t>
            </w:r>
          </w:p>
        </w:tc>
        <w:tc>
          <w:tcPr>
            <w:tcW w:w="1041" w:type="dxa"/>
            <w:tcBorders>
              <w:top w:val="nil"/>
              <w:left w:val="nil"/>
              <w:bottom w:val="single" w:sz="8" w:space="0" w:color="auto"/>
              <w:right w:val="single" w:sz="8" w:space="0" w:color="auto"/>
            </w:tcBorders>
            <w:shd w:val="clear" w:color="000000" w:fill="0070C0"/>
            <w:vAlign w:val="center"/>
          </w:tcPr>
          <w:p w14:paraId="302DF2F2"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28-jul</w:t>
            </w:r>
          </w:p>
        </w:tc>
        <w:tc>
          <w:tcPr>
            <w:tcW w:w="1041" w:type="dxa"/>
            <w:tcBorders>
              <w:top w:val="nil"/>
              <w:left w:val="nil"/>
              <w:bottom w:val="single" w:sz="8" w:space="0" w:color="auto"/>
              <w:right w:val="single" w:sz="8" w:space="0" w:color="auto"/>
            </w:tcBorders>
            <w:shd w:val="clear" w:color="000000" w:fill="0070C0"/>
            <w:noWrap/>
            <w:vAlign w:val="center"/>
          </w:tcPr>
          <w:p w14:paraId="6DCDF551" w14:textId="77777777" w:rsidR="00E00D3A" w:rsidRPr="00516EE7" w:rsidRDefault="00E00D3A" w:rsidP="00B3602B">
            <w:pPr>
              <w:jc w:val="center"/>
              <w:rPr>
                <w:rFonts w:asciiTheme="majorHAnsi" w:hAnsiTheme="majorHAnsi" w:cstheme="majorHAnsi"/>
                <w:b/>
                <w:bCs/>
                <w:color w:val="FFFFFF"/>
                <w:sz w:val="18"/>
                <w:szCs w:val="18"/>
              </w:rPr>
            </w:pPr>
            <w:r>
              <w:rPr>
                <w:rFonts w:ascii="Arial" w:hAnsi="Arial" w:cs="Arial"/>
                <w:b/>
                <w:bCs/>
                <w:color w:val="FFFFFF"/>
                <w:sz w:val="18"/>
                <w:szCs w:val="18"/>
              </w:rPr>
              <w:t>29-jul</w:t>
            </w:r>
          </w:p>
        </w:tc>
        <w:tc>
          <w:tcPr>
            <w:tcW w:w="1041" w:type="dxa"/>
            <w:tcBorders>
              <w:top w:val="nil"/>
              <w:left w:val="nil"/>
              <w:bottom w:val="single" w:sz="8" w:space="0" w:color="auto"/>
              <w:right w:val="single" w:sz="8" w:space="0" w:color="auto"/>
            </w:tcBorders>
            <w:shd w:val="clear" w:color="000000" w:fill="0070C0"/>
            <w:noWrap/>
            <w:vAlign w:val="center"/>
          </w:tcPr>
          <w:p w14:paraId="1149289A"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r>
              <w:rPr>
                <w:rFonts w:ascii="Arial" w:hAnsi="Arial" w:cs="Arial"/>
                <w:b/>
                <w:bCs/>
                <w:color w:val="FFFFFF"/>
                <w:sz w:val="18"/>
                <w:szCs w:val="18"/>
              </w:rPr>
              <w:t>30-jul</w:t>
            </w:r>
          </w:p>
        </w:tc>
        <w:tc>
          <w:tcPr>
            <w:tcW w:w="1363" w:type="dxa"/>
            <w:tcBorders>
              <w:top w:val="nil"/>
              <w:left w:val="nil"/>
              <w:bottom w:val="single" w:sz="8" w:space="0" w:color="auto"/>
              <w:right w:val="single" w:sz="8" w:space="0" w:color="auto"/>
            </w:tcBorders>
            <w:shd w:val="clear" w:color="000000" w:fill="0070C0"/>
            <w:noWrap/>
            <w:vAlign w:val="center"/>
          </w:tcPr>
          <w:p w14:paraId="3EA75F4E" w14:textId="77777777" w:rsidR="00E00D3A" w:rsidRPr="00114A7C" w:rsidRDefault="00E00D3A" w:rsidP="00B3602B">
            <w:pPr>
              <w:jc w:val="center"/>
              <w:rPr>
                <w:rFonts w:asciiTheme="majorHAnsi" w:eastAsia="Times New Roman" w:hAnsiTheme="majorHAnsi" w:cstheme="majorHAnsi"/>
                <w:b/>
                <w:bCs/>
                <w:color w:val="FFFFFF"/>
                <w:sz w:val="18"/>
                <w:szCs w:val="18"/>
                <w:lang w:val="es-CO" w:eastAsia="es-CO"/>
              </w:rPr>
            </w:pPr>
            <w:proofErr w:type="gramStart"/>
            <w:r>
              <w:rPr>
                <w:rFonts w:ascii="Arial" w:hAnsi="Arial" w:cs="Arial"/>
                <w:b/>
                <w:bCs/>
                <w:color w:val="FFFFFF"/>
                <w:sz w:val="18"/>
                <w:szCs w:val="18"/>
              </w:rPr>
              <w:t>Total</w:t>
            </w:r>
            <w:proofErr w:type="gramEnd"/>
            <w:r>
              <w:rPr>
                <w:rFonts w:ascii="Arial" w:hAnsi="Arial" w:cs="Arial"/>
                <w:b/>
                <w:bCs/>
                <w:color w:val="FFFFFF"/>
                <w:sz w:val="18"/>
                <w:szCs w:val="18"/>
              </w:rPr>
              <w:t xml:space="preserve"> semana</w:t>
            </w:r>
          </w:p>
        </w:tc>
      </w:tr>
      <w:tr w:rsidR="00E00D3A" w:rsidRPr="00D27A0D" w14:paraId="55A19132"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3CB8557E" w14:textId="77777777" w:rsidR="00E00D3A" w:rsidRPr="00C47728" w:rsidRDefault="00E00D3A" w:rsidP="00B3602B">
            <w:pPr>
              <w:rPr>
                <w:rFonts w:ascii="Arial" w:eastAsia="Times New Roman" w:hAnsi="Arial" w:cs="Arial"/>
                <w:color w:val="000000"/>
                <w:sz w:val="18"/>
                <w:szCs w:val="18"/>
                <w:lang w:val="es-CO" w:eastAsia="es-CO"/>
              </w:rPr>
            </w:pPr>
            <w:r>
              <w:rPr>
                <w:rFonts w:ascii="Arial" w:hAnsi="Arial" w:cs="Arial"/>
                <w:color w:val="000000"/>
                <w:sz w:val="18"/>
                <w:szCs w:val="18"/>
              </w:rPr>
              <w:t>Internet</w:t>
            </w:r>
          </w:p>
        </w:tc>
        <w:tc>
          <w:tcPr>
            <w:tcW w:w="1132" w:type="dxa"/>
            <w:tcBorders>
              <w:top w:val="nil"/>
              <w:left w:val="nil"/>
              <w:bottom w:val="single" w:sz="8" w:space="0" w:color="auto"/>
              <w:right w:val="single" w:sz="8" w:space="0" w:color="auto"/>
            </w:tcBorders>
            <w:shd w:val="clear" w:color="auto" w:fill="auto"/>
            <w:noWrap/>
            <w:vAlign w:val="center"/>
          </w:tcPr>
          <w:p w14:paraId="06B493B3"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14.258.133</w:t>
            </w:r>
          </w:p>
        </w:tc>
        <w:tc>
          <w:tcPr>
            <w:tcW w:w="1041" w:type="dxa"/>
            <w:tcBorders>
              <w:top w:val="nil"/>
              <w:left w:val="nil"/>
              <w:bottom w:val="single" w:sz="8" w:space="0" w:color="auto"/>
              <w:right w:val="single" w:sz="8" w:space="0" w:color="auto"/>
            </w:tcBorders>
            <w:shd w:val="clear" w:color="auto" w:fill="auto"/>
            <w:vAlign w:val="center"/>
          </w:tcPr>
          <w:p w14:paraId="5892F418"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12.837.630</w:t>
            </w:r>
          </w:p>
        </w:tc>
        <w:tc>
          <w:tcPr>
            <w:tcW w:w="1041" w:type="dxa"/>
            <w:tcBorders>
              <w:top w:val="nil"/>
              <w:left w:val="nil"/>
              <w:bottom w:val="single" w:sz="8" w:space="0" w:color="auto"/>
              <w:right w:val="single" w:sz="8" w:space="0" w:color="auto"/>
            </w:tcBorders>
            <w:shd w:val="clear" w:color="auto" w:fill="auto"/>
            <w:vAlign w:val="center"/>
          </w:tcPr>
          <w:p w14:paraId="18AB3428"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10.975.255</w:t>
            </w:r>
          </w:p>
        </w:tc>
        <w:tc>
          <w:tcPr>
            <w:tcW w:w="1041" w:type="dxa"/>
            <w:tcBorders>
              <w:top w:val="nil"/>
              <w:left w:val="nil"/>
              <w:bottom w:val="single" w:sz="8" w:space="0" w:color="auto"/>
              <w:right w:val="single" w:sz="8" w:space="0" w:color="auto"/>
            </w:tcBorders>
            <w:shd w:val="clear" w:color="auto" w:fill="auto"/>
            <w:noWrap/>
            <w:vAlign w:val="center"/>
          </w:tcPr>
          <w:p w14:paraId="7AFCAA89"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10.751.418</w:t>
            </w:r>
          </w:p>
        </w:tc>
        <w:tc>
          <w:tcPr>
            <w:tcW w:w="1041" w:type="dxa"/>
            <w:tcBorders>
              <w:top w:val="nil"/>
              <w:left w:val="nil"/>
              <w:bottom w:val="single" w:sz="8" w:space="0" w:color="auto"/>
              <w:right w:val="single" w:sz="8" w:space="0" w:color="auto"/>
            </w:tcBorders>
            <w:shd w:val="clear" w:color="auto" w:fill="auto"/>
            <w:noWrap/>
            <w:vAlign w:val="center"/>
          </w:tcPr>
          <w:p w14:paraId="4A2738F6"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12.753.479</w:t>
            </w:r>
          </w:p>
        </w:tc>
        <w:tc>
          <w:tcPr>
            <w:tcW w:w="1363" w:type="dxa"/>
            <w:tcBorders>
              <w:top w:val="nil"/>
              <w:left w:val="nil"/>
              <w:bottom w:val="single" w:sz="8" w:space="0" w:color="auto"/>
              <w:right w:val="single" w:sz="8" w:space="0" w:color="auto"/>
            </w:tcBorders>
            <w:shd w:val="clear" w:color="auto" w:fill="auto"/>
            <w:noWrap/>
            <w:vAlign w:val="center"/>
          </w:tcPr>
          <w:p w14:paraId="5DC1247C"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61.575.915</w:t>
            </w:r>
          </w:p>
        </w:tc>
      </w:tr>
      <w:tr w:rsidR="00E00D3A" w:rsidRPr="00D27A0D" w14:paraId="3A4810A6"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324C1770" w14:textId="77777777" w:rsidR="00E00D3A" w:rsidRPr="00C47728" w:rsidRDefault="00E00D3A" w:rsidP="00B3602B">
            <w:pPr>
              <w:rPr>
                <w:rFonts w:ascii="Arial" w:eastAsia="Times New Roman" w:hAnsi="Arial" w:cs="Arial"/>
                <w:color w:val="000000"/>
                <w:sz w:val="18"/>
                <w:szCs w:val="18"/>
                <w:lang w:val="es-CO" w:eastAsia="es-CO"/>
              </w:rPr>
            </w:pPr>
            <w:r>
              <w:rPr>
                <w:rFonts w:ascii="Arial" w:hAnsi="Arial" w:cs="Arial"/>
                <w:color w:val="000000"/>
                <w:sz w:val="18"/>
                <w:szCs w:val="18"/>
              </w:rPr>
              <w:t>Oficinas</w:t>
            </w:r>
          </w:p>
        </w:tc>
        <w:tc>
          <w:tcPr>
            <w:tcW w:w="1132" w:type="dxa"/>
            <w:tcBorders>
              <w:top w:val="nil"/>
              <w:left w:val="nil"/>
              <w:bottom w:val="single" w:sz="8" w:space="0" w:color="auto"/>
              <w:right w:val="single" w:sz="8" w:space="0" w:color="auto"/>
            </w:tcBorders>
            <w:shd w:val="clear" w:color="auto" w:fill="auto"/>
            <w:noWrap/>
            <w:vAlign w:val="center"/>
          </w:tcPr>
          <w:p w14:paraId="2C2BE939"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5.519.083</w:t>
            </w:r>
          </w:p>
        </w:tc>
        <w:tc>
          <w:tcPr>
            <w:tcW w:w="1041" w:type="dxa"/>
            <w:tcBorders>
              <w:top w:val="nil"/>
              <w:left w:val="nil"/>
              <w:bottom w:val="single" w:sz="8" w:space="0" w:color="auto"/>
              <w:right w:val="single" w:sz="8" w:space="0" w:color="auto"/>
            </w:tcBorders>
            <w:shd w:val="clear" w:color="auto" w:fill="auto"/>
            <w:vAlign w:val="center"/>
          </w:tcPr>
          <w:p w14:paraId="2B9EF8C4"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5.666.416</w:t>
            </w:r>
          </w:p>
        </w:tc>
        <w:tc>
          <w:tcPr>
            <w:tcW w:w="1041" w:type="dxa"/>
            <w:tcBorders>
              <w:top w:val="nil"/>
              <w:left w:val="nil"/>
              <w:bottom w:val="single" w:sz="8" w:space="0" w:color="auto"/>
              <w:right w:val="single" w:sz="8" w:space="0" w:color="auto"/>
            </w:tcBorders>
            <w:shd w:val="clear" w:color="auto" w:fill="auto"/>
            <w:vAlign w:val="center"/>
          </w:tcPr>
          <w:p w14:paraId="0CBA2E81"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5.202.463</w:t>
            </w:r>
          </w:p>
        </w:tc>
        <w:tc>
          <w:tcPr>
            <w:tcW w:w="1041" w:type="dxa"/>
            <w:tcBorders>
              <w:top w:val="nil"/>
              <w:left w:val="nil"/>
              <w:bottom w:val="single" w:sz="8" w:space="0" w:color="auto"/>
              <w:right w:val="single" w:sz="8" w:space="0" w:color="auto"/>
            </w:tcBorders>
            <w:shd w:val="clear" w:color="auto" w:fill="auto"/>
            <w:noWrap/>
            <w:vAlign w:val="center"/>
          </w:tcPr>
          <w:p w14:paraId="5D96C049"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6.165.979</w:t>
            </w:r>
          </w:p>
        </w:tc>
        <w:tc>
          <w:tcPr>
            <w:tcW w:w="1041" w:type="dxa"/>
            <w:tcBorders>
              <w:top w:val="nil"/>
              <w:left w:val="nil"/>
              <w:bottom w:val="single" w:sz="8" w:space="0" w:color="auto"/>
              <w:right w:val="single" w:sz="8" w:space="0" w:color="auto"/>
            </w:tcBorders>
            <w:shd w:val="clear" w:color="auto" w:fill="auto"/>
            <w:noWrap/>
            <w:vAlign w:val="center"/>
          </w:tcPr>
          <w:p w14:paraId="7B5B9DE9"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7.022.486</w:t>
            </w:r>
          </w:p>
        </w:tc>
        <w:tc>
          <w:tcPr>
            <w:tcW w:w="1363" w:type="dxa"/>
            <w:tcBorders>
              <w:top w:val="nil"/>
              <w:left w:val="nil"/>
              <w:bottom w:val="single" w:sz="8" w:space="0" w:color="auto"/>
              <w:right w:val="single" w:sz="8" w:space="0" w:color="auto"/>
            </w:tcBorders>
            <w:shd w:val="clear" w:color="auto" w:fill="auto"/>
            <w:noWrap/>
            <w:vAlign w:val="center"/>
          </w:tcPr>
          <w:p w14:paraId="04C5FB58"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29.576.426</w:t>
            </w:r>
          </w:p>
        </w:tc>
      </w:tr>
      <w:tr w:rsidR="00E00D3A" w:rsidRPr="00D27A0D" w14:paraId="22E21D40"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79B37430" w14:textId="77777777" w:rsidR="00E00D3A" w:rsidRPr="00C47728" w:rsidRDefault="00E00D3A" w:rsidP="00B3602B">
            <w:pPr>
              <w:rPr>
                <w:rFonts w:ascii="Arial" w:eastAsia="Times New Roman" w:hAnsi="Arial" w:cs="Arial"/>
                <w:color w:val="000000"/>
                <w:sz w:val="18"/>
                <w:szCs w:val="18"/>
                <w:lang w:val="es-CO" w:eastAsia="es-CO"/>
              </w:rPr>
            </w:pPr>
            <w:r>
              <w:rPr>
                <w:rFonts w:ascii="Arial" w:hAnsi="Arial" w:cs="Arial"/>
                <w:color w:val="000000"/>
                <w:sz w:val="18"/>
                <w:szCs w:val="18"/>
              </w:rPr>
              <w:t>Banca Móvil</w:t>
            </w:r>
          </w:p>
        </w:tc>
        <w:tc>
          <w:tcPr>
            <w:tcW w:w="1132" w:type="dxa"/>
            <w:tcBorders>
              <w:top w:val="nil"/>
              <w:left w:val="nil"/>
              <w:bottom w:val="single" w:sz="8" w:space="0" w:color="auto"/>
              <w:right w:val="single" w:sz="8" w:space="0" w:color="auto"/>
            </w:tcBorders>
            <w:shd w:val="clear" w:color="auto" w:fill="auto"/>
            <w:noWrap/>
            <w:vAlign w:val="center"/>
          </w:tcPr>
          <w:p w14:paraId="747D4501"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1.122.490</w:t>
            </w:r>
          </w:p>
        </w:tc>
        <w:tc>
          <w:tcPr>
            <w:tcW w:w="1041" w:type="dxa"/>
            <w:tcBorders>
              <w:top w:val="nil"/>
              <w:left w:val="nil"/>
              <w:bottom w:val="single" w:sz="8" w:space="0" w:color="auto"/>
              <w:right w:val="single" w:sz="8" w:space="0" w:color="auto"/>
            </w:tcBorders>
            <w:shd w:val="clear" w:color="auto" w:fill="auto"/>
            <w:vAlign w:val="center"/>
          </w:tcPr>
          <w:p w14:paraId="04CD230A"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1.g164.577</w:t>
            </w:r>
          </w:p>
        </w:tc>
        <w:tc>
          <w:tcPr>
            <w:tcW w:w="1041" w:type="dxa"/>
            <w:tcBorders>
              <w:top w:val="nil"/>
              <w:left w:val="nil"/>
              <w:bottom w:val="single" w:sz="8" w:space="0" w:color="auto"/>
              <w:right w:val="single" w:sz="8" w:space="0" w:color="auto"/>
            </w:tcBorders>
            <w:shd w:val="clear" w:color="auto" w:fill="auto"/>
            <w:vAlign w:val="center"/>
          </w:tcPr>
          <w:p w14:paraId="4CC5EADB"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1.071.394</w:t>
            </w:r>
          </w:p>
        </w:tc>
        <w:tc>
          <w:tcPr>
            <w:tcW w:w="1041" w:type="dxa"/>
            <w:tcBorders>
              <w:top w:val="nil"/>
              <w:left w:val="nil"/>
              <w:bottom w:val="single" w:sz="8" w:space="0" w:color="auto"/>
              <w:right w:val="single" w:sz="8" w:space="0" w:color="auto"/>
            </w:tcBorders>
            <w:shd w:val="clear" w:color="auto" w:fill="auto"/>
            <w:noWrap/>
            <w:vAlign w:val="center"/>
          </w:tcPr>
          <w:p w14:paraId="5FCFC48D"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926.579</w:t>
            </w:r>
          </w:p>
        </w:tc>
        <w:tc>
          <w:tcPr>
            <w:tcW w:w="1041" w:type="dxa"/>
            <w:tcBorders>
              <w:top w:val="nil"/>
              <w:left w:val="nil"/>
              <w:bottom w:val="single" w:sz="8" w:space="0" w:color="auto"/>
              <w:right w:val="single" w:sz="8" w:space="0" w:color="auto"/>
            </w:tcBorders>
            <w:shd w:val="clear" w:color="auto" w:fill="auto"/>
            <w:noWrap/>
            <w:vAlign w:val="center"/>
          </w:tcPr>
          <w:p w14:paraId="40B42BC4"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1.069.014</w:t>
            </w:r>
          </w:p>
        </w:tc>
        <w:tc>
          <w:tcPr>
            <w:tcW w:w="1363" w:type="dxa"/>
            <w:tcBorders>
              <w:top w:val="nil"/>
              <w:left w:val="nil"/>
              <w:bottom w:val="single" w:sz="8" w:space="0" w:color="auto"/>
              <w:right w:val="single" w:sz="8" w:space="0" w:color="auto"/>
            </w:tcBorders>
            <w:shd w:val="clear" w:color="auto" w:fill="auto"/>
            <w:noWrap/>
            <w:vAlign w:val="center"/>
          </w:tcPr>
          <w:p w14:paraId="5AFFD02C"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5.354.055</w:t>
            </w:r>
          </w:p>
        </w:tc>
      </w:tr>
      <w:tr w:rsidR="00E00D3A" w:rsidRPr="00D27A0D" w14:paraId="13E65C01"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5788DDFD" w14:textId="77777777" w:rsidR="00E00D3A" w:rsidRPr="00C47728" w:rsidRDefault="00E00D3A" w:rsidP="00B3602B">
            <w:pPr>
              <w:rPr>
                <w:rFonts w:ascii="Arial" w:eastAsia="Times New Roman" w:hAnsi="Arial" w:cs="Arial"/>
                <w:color w:val="000000"/>
                <w:sz w:val="18"/>
                <w:szCs w:val="18"/>
                <w:lang w:val="es-CO" w:eastAsia="es-CO"/>
              </w:rPr>
            </w:pPr>
            <w:r>
              <w:rPr>
                <w:rFonts w:ascii="Arial" w:hAnsi="Arial" w:cs="Arial"/>
                <w:color w:val="000000"/>
                <w:sz w:val="18"/>
                <w:szCs w:val="18"/>
              </w:rPr>
              <w:t>Corresponsales Bancarios</w:t>
            </w:r>
          </w:p>
        </w:tc>
        <w:tc>
          <w:tcPr>
            <w:tcW w:w="1132" w:type="dxa"/>
            <w:tcBorders>
              <w:top w:val="nil"/>
              <w:left w:val="nil"/>
              <w:bottom w:val="single" w:sz="8" w:space="0" w:color="auto"/>
              <w:right w:val="single" w:sz="8" w:space="0" w:color="auto"/>
            </w:tcBorders>
            <w:shd w:val="clear" w:color="auto" w:fill="auto"/>
            <w:noWrap/>
            <w:vAlign w:val="center"/>
          </w:tcPr>
          <w:p w14:paraId="38B92686"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800.153</w:t>
            </w:r>
          </w:p>
        </w:tc>
        <w:tc>
          <w:tcPr>
            <w:tcW w:w="1041" w:type="dxa"/>
            <w:tcBorders>
              <w:top w:val="nil"/>
              <w:left w:val="nil"/>
              <w:bottom w:val="single" w:sz="8" w:space="0" w:color="auto"/>
              <w:right w:val="single" w:sz="8" w:space="0" w:color="auto"/>
            </w:tcBorders>
            <w:shd w:val="clear" w:color="auto" w:fill="auto"/>
            <w:vAlign w:val="center"/>
          </w:tcPr>
          <w:p w14:paraId="3207C6EF"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822.318</w:t>
            </w:r>
          </w:p>
        </w:tc>
        <w:tc>
          <w:tcPr>
            <w:tcW w:w="1041" w:type="dxa"/>
            <w:tcBorders>
              <w:top w:val="nil"/>
              <w:left w:val="nil"/>
              <w:bottom w:val="single" w:sz="8" w:space="0" w:color="auto"/>
              <w:right w:val="single" w:sz="8" w:space="0" w:color="auto"/>
            </w:tcBorders>
            <w:shd w:val="clear" w:color="auto" w:fill="auto"/>
            <w:vAlign w:val="center"/>
          </w:tcPr>
          <w:p w14:paraId="6F679A02"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789.266</w:t>
            </w:r>
          </w:p>
        </w:tc>
        <w:tc>
          <w:tcPr>
            <w:tcW w:w="1041" w:type="dxa"/>
            <w:tcBorders>
              <w:top w:val="nil"/>
              <w:left w:val="nil"/>
              <w:bottom w:val="single" w:sz="8" w:space="0" w:color="auto"/>
              <w:right w:val="single" w:sz="8" w:space="0" w:color="auto"/>
            </w:tcBorders>
            <w:shd w:val="clear" w:color="auto" w:fill="auto"/>
            <w:noWrap/>
            <w:vAlign w:val="center"/>
          </w:tcPr>
          <w:p w14:paraId="748C4119"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797.549</w:t>
            </w:r>
          </w:p>
        </w:tc>
        <w:tc>
          <w:tcPr>
            <w:tcW w:w="1041" w:type="dxa"/>
            <w:tcBorders>
              <w:top w:val="nil"/>
              <w:left w:val="nil"/>
              <w:bottom w:val="single" w:sz="8" w:space="0" w:color="auto"/>
              <w:right w:val="single" w:sz="8" w:space="0" w:color="auto"/>
            </w:tcBorders>
            <w:shd w:val="clear" w:color="auto" w:fill="auto"/>
            <w:noWrap/>
            <w:vAlign w:val="center"/>
          </w:tcPr>
          <w:p w14:paraId="43AA5E62"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762.163</w:t>
            </w:r>
          </w:p>
        </w:tc>
        <w:tc>
          <w:tcPr>
            <w:tcW w:w="1363" w:type="dxa"/>
            <w:tcBorders>
              <w:top w:val="nil"/>
              <w:left w:val="nil"/>
              <w:bottom w:val="single" w:sz="8" w:space="0" w:color="auto"/>
              <w:right w:val="single" w:sz="8" w:space="0" w:color="auto"/>
            </w:tcBorders>
            <w:shd w:val="clear" w:color="auto" w:fill="auto"/>
            <w:noWrap/>
            <w:vAlign w:val="center"/>
          </w:tcPr>
          <w:p w14:paraId="79F3AAA4"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3.971.449</w:t>
            </w:r>
          </w:p>
        </w:tc>
      </w:tr>
      <w:tr w:rsidR="00E00D3A" w:rsidRPr="00D27A0D" w14:paraId="510D5245"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076440BF" w14:textId="77777777" w:rsidR="00E00D3A" w:rsidRPr="00C47728" w:rsidRDefault="00E00D3A" w:rsidP="00B3602B">
            <w:pPr>
              <w:rPr>
                <w:rFonts w:ascii="Arial" w:eastAsia="Times New Roman" w:hAnsi="Arial" w:cs="Arial"/>
                <w:color w:val="000000"/>
                <w:sz w:val="18"/>
                <w:szCs w:val="18"/>
                <w:lang w:val="es-CO" w:eastAsia="es-CO"/>
              </w:rPr>
            </w:pPr>
            <w:r>
              <w:rPr>
                <w:rFonts w:ascii="Arial" w:hAnsi="Arial" w:cs="Arial"/>
                <w:color w:val="000000"/>
                <w:sz w:val="18"/>
                <w:szCs w:val="18"/>
              </w:rPr>
              <w:t>Cajeros Automáticos</w:t>
            </w:r>
          </w:p>
        </w:tc>
        <w:tc>
          <w:tcPr>
            <w:tcW w:w="1132" w:type="dxa"/>
            <w:tcBorders>
              <w:top w:val="nil"/>
              <w:left w:val="nil"/>
              <w:bottom w:val="single" w:sz="8" w:space="0" w:color="auto"/>
              <w:right w:val="single" w:sz="8" w:space="0" w:color="auto"/>
            </w:tcBorders>
            <w:shd w:val="clear" w:color="auto" w:fill="auto"/>
            <w:noWrap/>
            <w:vAlign w:val="center"/>
          </w:tcPr>
          <w:p w14:paraId="2C14A393"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672.090</w:t>
            </w:r>
          </w:p>
        </w:tc>
        <w:tc>
          <w:tcPr>
            <w:tcW w:w="1041" w:type="dxa"/>
            <w:tcBorders>
              <w:top w:val="nil"/>
              <w:left w:val="nil"/>
              <w:bottom w:val="single" w:sz="8" w:space="0" w:color="auto"/>
              <w:right w:val="single" w:sz="8" w:space="0" w:color="auto"/>
            </w:tcBorders>
            <w:shd w:val="clear" w:color="auto" w:fill="auto"/>
            <w:vAlign w:val="center"/>
          </w:tcPr>
          <w:p w14:paraId="2ED3FD1E"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756.431</w:t>
            </w:r>
          </w:p>
        </w:tc>
        <w:tc>
          <w:tcPr>
            <w:tcW w:w="1041" w:type="dxa"/>
            <w:tcBorders>
              <w:top w:val="nil"/>
              <w:left w:val="nil"/>
              <w:bottom w:val="single" w:sz="8" w:space="0" w:color="auto"/>
              <w:right w:val="single" w:sz="8" w:space="0" w:color="auto"/>
            </w:tcBorders>
            <w:shd w:val="clear" w:color="auto" w:fill="auto"/>
            <w:vAlign w:val="center"/>
          </w:tcPr>
          <w:p w14:paraId="15A24304"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709.926</w:t>
            </w:r>
          </w:p>
        </w:tc>
        <w:tc>
          <w:tcPr>
            <w:tcW w:w="1041" w:type="dxa"/>
            <w:tcBorders>
              <w:top w:val="nil"/>
              <w:left w:val="nil"/>
              <w:bottom w:val="single" w:sz="8" w:space="0" w:color="auto"/>
              <w:right w:val="single" w:sz="8" w:space="0" w:color="auto"/>
            </w:tcBorders>
            <w:shd w:val="clear" w:color="auto" w:fill="auto"/>
            <w:noWrap/>
            <w:vAlign w:val="center"/>
          </w:tcPr>
          <w:p w14:paraId="0CF19F23"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754.412</w:t>
            </w:r>
          </w:p>
        </w:tc>
        <w:tc>
          <w:tcPr>
            <w:tcW w:w="1041" w:type="dxa"/>
            <w:tcBorders>
              <w:top w:val="nil"/>
              <w:left w:val="nil"/>
              <w:bottom w:val="single" w:sz="8" w:space="0" w:color="auto"/>
              <w:right w:val="single" w:sz="8" w:space="0" w:color="auto"/>
            </w:tcBorders>
            <w:shd w:val="clear" w:color="auto" w:fill="auto"/>
            <w:noWrap/>
            <w:vAlign w:val="center"/>
          </w:tcPr>
          <w:p w14:paraId="2C72BB69"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802.410</w:t>
            </w:r>
          </w:p>
        </w:tc>
        <w:tc>
          <w:tcPr>
            <w:tcW w:w="1363" w:type="dxa"/>
            <w:tcBorders>
              <w:top w:val="nil"/>
              <w:left w:val="nil"/>
              <w:bottom w:val="single" w:sz="8" w:space="0" w:color="auto"/>
              <w:right w:val="single" w:sz="8" w:space="0" w:color="auto"/>
            </w:tcBorders>
            <w:shd w:val="clear" w:color="auto" w:fill="auto"/>
            <w:noWrap/>
            <w:vAlign w:val="center"/>
          </w:tcPr>
          <w:p w14:paraId="488C7FBD"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3.695.269</w:t>
            </w:r>
          </w:p>
        </w:tc>
      </w:tr>
      <w:tr w:rsidR="00E00D3A" w:rsidRPr="00D27A0D" w14:paraId="4B6AFA85"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071A0E64" w14:textId="77777777" w:rsidR="00E00D3A" w:rsidRPr="00C47728" w:rsidRDefault="00E00D3A" w:rsidP="00B3602B">
            <w:pPr>
              <w:rPr>
                <w:rFonts w:ascii="Arial" w:eastAsia="Times New Roman" w:hAnsi="Arial" w:cs="Arial"/>
                <w:color w:val="000000"/>
                <w:sz w:val="18"/>
                <w:szCs w:val="18"/>
                <w:lang w:val="es-CO" w:eastAsia="es-CO"/>
              </w:rPr>
            </w:pPr>
            <w:r>
              <w:rPr>
                <w:rFonts w:ascii="Arial" w:hAnsi="Arial" w:cs="Arial"/>
                <w:color w:val="000000"/>
                <w:sz w:val="18"/>
                <w:szCs w:val="18"/>
              </w:rPr>
              <w:t>Datáfonos</w:t>
            </w:r>
          </w:p>
        </w:tc>
        <w:tc>
          <w:tcPr>
            <w:tcW w:w="1132" w:type="dxa"/>
            <w:tcBorders>
              <w:top w:val="nil"/>
              <w:left w:val="nil"/>
              <w:bottom w:val="single" w:sz="8" w:space="0" w:color="auto"/>
              <w:right w:val="single" w:sz="8" w:space="0" w:color="auto"/>
            </w:tcBorders>
            <w:shd w:val="clear" w:color="auto" w:fill="auto"/>
            <w:noWrap/>
            <w:vAlign w:val="center"/>
          </w:tcPr>
          <w:p w14:paraId="0DA6C655"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303.705</w:t>
            </w:r>
          </w:p>
        </w:tc>
        <w:tc>
          <w:tcPr>
            <w:tcW w:w="1041" w:type="dxa"/>
            <w:tcBorders>
              <w:top w:val="nil"/>
              <w:left w:val="nil"/>
              <w:bottom w:val="single" w:sz="8" w:space="0" w:color="auto"/>
              <w:right w:val="single" w:sz="8" w:space="0" w:color="auto"/>
            </w:tcBorders>
            <w:shd w:val="clear" w:color="auto" w:fill="auto"/>
            <w:vAlign w:val="center"/>
          </w:tcPr>
          <w:p w14:paraId="5213609A"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309.426</w:t>
            </w:r>
          </w:p>
        </w:tc>
        <w:tc>
          <w:tcPr>
            <w:tcW w:w="1041" w:type="dxa"/>
            <w:tcBorders>
              <w:top w:val="nil"/>
              <w:left w:val="nil"/>
              <w:bottom w:val="single" w:sz="8" w:space="0" w:color="auto"/>
              <w:right w:val="single" w:sz="8" w:space="0" w:color="auto"/>
            </w:tcBorders>
            <w:shd w:val="clear" w:color="auto" w:fill="auto"/>
            <w:vAlign w:val="center"/>
          </w:tcPr>
          <w:p w14:paraId="4C6DD6DA"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284.262</w:t>
            </w:r>
          </w:p>
        </w:tc>
        <w:tc>
          <w:tcPr>
            <w:tcW w:w="1041" w:type="dxa"/>
            <w:tcBorders>
              <w:top w:val="nil"/>
              <w:left w:val="nil"/>
              <w:bottom w:val="single" w:sz="8" w:space="0" w:color="auto"/>
              <w:right w:val="single" w:sz="8" w:space="0" w:color="auto"/>
            </w:tcBorders>
            <w:shd w:val="clear" w:color="auto" w:fill="auto"/>
            <w:noWrap/>
            <w:vAlign w:val="center"/>
          </w:tcPr>
          <w:p w14:paraId="2CD83A0B"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300.945</w:t>
            </w:r>
          </w:p>
        </w:tc>
        <w:tc>
          <w:tcPr>
            <w:tcW w:w="1041" w:type="dxa"/>
            <w:tcBorders>
              <w:top w:val="nil"/>
              <w:left w:val="nil"/>
              <w:bottom w:val="single" w:sz="8" w:space="0" w:color="auto"/>
              <w:right w:val="single" w:sz="8" w:space="0" w:color="auto"/>
            </w:tcBorders>
            <w:shd w:val="clear" w:color="auto" w:fill="auto"/>
            <w:noWrap/>
            <w:vAlign w:val="center"/>
          </w:tcPr>
          <w:p w14:paraId="7E379175"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307.141</w:t>
            </w:r>
          </w:p>
        </w:tc>
        <w:tc>
          <w:tcPr>
            <w:tcW w:w="1363" w:type="dxa"/>
            <w:tcBorders>
              <w:top w:val="nil"/>
              <w:left w:val="nil"/>
              <w:bottom w:val="single" w:sz="8" w:space="0" w:color="auto"/>
              <w:right w:val="single" w:sz="8" w:space="0" w:color="auto"/>
            </w:tcBorders>
            <w:shd w:val="clear" w:color="auto" w:fill="auto"/>
            <w:noWrap/>
            <w:vAlign w:val="center"/>
          </w:tcPr>
          <w:p w14:paraId="34D43110"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1.505.479</w:t>
            </w:r>
          </w:p>
        </w:tc>
      </w:tr>
      <w:tr w:rsidR="00E00D3A" w:rsidRPr="00D27A0D" w14:paraId="46486661" w14:textId="77777777" w:rsidTr="00B3602B">
        <w:trPr>
          <w:gridAfter w:val="1"/>
          <w:wAfter w:w="6" w:type="dxa"/>
          <w:trHeight w:val="255"/>
          <w:jc w:val="center"/>
        </w:trPr>
        <w:tc>
          <w:tcPr>
            <w:tcW w:w="2400" w:type="dxa"/>
            <w:tcBorders>
              <w:top w:val="nil"/>
              <w:left w:val="single" w:sz="8" w:space="0" w:color="auto"/>
              <w:bottom w:val="single" w:sz="8" w:space="0" w:color="auto"/>
              <w:right w:val="single" w:sz="8" w:space="0" w:color="auto"/>
            </w:tcBorders>
            <w:shd w:val="clear" w:color="auto" w:fill="auto"/>
            <w:noWrap/>
            <w:vAlign w:val="center"/>
          </w:tcPr>
          <w:p w14:paraId="621993A3" w14:textId="77777777" w:rsidR="00E00D3A" w:rsidRPr="00C47728" w:rsidRDefault="00E00D3A" w:rsidP="00B3602B">
            <w:pPr>
              <w:rPr>
                <w:rFonts w:ascii="Arial" w:eastAsia="Times New Roman" w:hAnsi="Arial" w:cs="Arial"/>
                <w:color w:val="000000"/>
                <w:sz w:val="18"/>
                <w:szCs w:val="18"/>
                <w:lang w:val="es-CO" w:eastAsia="es-CO"/>
              </w:rPr>
            </w:pPr>
            <w:r>
              <w:rPr>
                <w:rFonts w:ascii="Arial" w:hAnsi="Arial" w:cs="Arial"/>
                <w:color w:val="000000"/>
                <w:sz w:val="18"/>
                <w:szCs w:val="18"/>
              </w:rPr>
              <w:t>Audio Respuesta</w:t>
            </w:r>
          </w:p>
        </w:tc>
        <w:tc>
          <w:tcPr>
            <w:tcW w:w="1132" w:type="dxa"/>
            <w:tcBorders>
              <w:top w:val="nil"/>
              <w:left w:val="nil"/>
              <w:bottom w:val="single" w:sz="8" w:space="0" w:color="auto"/>
              <w:right w:val="single" w:sz="8" w:space="0" w:color="auto"/>
            </w:tcBorders>
            <w:shd w:val="clear" w:color="auto" w:fill="auto"/>
            <w:noWrap/>
            <w:vAlign w:val="center"/>
          </w:tcPr>
          <w:p w14:paraId="0A41AD75"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2.325</w:t>
            </w:r>
          </w:p>
        </w:tc>
        <w:tc>
          <w:tcPr>
            <w:tcW w:w="1041" w:type="dxa"/>
            <w:tcBorders>
              <w:top w:val="nil"/>
              <w:left w:val="nil"/>
              <w:bottom w:val="single" w:sz="8" w:space="0" w:color="auto"/>
              <w:right w:val="single" w:sz="8" w:space="0" w:color="auto"/>
            </w:tcBorders>
            <w:shd w:val="clear" w:color="auto" w:fill="auto"/>
            <w:vAlign w:val="center"/>
          </w:tcPr>
          <w:p w14:paraId="14A821CC"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2.895</w:t>
            </w:r>
          </w:p>
        </w:tc>
        <w:tc>
          <w:tcPr>
            <w:tcW w:w="1041" w:type="dxa"/>
            <w:tcBorders>
              <w:top w:val="nil"/>
              <w:left w:val="nil"/>
              <w:bottom w:val="single" w:sz="8" w:space="0" w:color="auto"/>
              <w:right w:val="single" w:sz="8" w:space="0" w:color="auto"/>
            </w:tcBorders>
            <w:shd w:val="clear" w:color="auto" w:fill="auto"/>
            <w:vAlign w:val="center"/>
          </w:tcPr>
          <w:p w14:paraId="11253CBE"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2.632</w:t>
            </w:r>
          </w:p>
        </w:tc>
        <w:tc>
          <w:tcPr>
            <w:tcW w:w="1041" w:type="dxa"/>
            <w:tcBorders>
              <w:top w:val="nil"/>
              <w:left w:val="nil"/>
              <w:bottom w:val="single" w:sz="8" w:space="0" w:color="auto"/>
              <w:right w:val="single" w:sz="8" w:space="0" w:color="auto"/>
            </w:tcBorders>
            <w:shd w:val="clear" w:color="auto" w:fill="auto"/>
            <w:noWrap/>
            <w:vAlign w:val="center"/>
          </w:tcPr>
          <w:p w14:paraId="5C981040"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2.632</w:t>
            </w:r>
          </w:p>
        </w:tc>
        <w:tc>
          <w:tcPr>
            <w:tcW w:w="1041" w:type="dxa"/>
            <w:tcBorders>
              <w:top w:val="nil"/>
              <w:left w:val="nil"/>
              <w:bottom w:val="single" w:sz="8" w:space="0" w:color="auto"/>
              <w:right w:val="single" w:sz="8" w:space="0" w:color="auto"/>
            </w:tcBorders>
            <w:shd w:val="clear" w:color="auto" w:fill="auto"/>
            <w:noWrap/>
            <w:vAlign w:val="center"/>
          </w:tcPr>
          <w:p w14:paraId="50B44F2D"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2.593</w:t>
            </w:r>
          </w:p>
        </w:tc>
        <w:tc>
          <w:tcPr>
            <w:tcW w:w="1363" w:type="dxa"/>
            <w:tcBorders>
              <w:top w:val="nil"/>
              <w:left w:val="nil"/>
              <w:bottom w:val="single" w:sz="8" w:space="0" w:color="auto"/>
              <w:right w:val="single" w:sz="8" w:space="0" w:color="auto"/>
            </w:tcBorders>
            <w:shd w:val="clear" w:color="auto" w:fill="auto"/>
            <w:noWrap/>
            <w:vAlign w:val="center"/>
          </w:tcPr>
          <w:p w14:paraId="304E48B7" w14:textId="77777777" w:rsidR="00E00D3A" w:rsidRPr="00C47728" w:rsidRDefault="00E00D3A" w:rsidP="00B3602B">
            <w:pPr>
              <w:jc w:val="right"/>
              <w:rPr>
                <w:rFonts w:ascii="Arial" w:eastAsia="Times New Roman" w:hAnsi="Arial" w:cs="Arial"/>
                <w:color w:val="000000"/>
                <w:sz w:val="18"/>
                <w:szCs w:val="18"/>
                <w:lang w:val="es-CO" w:eastAsia="es-CO"/>
              </w:rPr>
            </w:pPr>
            <w:r>
              <w:rPr>
                <w:rFonts w:ascii="Arial" w:hAnsi="Arial" w:cs="Arial"/>
                <w:color w:val="000000"/>
                <w:sz w:val="18"/>
                <w:szCs w:val="18"/>
              </w:rPr>
              <w:t>13.078</w:t>
            </w:r>
          </w:p>
        </w:tc>
      </w:tr>
      <w:tr w:rsidR="00E00D3A" w:rsidRPr="00D27A0D" w14:paraId="70BB0F4B" w14:textId="77777777" w:rsidTr="00B3602B">
        <w:trPr>
          <w:gridAfter w:val="1"/>
          <w:wAfter w:w="6" w:type="dxa"/>
          <w:trHeight w:val="315"/>
          <w:jc w:val="center"/>
        </w:trPr>
        <w:tc>
          <w:tcPr>
            <w:tcW w:w="2400" w:type="dxa"/>
            <w:tcBorders>
              <w:top w:val="nil"/>
              <w:left w:val="single" w:sz="8" w:space="0" w:color="auto"/>
              <w:bottom w:val="single" w:sz="8" w:space="0" w:color="auto"/>
              <w:right w:val="single" w:sz="8" w:space="0" w:color="auto"/>
            </w:tcBorders>
            <w:shd w:val="clear" w:color="000000" w:fill="BFBFBF"/>
            <w:noWrap/>
            <w:vAlign w:val="center"/>
          </w:tcPr>
          <w:p w14:paraId="628C5F2B" w14:textId="77777777" w:rsidR="00E00D3A" w:rsidRPr="00C47728" w:rsidRDefault="00E00D3A" w:rsidP="00B3602B">
            <w:pPr>
              <w:jc w:val="center"/>
              <w:rPr>
                <w:rFonts w:ascii="Arial" w:eastAsia="Times New Roman" w:hAnsi="Arial" w:cs="Arial"/>
                <w:b/>
                <w:bCs/>
                <w:color w:val="000000"/>
                <w:sz w:val="18"/>
                <w:szCs w:val="18"/>
                <w:lang w:val="es-CO" w:eastAsia="es-CO"/>
              </w:rPr>
            </w:pPr>
            <w:r>
              <w:rPr>
                <w:rFonts w:ascii="Arial" w:hAnsi="Arial" w:cs="Arial"/>
                <w:b/>
                <w:bCs/>
                <w:color w:val="000000"/>
                <w:sz w:val="18"/>
                <w:szCs w:val="18"/>
              </w:rPr>
              <w:t>Totales</w:t>
            </w:r>
          </w:p>
        </w:tc>
        <w:tc>
          <w:tcPr>
            <w:tcW w:w="1132" w:type="dxa"/>
            <w:tcBorders>
              <w:top w:val="nil"/>
              <w:left w:val="nil"/>
              <w:bottom w:val="single" w:sz="8" w:space="0" w:color="auto"/>
              <w:right w:val="single" w:sz="8" w:space="0" w:color="auto"/>
            </w:tcBorders>
            <w:shd w:val="clear" w:color="000000" w:fill="BFBFBF"/>
            <w:noWrap/>
            <w:vAlign w:val="center"/>
          </w:tcPr>
          <w:p w14:paraId="3E2BDCD9" w14:textId="77777777" w:rsidR="00E00D3A" w:rsidRPr="00C47728" w:rsidRDefault="00E00D3A" w:rsidP="00B3602B">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22.677.978</w:t>
            </w:r>
          </w:p>
        </w:tc>
        <w:tc>
          <w:tcPr>
            <w:tcW w:w="1041" w:type="dxa"/>
            <w:tcBorders>
              <w:top w:val="nil"/>
              <w:left w:val="nil"/>
              <w:bottom w:val="single" w:sz="8" w:space="0" w:color="auto"/>
              <w:right w:val="single" w:sz="8" w:space="0" w:color="auto"/>
            </w:tcBorders>
            <w:shd w:val="clear" w:color="000000" w:fill="BFBFBF"/>
            <w:vAlign w:val="center"/>
          </w:tcPr>
          <w:p w14:paraId="33C43DB6" w14:textId="77777777" w:rsidR="00E00D3A" w:rsidRPr="00C47728" w:rsidRDefault="00E00D3A" w:rsidP="00B3602B">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21.559.693</w:t>
            </w:r>
          </w:p>
        </w:tc>
        <w:tc>
          <w:tcPr>
            <w:tcW w:w="1041" w:type="dxa"/>
            <w:tcBorders>
              <w:top w:val="nil"/>
              <w:left w:val="nil"/>
              <w:bottom w:val="single" w:sz="8" w:space="0" w:color="auto"/>
              <w:right w:val="single" w:sz="8" w:space="0" w:color="auto"/>
            </w:tcBorders>
            <w:shd w:val="clear" w:color="000000" w:fill="BFBFBF"/>
            <w:vAlign w:val="center"/>
          </w:tcPr>
          <w:p w14:paraId="0A803088" w14:textId="77777777" w:rsidR="00E00D3A" w:rsidRPr="00C47728" w:rsidRDefault="00E00D3A" w:rsidP="00B3602B">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19.035.199</w:t>
            </w:r>
          </w:p>
        </w:tc>
        <w:tc>
          <w:tcPr>
            <w:tcW w:w="1041" w:type="dxa"/>
            <w:tcBorders>
              <w:top w:val="nil"/>
              <w:left w:val="nil"/>
              <w:bottom w:val="single" w:sz="8" w:space="0" w:color="auto"/>
              <w:right w:val="single" w:sz="8" w:space="0" w:color="auto"/>
            </w:tcBorders>
            <w:shd w:val="clear" w:color="000000" w:fill="BFBFBF"/>
            <w:noWrap/>
            <w:vAlign w:val="center"/>
          </w:tcPr>
          <w:p w14:paraId="72D29AD5" w14:textId="77777777" w:rsidR="00E00D3A" w:rsidRPr="00C47728" w:rsidRDefault="00E00D3A" w:rsidP="00B3602B">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19.699.514</w:t>
            </w:r>
          </w:p>
        </w:tc>
        <w:tc>
          <w:tcPr>
            <w:tcW w:w="1041" w:type="dxa"/>
            <w:tcBorders>
              <w:top w:val="nil"/>
              <w:left w:val="nil"/>
              <w:bottom w:val="single" w:sz="8" w:space="0" w:color="auto"/>
              <w:right w:val="single" w:sz="8" w:space="0" w:color="auto"/>
            </w:tcBorders>
            <w:shd w:val="clear" w:color="000000" w:fill="BFBFBF"/>
            <w:noWrap/>
            <w:vAlign w:val="center"/>
          </w:tcPr>
          <w:p w14:paraId="148ADDE2" w14:textId="77777777" w:rsidR="00E00D3A" w:rsidRPr="00C47728" w:rsidRDefault="00E00D3A" w:rsidP="00B3602B">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22.719.286</w:t>
            </w:r>
          </w:p>
        </w:tc>
        <w:tc>
          <w:tcPr>
            <w:tcW w:w="1363" w:type="dxa"/>
            <w:tcBorders>
              <w:top w:val="nil"/>
              <w:left w:val="nil"/>
              <w:bottom w:val="single" w:sz="8" w:space="0" w:color="auto"/>
              <w:right w:val="single" w:sz="8" w:space="0" w:color="auto"/>
            </w:tcBorders>
            <w:shd w:val="clear" w:color="000000" w:fill="BFBFBF"/>
            <w:noWrap/>
            <w:vAlign w:val="center"/>
          </w:tcPr>
          <w:p w14:paraId="2E6EEE5C" w14:textId="77777777" w:rsidR="00E00D3A" w:rsidRPr="00C47728" w:rsidRDefault="00E00D3A" w:rsidP="00B3602B">
            <w:pPr>
              <w:jc w:val="right"/>
              <w:rPr>
                <w:rFonts w:ascii="Arial" w:eastAsia="Times New Roman" w:hAnsi="Arial" w:cs="Arial"/>
                <w:b/>
                <w:bCs/>
                <w:color w:val="000000"/>
                <w:sz w:val="18"/>
                <w:szCs w:val="18"/>
                <w:lang w:val="es-CO" w:eastAsia="es-CO"/>
              </w:rPr>
            </w:pPr>
            <w:r>
              <w:rPr>
                <w:rFonts w:ascii="Arial" w:hAnsi="Arial" w:cs="Arial"/>
                <w:b/>
                <w:bCs/>
                <w:color w:val="000000"/>
                <w:sz w:val="18"/>
                <w:szCs w:val="18"/>
              </w:rPr>
              <w:t>105.691.670</w:t>
            </w:r>
          </w:p>
        </w:tc>
      </w:tr>
    </w:tbl>
    <w:p w14:paraId="5346A236" w14:textId="77777777" w:rsidR="00E00D3A" w:rsidRDefault="00E00D3A" w:rsidP="00E00D3A">
      <w:pPr>
        <w:pStyle w:val="Encabezadocondescripcin2"/>
        <w:ind w:left="5760" w:firstLine="720"/>
        <w:jc w:val="both"/>
        <w:rPr>
          <w:rFonts w:cs="Arial"/>
          <w:color w:val="auto"/>
          <w:sz w:val="16"/>
          <w:szCs w:val="16"/>
        </w:rPr>
      </w:pPr>
    </w:p>
    <w:tbl>
      <w:tblPr>
        <w:tblW w:w="9213" w:type="dxa"/>
        <w:jc w:val="center"/>
        <w:tblCellMar>
          <w:left w:w="70" w:type="dxa"/>
          <w:right w:w="70" w:type="dxa"/>
        </w:tblCellMar>
        <w:tblLook w:val="04A0" w:firstRow="1" w:lastRow="0" w:firstColumn="1" w:lastColumn="0" w:noHBand="0" w:noVBand="1"/>
      </w:tblPr>
      <w:tblGrid>
        <w:gridCol w:w="2259"/>
        <w:gridCol w:w="1134"/>
        <w:gridCol w:w="1041"/>
        <w:gridCol w:w="1087"/>
        <w:gridCol w:w="1134"/>
        <w:gridCol w:w="1134"/>
        <w:gridCol w:w="1424"/>
      </w:tblGrid>
      <w:tr w:rsidR="00E00D3A" w:rsidRPr="009571B9" w14:paraId="752746CF" w14:textId="77777777" w:rsidTr="00B3602B">
        <w:trPr>
          <w:trHeight w:val="315"/>
          <w:jc w:val="center"/>
        </w:trPr>
        <w:tc>
          <w:tcPr>
            <w:tcW w:w="9213" w:type="dxa"/>
            <w:gridSpan w:val="7"/>
            <w:tcBorders>
              <w:top w:val="single" w:sz="8" w:space="0" w:color="auto"/>
              <w:left w:val="single" w:sz="8" w:space="0" w:color="auto"/>
              <w:bottom w:val="single" w:sz="8" w:space="0" w:color="auto"/>
              <w:right w:val="single" w:sz="8" w:space="0" w:color="000000"/>
            </w:tcBorders>
            <w:shd w:val="clear" w:color="000000" w:fill="0070C0"/>
            <w:vAlign w:val="center"/>
          </w:tcPr>
          <w:p w14:paraId="57C9D618" w14:textId="77777777" w:rsidR="00E00D3A" w:rsidRPr="009571B9" w:rsidRDefault="00E00D3A" w:rsidP="00B3602B">
            <w:pPr>
              <w:jc w:val="center"/>
              <w:rPr>
                <w:rFonts w:ascii="Arial Narrow" w:hAnsi="Arial Narrow" w:cs="Arial"/>
                <w:b/>
                <w:bCs/>
                <w:color w:val="FFFFFF"/>
                <w:sz w:val="18"/>
                <w:szCs w:val="18"/>
              </w:rPr>
            </w:pPr>
            <w:r w:rsidRPr="009571B9">
              <w:rPr>
                <w:rFonts w:ascii="Arial" w:hAnsi="Arial" w:cs="Arial"/>
                <w:b/>
                <w:bCs/>
                <w:color w:val="FFFFFF"/>
                <w:sz w:val="18"/>
                <w:szCs w:val="18"/>
              </w:rPr>
              <w:t xml:space="preserve">Número de operaciones monetarias por canal - semana del </w:t>
            </w:r>
            <w:r>
              <w:rPr>
                <w:rFonts w:ascii="Arial" w:hAnsi="Arial" w:cs="Arial"/>
                <w:b/>
                <w:bCs/>
                <w:color w:val="FFFFFF"/>
                <w:sz w:val="18"/>
                <w:szCs w:val="18"/>
              </w:rPr>
              <w:t xml:space="preserve">2 al 6 </w:t>
            </w:r>
            <w:r w:rsidRPr="009571B9">
              <w:rPr>
                <w:rFonts w:ascii="Arial" w:hAnsi="Arial" w:cs="Arial"/>
                <w:b/>
                <w:bCs/>
                <w:color w:val="FFFFFF"/>
                <w:sz w:val="18"/>
                <w:szCs w:val="18"/>
              </w:rPr>
              <w:t xml:space="preserve">de </w:t>
            </w:r>
            <w:r>
              <w:rPr>
                <w:rFonts w:ascii="Arial" w:hAnsi="Arial" w:cs="Arial"/>
                <w:b/>
                <w:bCs/>
                <w:color w:val="FFFFFF"/>
                <w:sz w:val="18"/>
                <w:szCs w:val="18"/>
              </w:rPr>
              <w:t xml:space="preserve">agosto </w:t>
            </w:r>
            <w:r w:rsidRPr="009571B9">
              <w:rPr>
                <w:rFonts w:ascii="Arial" w:hAnsi="Arial" w:cs="Arial"/>
                <w:b/>
                <w:bCs/>
                <w:color w:val="FFFFFF"/>
                <w:sz w:val="18"/>
                <w:szCs w:val="18"/>
              </w:rPr>
              <w:t>de 2021</w:t>
            </w:r>
          </w:p>
        </w:tc>
      </w:tr>
      <w:tr w:rsidR="00E00D3A" w:rsidRPr="009571B9" w14:paraId="66A19372" w14:textId="77777777" w:rsidTr="00B3602B">
        <w:trPr>
          <w:trHeight w:val="315"/>
          <w:jc w:val="center"/>
        </w:trPr>
        <w:tc>
          <w:tcPr>
            <w:tcW w:w="2258" w:type="dxa"/>
            <w:tcBorders>
              <w:top w:val="nil"/>
              <w:left w:val="single" w:sz="8" w:space="0" w:color="auto"/>
              <w:bottom w:val="single" w:sz="8" w:space="0" w:color="auto"/>
              <w:right w:val="single" w:sz="8" w:space="0" w:color="auto"/>
            </w:tcBorders>
            <w:shd w:val="clear" w:color="000000" w:fill="0070C0"/>
            <w:noWrap/>
            <w:vAlign w:val="center"/>
          </w:tcPr>
          <w:p w14:paraId="7ED46935" w14:textId="77777777" w:rsidR="00E00D3A" w:rsidRPr="00C01431" w:rsidRDefault="00E00D3A" w:rsidP="00B3602B">
            <w:pPr>
              <w:jc w:val="center"/>
              <w:rPr>
                <w:rFonts w:ascii="Arial" w:hAnsi="Arial" w:cs="Arial"/>
                <w:b/>
                <w:bCs/>
                <w:color w:val="FFFFFF"/>
                <w:sz w:val="18"/>
                <w:szCs w:val="18"/>
              </w:rPr>
            </w:pPr>
            <w:r w:rsidRPr="00C01431">
              <w:rPr>
                <w:rFonts w:ascii="Arial" w:hAnsi="Arial" w:cs="Arial"/>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35D519C1" w14:textId="77777777" w:rsidR="00E00D3A" w:rsidRPr="00C01431" w:rsidRDefault="00E00D3A" w:rsidP="00B3602B">
            <w:pPr>
              <w:jc w:val="center"/>
              <w:rPr>
                <w:rFonts w:ascii="Arial" w:hAnsi="Arial" w:cs="Arial"/>
                <w:b/>
                <w:bCs/>
                <w:color w:val="FFFFFF"/>
                <w:sz w:val="18"/>
                <w:szCs w:val="18"/>
              </w:rPr>
            </w:pPr>
            <w:r w:rsidRPr="00C01431">
              <w:rPr>
                <w:rFonts w:ascii="Arial" w:hAnsi="Arial" w:cs="Arial"/>
                <w:b/>
                <w:bCs/>
                <w:color w:val="FFFFFF"/>
                <w:sz w:val="18"/>
                <w:szCs w:val="18"/>
              </w:rPr>
              <w:t>2-ago</w:t>
            </w:r>
          </w:p>
        </w:tc>
        <w:tc>
          <w:tcPr>
            <w:tcW w:w="993" w:type="dxa"/>
            <w:tcBorders>
              <w:top w:val="nil"/>
              <w:left w:val="nil"/>
              <w:bottom w:val="single" w:sz="8" w:space="0" w:color="auto"/>
              <w:right w:val="single" w:sz="8" w:space="0" w:color="auto"/>
            </w:tcBorders>
            <w:shd w:val="clear" w:color="000000" w:fill="0070C0"/>
            <w:noWrap/>
            <w:vAlign w:val="center"/>
          </w:tcPr>
          <w:p w14:paraId="4B49D28F" w14:textId="77777777" w:rsidR="00E00D3A" w:rsidRPr="00C01431" w:rsidRDefault="00E00D3A" w:rsidP="00B3602B">
            <w:pPr>
              <w:jc w:val="center"/>
              <w:rPr>
                <w:rFonts w:ascii="Arial" w:hAnsi="Arial" w:cs="Arial"/>
                <w:b/>
                <w:bCs/>
                <w:color w:val="FFFFFF"/>
                <w:sz w:val="18"/>
                <w:szCs w:val="18"/>
              </w:rPr>
            </w:pPr>
            <w:r w:rsidRPr="00C01431">
              <w:rPr>
                <w:rFonts w:ascii="Arial" w:hAnsi="Arial" w:cs="Arial"/>
                <w:b/>
                <w:bCs/>
                <w:color w:val="FFFFFF"/>
                <w:sz w:val="18"/>
                <w:szCs w:val="18"/>
              </w:rPr>
              <w:t>3-ago</w:t>
            </w:r>
          </w:p>
        </w:tc>
        <w:tc>
          <w:tcPr>
            <w:tcW w:w="1134" w:type="dxa"/>
            <w:tcBorders>
              <w:top w:val="nil"/>
              <w:left w:val="nil"/>
              <w:bottom w:val="single" w:sz="8" w:space="0" w:color="auto"/>
              <w:right w:val="single" w:sz="8" w:space="0" w:color="auto"/>
            </w:tcBorders>
            <w:shd w:val="clear" w:color="000000" w:fill="0070C0"/>
            <w:vAlign w:val="center"/>
          </w:tcPr>
          <w:p w14:paraId="6A1FA2CB" w14:textId="77777777" w:rsidR="00E00D3A" w:rsidRPr="00C01431" w:rsidRDefault="00E00D3A" w:rsidP="00B3602B">
            <w:pPr>
              <w:jc w:val="center"/>
              <w:rPr>
                <w:rFonts w:ascii="Arial" w:hAnsi="Arial" w:cs="Arial"/>
                <w:b/>
                <w:bCs/>
                <w:color w:val="FFFFFF"/>
                <w:sz w:val="18"/>
                <w:szCs w:val="18"/>
              </w:rPr>
            </w:pPr>
            <w:r w:rsidRPr="00C01431">
              <w:rPr>
                <w:rFonts w:ascii="Arial" w:hAnsi="Arial" w:cs="Arial"/>
                <w:b/>
                <w:bCs/>
                <w:color w:val="FFFFFF"/>
                <w:sz w:val="18"/>
                <w:szCs w:val="18"/>
              </w:rPr>
              <w:t>4-ago</w:t>
            </w:r>
          </w:p>
        </w:tc>
        <w:tc>
          <w:tcPr>
            <w:tcW w:w="1134" w:type="dxa"/>
            <w:tcBorders>
              <w:top w:val="nil"/>
              <w:left w:val="nil"/>
              <w:bottom w:val="single" w:sz="8" w:space="0" w:color="auto"/>
              <w:right w:val="single" w:sz="8" w:space="0" w:color="auto"/>
            </w:tcBorders>
            <w:shd w:val="clear" w:color="000000" w:fill="0070C0"/>
            <w:noWrap/>
            <w:vAlign w:val="center"/>
          </w:tcPr>
          <w:p w14:paraId="5AB546B2" w14:textId="77777777" w:rsidR="00E00D3A" w:rsidRPr="00C01431" w:rsidRDefault="00E00D3A" w:rsidP="00B3602B">
            <w:pPr>
              <w:jc w:val="center"/>
              <w:rPr>
                <w:rFonts w:ascii="Arial" w:hAnsi="Arial" w:cs="Arial"/>
                <w:b/>
                <w:bCs/>
                <w:color w:val="FFFFFF"/>
                <w:sz w:val="18"/>
                <w:szCs w:val="18"/>
              </w:rPr>
            </w:pPr>
            <w:r w:rsidRPr="00C01431">
              <w:rPr>
                <w:rFonts w:ascii="Arial" w:hAnsi="Arial" w:cs="Arial"/>
                <w:b/>
                <w:bCs/>
                <w:color w:val="FFFFFF"/>
                <w:sz w:val="18"/>
                <w:szCs w:val="18"/>
              </w:rPr>
              <w:t>5-ago</w:t>
            </w:r>
          </w:p>
        </w:tc>
        <w:tc>
          <w:tcPr>
            <w:tcW w:w="1134" w:type="dxa"/>
            <w:tcBorders>
              <w:top w:val="nil"/>
              <w:left w:val="nil"/>
              <w:bottom w:val="single" w:sz="8" w:space="0" w:color="auto"/>
              <w:right w:val="single" w:sz="8" w:space="0" w:color="auto"/>
            </w:tcBorders>
            <w:shd w:val="clear" w:color="000000" w:fill="0070C0"/>
            <w:noWrap/>
            <w:vAlign w:val="center"/>
          </w:tcPr>
          <w:p w14:paraId="77660BA7" w14:textId="77777777" w:rsidR="00E00D3A" w:rsidRPr="00C01431" w:rsidRDefault="00E00D3A" w:rsidP="00B3602B">
            <w:pPr>
              <w:jc w:val="center"/>
              <w:rPr>
                <w:rFonts w:ascii="Arial" w:hAnsi="Arial" w:cs="Arial"/>
                <w:b/>
                <w:bCs/>
                <w:color w:val="FFFFFF"/>
                <w:sz w:val="18"/>
                <w:szCs w:val="18"/>
              </w:rPr>
            </w:pPr>
            <w:r w:rsidRPr="00C01431">
              <w:rPr>
                <w:rFonts w:ascii="Arial" w:hAnsi="Arial" w:cs="Arial"/>
                <w:b/>
                <w:bCs/>
                <w:color w:val="FFFFFF"/>
                <w:sz w:val="18"/>
                <w:szCs w:val="18"/>
              </w:rPr>
              <w:t>6-ago</w:t>
            </w:r>
          </w:p>
        </w:tc>
        <w:tc>
          <w:tcPr>
            <w:tcW w:w="1423" w:type="dxa"/>
            <w:tcBorders>
              <w:top w:val="nil"/>
              <w:left w:val="nil"/>
              <w:bottom w:val="single" w:sz="8" w:space="0" w:color="auto"/>
              <w:right w:val="single" w:sz="8" w:space="0" w:color="auto"/>
            </w:tcBorders>
            <w:shd w:val="clear" w:color="000000" w:fill="0070C0"/>
            <w:noWrap/>
            <w:vAlign w:val="center"/>
          </w:tcPr>
          <w:p w14:paraId="20DA0293" w14:textId="77777777" w:rsidR="00E00D3A" w:rsidRPr="00C01431" w:rsidRDefault="00E00D3A" w:rsidP="00B3602B">
            <w:pPr>
              <w:jc w:val="center"/>
              <w:rPr>
                <w:rFonts w:ascii="Arial" w:hAnsi="Arial" w:cs="Arial"/>
                <w:b/>
                <w:bCs/>
                <w:color w:val="FFFFFF"/>
                <w:sz w:val="18"/>
                <w:szCs w:val="18"/>
              </w:rPr>
            </w:pPr>
            <w:proofErr w:type="gramStart"/>
            <w:r w:rsidRPr="00C01431">
              <w:rPr>
                <w:rFonts w:ascii="Arial" w:hAnsi="Arial" w:cs="Arial"/>
                <w:b/>
                <w:bCs/>
                <w:color w:val="FFFFFF"/>
                <w:sz w:val="18"/>
                <w:szCs w:val="18"/>
              </w:rPr>
              <w:t>Total</w:t>
            </w:r>
            <w:proofErr w:type="gramEnd"/>
            <w:r w:rsidRPr="00C01431">
              <w:rPr>
                <w:rFonts w:ascii="Arial" w:hAnsi="Arial" w:cs="Arial"/>
                <w:b/>
                <w:bCs/>
                <w:color w:val="FFFFFF"/>
                <w:sz w:val="18"/>
                <w:szCs w:val="18"/>
              </w:rPr>
              <w:t xml:space="preserve"> semana</w:t>
            </w:r>
          </w:p>
        </w:tc>
      </w:tr>
      <w:tr w:rsidR="00E00D3A" w:rsidRPr="00237E1E" w14:paraId="697A5B71"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5FA278A5" w14:textId="77777777" w:rsidR="00E00D3A" w:rsidRPr="00C01431" w:rsidRDefault="00E00D3A" w:rsidP="00B3602B">
            <w:pPr>
              <w:rPr>
                <w:rFonts w:ascii="Arial" w:hAnsi="Arial" w:cs="Arial"/>
                <w:color w:val="000000"/>
                <w:sz w:val="18"/>
                <w:szCs w:val="18"/>
              </w:rPr>
            </w:pPr>
            <w:r w:rsidRPr="00C01431">
              <w:rPr>
                <w:rFonts w:ascii="Arial" w:hAnsi="Arial" w:cs="Arial"/>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76FB31EC"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3.463.246</w:t>
            </w:r>
          </w:p>
        </w:tc>
        <w:tc>
          <w:tcPr>
            <w:tcW w:w="993" w:type="dxa"/>
            <w:tcBorders>
              <w:top w:val="nil"/>
              <w:left w:val="nil"/>
              <w:bottom w:val="single" w:sz="8" w:space="0" w:color="auto"/>
              <w:right w:val="single" w:sz="8" w:space="0" w:color="auto"/>
            </w:tcBorders>
            <w:shd w:val="clear" w:color="auto" w:fill="auto"/>
            <w:noWrap/>
            <w:vAlign w:val="center"/>
          </w:tcPr>
          <w:p w14:paraId="1DB71EBA"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4.335.323</w:t>
            </w:r>
          </w:p>
        </w:tc>
        <w:tc>
          <w:tcPr>
            <w:tcW w:w="1134" w:type="dxa"/>
            <w:tcBorders>
              <w:top w:val="nil"/>
              <w:left w:val="nil"/>
              <w:bottom w:val="single" w:sz="8" w:space="0" w:color="auto"/>
              <w:right w:val="single" w:sz="8" w:space="0" w:color="auto"/>
            </w:tcBorders>
            <w:shd w:val="clear" w:color="auto" w:fill="auto"/>
            <w:vAlign w:val="center"/>
          </w:tcPr>
          <w:p w14:paraId="15227FF1"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3.784.862</w:t>
            </w:r>
          </w:p>
        </w:tc>
        <w:tc>
          <w:tcPr>
            <w:tcW w:w="1134" w:type="dxa"/>
            <w:tcBorders>
              <w:top w:val="nil"/>
              <w:left w:val="nil"/>
              <w:bottom w:val="single" w:sz="8" w:space="0" w:color="auto"/>
              <w:right w:val="single" w:sz="8" w:space="0" w:color="auto"/>
            </w:tcBorders>
            <w:shd w:val="clear" w:color="auto" w:fill="auto"/>
            <w:noWrap/>
            <w:vAlign w:val="center"/>
          </w:tcPr>
          <w:p w14:paraId="67930722"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3.460.356</w:t>
            </w:r>
          </w:p>
        </w:tc>
        <w:tc>
          <w:tcPr>
            <w:tcW w:w="1134" w:type="dxa"/>
            <w:tcBorders>
              <w:top w:val="nil"/>
              <w:left w:val="nil"/>
              <w:bottom w:val="single" w:sz="8" w:space="0" w:color="auto"/>
              <w:right w:val="single" w:sz="8" w:space="0" w:color="auto"/>
            </w:tcBorders>
            <w:shd w:val="clear" w:color="auto" w:fill="auto"/>
            <w:noWrap/>
            <w:vAlign w:val="center"/>
          </w:tcPr>
          <w:p w14:paraId="0E85813D"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3.577.175</w:t>
            </w:r>
          </w:p>
        </w:tc>
        <w:tc>
          <w:tcPr>
            <w:tcW w:w="1423" w:type="dxa"/>
            <w:tcBorders>
              <w:top w:val="nil"/>
              <w:left w:val="nil"/>
              <w:bottom w:val="single" w:sz="8" w:space="0" w:color="auto"/>
              <w:right w:val="single" w:sz="8" w:space="0" w:color="auto"/>
            </w:tcBorders>
            <w:shd w:val="clear" w:color="auto" w:fill="auto"/>
            <w:noWrap/>
            <w:vAlign w:val="center"/>
          </w:tcPr>
          <w:p w14:paraId="32BBCB7D"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18.620.962</w:t>
            </w:r>
          </w:p>
        </w:tc>
      </w:tr>
      <w:tr w:rsidR="00E00D3A" w:rsidRPr="00237E1E" w14:paraId="28260445"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612E082" w14:textId="77777777" w:rsidR="00E00D3A" w:rsidRPr="00C01431" w:rsidRDefault="00E00D3A" w:rsidP="00B3602B">
            <w:pPr>
              <w:rPr>
                <w:rFonts w:ascii="Arial" w:hAnsi="Arial" w:cs="Arial"/>
                <w:color w:val="000000"/>
                <w:sz w:val="18"/>
                <w:szCs w:val="18"/>
              </w:rPr>
            </w:pPr>
            <w:r w:rsidRPr="00C01431">
              <w:rPr>
                <w:rFonts w:ascii="Arial" w:hAnsi="Arial" w:cs="Arial"/>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6D3BA8A0"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2.265.220</w:t>
            </w:r>
          </w:p>
        </w:tc>
        <w:tc>
          <w:tcPr>
            <w:tcW w:w="993" w:type="dxa"/>
            <w:tcBorders>
              <w:top w:val="nil"/>
              <w:left w:val="nil"/>
              <w:bottom w:val="single" w:sz="8" w:space="0" w:color="auto"/>
              <w:right w:val="single" w:sz="8" w:space="0" w:color="auto"/>
            </w:tcBorders>
            <w:shd w:val="clear" w:color="auto" w:fill="auto"/>
            <w:noWrap/>
            <w:vAlign w:val="center"/>
          </w:tcPr>
          <w:p w14:paraId="24C0F451"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2.811.551</w:t>
            </w:r>
          </w:p>
        </w:tc>
        <w:tc>
          <w:tcPr>
            <w:tcW w:w="1134" w:type="dxa"/>
            <w:tcBorders>
              <w:top w:val="nil"/>
              <w:left w:val="nil"/>
              <w:bottom w:val="single" w:sz="8" w:space="0" w:color="auto"/>
              <w:right w:val="single" w:sz="8" w:space="0" w:color="auto"/>
            </w:tcBorders>
            <w:shd w:val="clear" w:color="auto" w:fill="auto"/>
            <w:vAlign w:val="center"/>
          </w:tcPr>
          <w:p w14:paraId="19699A60"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2.399.303</w:t>
            </w:r>
          </w:p>
        </w:tc>
        <w:tc>
          <w:tcPr>
            <w:tcW w:w="1134" w:type="dxa"/>
            <w:tcBorders>
              <w:top w:val="nil"/>
              <w:left w:val="nil"/>
              <w:bottom w:val="single" w:sz="8" w:space="0" w:color="auto"/>
              <w:right w:val="single" w:sz="8" w:space="0" w:color="auto"/>
            </w:tcBorders>
            <w:shd w:val="clear" w:color="auto" w:fill="auto"/>
            <w:noWrap/>
            <w:vAlign w:val="center"/>
          </w:tcPr>
          <w:p w14:paraId="03540B47"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2.303.205</w:t>
            </w:r>
          </w:p>
        </w:tc>
        <w:tc>
          <w:tcPr>
            <w:tcW w:w="1134" w:type="dxa"/>
            <w:tcBorders>
              <w:top w:val="nil"/>
              <w:left w:val="nil"/>
              <w:bottom w:val="single" w:sz="8" w:space="0" w:color="auto"/>
              <w:right w:val="single" w:sz="8" w:space="0" w:color="auto"/>
            </w:tcBorders>
            <w:shd w:val="clear" w:color="auto" w:fill="auto"/>
            <w:noWrap/>
            <w:vAlign w:val="center"/>
          </w:tcPr>
          <w:p w14:paraId="4A415153"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2.320.484</w:t>
            </w:r>
          </w:p>
        </w:tc>
        <w:tc>
          <w:tcPr>
            <w:tcW w:w="1423" w:type="dxa"/>
            <w:tcBorders>
              <w:top w:val="nil"/>
              <w:left w:val="nil"/>
              <w:bottom w:val="single" w:sz="8" w:space="0" w:color="auto"/>
              <w:right w:val="single" w:sz="8" w:space="0" w:color="auto"/>
            </w:tcBorders>
            <w:shd w:val="clear" w:color="auto" w:fill="auto"/>
            <w:noWrap/>
            <w:vAlign w:val="center"/>
          </w:tcPr>
          <w:p w14:paraId="46D9AF47"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12.099.763</w:t>
            </w:r>
          </w:p>
        </w:tc>
      </w:tr>
      <w:tr w:rsidR="00E00D3A" w:rsidRPr="00237E1E" w14:paraId="0516A50A"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557E9DDC" w14:textId="77777777" w:rsidR="00E00D3A" w:rsidRPr="00C01431" w:rsidRDefault="00E00D3A" w:rsidP="00B3602B">
            <w:pPr>
              <w:rPr>
                <w:rFonts w:ascii="Arial" w:hAnsi="Arial" w:cs="Arial"/>
                <w:color w:val="000000"/>
                <w:sz w:val="18"/>
                <w:szCs w:val="18"/>
              </w:rPr>
            </w:pPr>
            <w:r w:rsidRPr="00C01431">
              <w:rPr>
                <w:rFonts w:ascii="Arial" w:hAnsi="Arial" w:cs="Arial"/>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757AF61B"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2.379.977</w:t>
            </w:r>
          </w:p>
        </w:tc>
        <w:tc>
          <w:tcPr>
            <w:tcW w:w="993" w:type="dxa"/>
            <w:tcBorders>
              <w:top w:val="nil"/>
              <w:left w:val="nil"/>
              <w:bottom w:val="single" w:sz="8" w:space="0" w:color="auto"/>
              <w:right w:val="single" w:sz="8" w:space="0" w:color="auto"/>
            </w:tcBorders>
            <w:shd w:val="clear" w:color="auto" w:fill="auto"/>
            <w:noWrap/>
            <w:vAlign w:val="center"/>
          </w:tcPr>
          <w:p w14:paraId="09406D50"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2.729.562</w:t>
            </w:r>
          </w:p>
        </w:tc>
        <w:tc>
          <w:tcPr>
            <w:tcW w:w="1134" w:type="dxa"/>
            <w:tcBorders>
              <w:top w:val="nil"/>
              <w:left w:val="nil"/>
              <w:bottom w:val="single" w:sz="8" w:space="0" w:color="auto"/>
              <w:right w:val="single" w:sz="8" w:space="0" w:color="auto"/>
            </w:tcBorders>
            <w:shd w:val="clear" w:color="auto" w:fill="auto"/>
            <w:vAlign w:val="center"/>
          </w:tcPr>
          <w:p w14:paraId="07AE4126"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2.309.936</w:t>
            </w:r>
          </w:p>
        </w:tc>
        <w:tc>
          <w:tcPr>
            <w:tcW w:w="1134" w:type="dxa"/>
            <w:tcBorders>
              <w:top w:val="nil"/>
              <w:left w:val="nil"/>
              <w:bottom w:val="single" w:sz="8" w:space="0" w:color="auto"/>
              <w:right w:val="single" w:sz="8" w:space="0" w:color="auto"/>
            </w:tcBorders>
            <w:shd w:val="clear" w:color="auto" w:fill="auto"/>
            <w:noWrap/>
            <w:vAlign w:val="center"/>
          </w:tcPr>
          <w:p w14:paraId="4306134A"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2.201.133</w:t>
            </w:r>
          </w:p>
        </w:tc>
        <w:tc>
          <w:tcPr>
            <w:tcW w:w="1134" w:type="dxa"/>
            <w:tcBorders>
              <w:top w:val="nil"/>
              <w:left w:val="nil"/>
              <w:bottom w:val="single" w:sz="8" w:space="0" w:color="auto"/>
              <w:right w:val="single" w:sz="8" w:space="0" w:color="auto"/>
            </w:tcBorders>
            <w:shd w:val="clear" w:color="auto" w:fill="auto"/>
            <w:noWrap/>
            <w:vAlign w:val="center"/>
          </w:tcPr>
          <w:p w14:paraId="5B1ED878"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2.203.738</w:t>
            </w:r>
          </w:p>
        </w:tc>
        <w:tc>
          <w:tcPr>
            <w:tcW w:w="1423" w:type="dxa"/>
            <w:tcBorders>
              <w:top w:val="nil"/>
              <w:left w:val="nil"/>
              <w:bottom w:val="single" w:sz="8" w:space="0" w:color="auto"/>
              <w:right w:val="single" w:sz="8" w:space="0" w:color="auto"/>
            </w:tcBorders>
            <w:shd w:val="clear" w:color="auto" w:fill="auto"/>
            <w:noWrap/>
            <w:vAlign w:val="center"/>
          </w:tcPr>
          <w:p w14:paraId="49636496"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11.824.346</w:t>
            </w:r>
          </w:p>
        </w:tc>
      </w:tr>
      <w:tr w:rsidR="00E00D3A" w:rsidRPr="00237E1E" w14:paraId="3C74AE8F"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50C61C3E" w14:textId="77777777" w:rsidR="00E00D3A" w:rsidRPr="00C01431" w:rsidRDefault="00E00D3A" w:rsidP="00B3602B">
            <w:pPr>
              <w:rPr>
                <w:rFonts w:ascii="Arial" w:hAnsi="Arial" w:cs="Arial"/>
                <w:color w:val="000000"/>
                <w:sz w:val="18"/>
                <w:szCs w:val="18"/>
              </w:rPr>
            </w:pPr>
            <w:r w:rsidRPr="00C01431">
              <w:rPr>
                <w:rFonts w:ascii="Arial" w:hAnsi="Arial" w:cs="Arial"/>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5B36456C"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2.447.870</w:t>
            </w:r>
          </w:p>
        </w:tc>
        <w:tc>
          <w:tcPr>
            <w:tcW w:w="993" w:type="dxa"/>
            <w:tcBorders>
              <w:top w:val="nil"/>
              <w:left w:val="nil"/>
              <w:bottom w:val="single" w:sz="8" w:space="0" w:color="auto"/>
              <w:right w:val="single" w:sz="8" w:space="0" w:color="auto"/>
            </w:tcBorders>
            <w:shd w:val="clear" w:color="auto" w:fill="auto"/>
            <w:noWrap/>
            <w:vAlign w:val="center"/>
          </w:tcPr>
          <w:p w14:paraId="4C122457"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2.518.286</w:t>
            </w:r>
          </w:p>
        </w:tc>
        <w:tc>
          <w:tcPr>
            <w:tcW w:w="1134" w:type="dxa"/>
            <w:tcBorders>
              <w:top w:val="nil"/>
              <w:left w:val="nil"/>
              <w:bottom w:val="single" w:sz="8" w:space="0" w:color="auto"/>
              <w:right w:val="single" w:sz="8" w:space="0" w:color="auto"/>
            </w:tcBorders>
            <w:shd w:val="clear" w:color="auto" w:fill="auto"/>
            <w:vAlign w:val="center"/>
          </w:tcPr>
          <w:p w14:paraId="6F08EADB"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2.169.117</w:t>
            </w:r>
          </w:p>
        </w:tc>
        <w:tc>
          <w:tcPr>
            <w:tcW w:w="1134" w:type="dxa"/>
            <w:tcBorders>
              <w:top w:val="nil"/>
              <w:left w:val="nil"/>
              <w:bottom w:val="single" w:sz="8" w:space="0" w:color="auto"/>
              <w:right w:val="single" w:sz="8" w:space="0" w:color="auto"/>
            </w:tcBorders>
            <w:shd w:val="clear" w:color="auto" w:fill="auto"/>
            <w:noWrap/>
            <w:vAlign w:val="center"/>
          </w:tcPr>
          <w:p w14:paraId="4426B7D0"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2.037.655</w:t>
            </w:r>
          </w:p>
        </w:tc>
        <w:tc>
          <w:tcPr>
            <w:tcW w:w="1134" w:type="dxa"/>
            <w:tcBorders>
              <w:top w:val="nil"/>
              <w:left w:val="nil"/>
              <w:bottom w:val="single" w:sz="8" w:space="0" w:color="auto"/>
              <w:right w:val="single" w:sz="8" w:space="0" w:color="auto"/>
            </w:tcBorders>
            <w:shd w:val="clear" w:color="auto" w:fill="auto"/>
            <w:noWrap/>
            <w:vAlign w:val="center"/>
          </w:tcPr>
          <w:p w14:paraId="1C6681E7"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2.024.700</w:t>
            </w:r>
          </w:p>
        </w:tc>
        <w:tc>
          <w:tcPr>
            <w:tcW w:w="1423" w:type="dxa"/>
            <w:tcBorders>
              <w:top w:val="nil"/>
              <w:left w:val="nil"/>
              <w:bottom w:val="single" w:sz="8" w:space="0" w:color="auto"/>
              <w:right w:val="single" w:sz="8" w:space="0" w:color="auto"/>
            </w:tcBorders>
            <w:shd w:val="clear" w:color="auto" w:fill="auto"/>
            <w:noWrap/>
            <w:vAlign w:val="center"/>
          </w:tcPr>
          <w:p w14:paraId="23923E81"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11.197.628</w:t>
            </w:r>
          </w:p>
        </w:tc>
      </w:tr>
      <w:tr w:rsidR="00E00D3A" w:rsidRPr="00237E1E" w14:paraId="49FC5CF1"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635979AA" w14:textId="77777777" w:rsidR="00E00D3A" w:rsidRPr="00C01431" w:rsidRDefault="00E00D3A" w:rsidP="00B3602B">
            <w:pPr>
              <w:rPr>
                <w:rFonts w:ascii="Arial" w:hAnsi="Arial" w:cs="Arial"/>
                <w:color w:val="000000"/>
                <w:sz w:val="18"/>
                <w:szCs w:val="18"/>
              </w:rPr>
            </w:pPr>
            <w:r w:rsidRPr="00C01431">
              <w:rPr>
                <w:rFonts w:ascii="Arial" w:hAnsi="Arial" w:cs="Arial"/>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7A9D672A"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2.701.890</w:t>
            </w:r>
          </w:p>
        </w:tc>
        <w:tc>
          <w:tcPr>
            <w:tcW w:w="993" w:type="dxa"/>
            <w:tcBorders>
              <w:top w:val="nil"/>
              <w:left w:val="nil"/>
              <w:bottom w:val="single" w:sz="8" w:space="0" w:color="auto"/>
              <w:right w:val="single" w:sz="8" w:space="0" w:color="auto"/>
            </w:tcBorders>
            <w:shd w:val="clear" w:color="auto" w:fill="auto"/>
            <w:noWrap/>
            <w:vAlign w:val="center"/>
          </w:tcPr>
          <w:p w14:paraId="038BB27E"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2.740.820</w:t>
            </w:r>
          </w:p>
        </w:tc>
        <w:tc>
          <w:tcPr>
            <w:tcW w:w="1134" w:type="dxa"/>
            <w:tcBorders>
              <w:top w:val="nil"/>
              <w:left w:val="nil"/>
              <w:bottom w:val="single" w:sz="8" w:space="0" w:color="auto"/>
              <w:right w:val="single" w:sz="8" w:space="0" w:color="auto"/>
            </w:tcBorders>
            <w:shd w:val="clear" w:color="auto" w:fill="auto"/>
            <w:vAlign w:val="center"/>
          </w:tcPr>
          <w:p w14:paraId="214B458C"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1.908.460</w:t>
            </w:r>
          </w:p>
        </w:tc>
        <w:tc>
          <w:tcPr>
            <w:tcW w:w="1134" w:type="dxa"/>
            <w:tcBorders>
              <w:top w:val="nil"/>
              <w:left w:val="nil"/>
              <w:bottom w:val="single" w:sz="8" w:space="0" w:color="auto"/>
              <w:right w:val="single" w:sz="8" w:space="0" w:color="auto"/>
            </w:tcBorders>
            <w:shd w:val="clear" w:color="auto" w:fill="auto"/>
            <w:noWrap/>
            <w:vAlign w:val="center"/>
          </w:tcPr>
          <w:p w14:paraId="5FB7C10F"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1.715.012</w:t>
            </w:r>
          </w:p>
        </w:tc>
        <w:tc>
          <w:tcPr>
            <w:tcW w:w="1134" w:type="dxa"/>
            <w:tcBorders>
              <w:top w:val="nil"/>
              <w:left w:val="nil"/>
              <w:bottom w:val="single" w:sz="8" w:space="0" w:color="auto"/>
              <w:right w:val="single" w:sz="8" w:space="0" w:color="auto"/>
            </w:tcBorders>
            <w:shd w:val="clear" w:color="auto" w:fill="auto"/>
            <w:noWrap/>
            <w:vAlign w:val="center"/>
          </w:tcPr>
          <w:p w14:paraId="277634F1"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1.822.467</w:t>
            </w:r>
          </w:p>
        </w:tc>
        <w:tc>
          <w:tcPr>
            <w:tcW w:w="1423" w:type="dxa"/>
            <w:tcBorders>
              <w:top w:val="nil"/>
              <w:left w:val="nil"/>
              <w:bottom w:val="single" w:sz="8" w:space="0" w:color="auto"/>
              <w:right w:val="single" w:sz="8" w:space="0" w:color="auto"/>
            </w:tcBorders>
            <w:shd w:val="clear" w:color="auto" w:fill="auto"/>
            <w:noWrap/>
            <w:vAlign w:val="center"/>
          </w:tcPr>
          <w:p w14:paraId="7CD9C8E1"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10.888.649</w:t>
            </w:r>
          </w:p>
        </w:tc>
      </w:tr>
      <w:tr w:rsidR="00E00D3A" w:rsidRPr="00237E1E" w14:paraId="7DD7BDE3"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71867778" w14:textId="77777777" w:rsidR="00E00D3A" w:rsidRPr="00C01431" w:rsidRDefault="00E00D3A" w:rsidP="00B3602B">
            <w:pPr>
              <w:rPr>
                <w:rFonts w:ascii="Arial" w:hAnsi="Arial" w:cs="Arial"/>
                <w:color w:val="000000"/>
                <w:sz w:val="18"/>
                <w:szCs w:val="18"/>
              </w:rPr>
            </w:pPr>
            <w:r w:rsidRPr="00C01431">
              <w:rPr>
                <w:rFonts w:ascii="Arial" w:hAnsi="Arial" w:cs="Arial"/>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4EA22257"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1.282.228</w:t>
            </w:r>
          </w:p>
        </w:tc>
        <w:tc>
          <w:tcPr>
            <w:tcW w:w="993" w:type="dxa"/>
            <w:tcBorders>
              <w:top w:val="nil"/>
              <w:left w:val="nil"/>
              <w:bottom w:val="single" w:sz="8" w:space="0" w:color="auto"/>
              <w:right w:val="single" w:sz="8" w:space="0" w:color="auto"/>
            </w:tcBorders>
            <w:shd w:val="clear" w:color="auto" w:fill="auto"/>
            <w:noWrap/>
            <w:vAlign w:val="center"/>
          </w:tcPr>
          <w:p w14:paraId="3D0C453D"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1.135.443</w:t>
            </w:r>
          </w:p>
        </w:tc>
        <w:tc>
          <w:tcPr>
            <w:tcW w:w="1134" w:type="dxa"/>
            <w:tcBorders>
              <w:top w:val="nil"/>
              <w:left w:val="nil"/>
              <w:bottom w:val="single" w:sz="8" w:space="0" w:color="auto"/>
              <w:right w:val="single" w:sz="8" w:space="0" w:color="auto"/>
            </w:tcBorders>
            <w:shd w:val="clear" w:color="auto" w:fill="auto"/>
            <w:vAlign w:val="center"/>
          </w:tcPr>
          <w:p w14:paraId="1AC902A3"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991.375</w:t>
            </w:r>
          </w:p>
        </w:tc>
        <w:tc>
          <w:tcPr>
            <w:tcW w:w="1134" w:type="dxa"/>
            <w:tcBorders>
              <w:top w:val="nil"/>
              <w:left w:val="nil"/>
              <w:bottom w:val="single" w:sz="8" w:space="0" w:color="auto"/>
              <w:right w:val="single" w:sz="8" w:space="0" w:color="auto"/>
            </w:tcBorders>
            <w:shd w:val="clear" w:color="auto" w:fill="auto"/>
            <w:noWrap/>
            <w:vAlign w:val="center"/>
          </w:tcPr>
          <w:p w14:paraId="2C76FA03"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1.004.838</w:t>
            </w:r>
          </w:p>
        </w:tc>
        <w:tc>
          <w:tcPr>
            <w:tcW w:w="1134" w:type="dxa"/>
            <w:tcBorders>
              <w:top w:val="nil"/>
              <w:left w:val="nil"/>
              <w:bottom w:val="single" w:sz="8" w:space="0" w:color="auto"/>
              <w:right w:val="single" w:sz="8" w:space="0" w:color="auto"/>
            </w:tcBorders>
            <w:shd w:val="clear" w:color="auto" w:fill="auto"/>
            <w:noWrap/>
            <w:vAlign w:val="center"/>
          </w:tcPr>
          <w:p w14:paraId="6B6213E9"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1.078.888</w:t>
            </w:r>
          </w:p>
        </w:tc>
        <w:tc>
          <w:tcPr>
            <w:tcW w:w="1423" w:type="dxa"/>
            <w:tcBorders>
              <w:top w:val="nil"/>
              <w:left w:val="nil"/>
              <w:bottom w:val="single" w:sz="8" w:space="0" w:color="auto"/>
              <w:right w:val="single" w:sz="8" w:space="0" w:color="auto"/>
            </w:tcBorders>
            <w:shd w:val="clear" w:color="auto" w:fill="auto"/>
            <w:noWrap/>
            <w:vAlign w:val="center"/>
          </w:tcPr>
          <w:p w14:paraId="2CA2D525"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5.492.772</w:t>
            </w:r>
          </w:p>
        </w:tc>
      </w:tr>
      <w:tr w:rsidR="00E00D3A" w:rsidRPr="00237E1E" w14:paraId="16982EA9"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589C9850" w14:textId="77777777" w:rsidR="00E00D3A" w:rsidRPr="00C01431" w:rsidRDefault="00E00D3A" w:rsidP="00B3602B">
            <w:pPr>
              <w:rPr>
                <w:rFonts w:ascii="Arial" w:hAnsi="Arial" w:cs="Arial"/>
                <w:color w:val="000000"/>
                <w:sz w:val="18"/>
                <w:szCs w:val="18"/>
              </w:rPr>
            </w:pPr>
            <w:r w:rsidRPr="00C01431">
              <w:rPr>
                <w:rFonts w:ascii="Arial" w:hAnsi="Arial" w:cs="Arial"/>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0A8C0FCE"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5.033</w:t>
            </w:r>
          </w:p>
        </w:tc>
        <w:tc>
          <w:tcPr>
            <w:tcW w:w="993" w:type="dxa"/>
            <w:tcBorders>
              <w:top w:val="nil"/>
              <w:left w:val="nil"/>
              <w:bottom w:val="single" w:sz="8" w:space="0" w:color="auto"/>
              <w:right w:val="single" w:sz="8" w:space="0" w:color="auto"/>
            </w:tcBorders>
            <w:shd w:val="clear" w:color="auto" w:fill="auto"/>
            <w:noWrap/>
            <w:vAlign w:val="center"/>
          </w:tcPr>
          <w:p w14:paraId="3A47040A"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5.962</w:t>
            </w:r>
          </w:p>
        </w:tc>
        <w:tc>
          <w:tcPr>
            <w:tcW w:w="1134" w:type="dxa"/>
            <w:tcBorders>
              <w:top w:val="nil"/>
              <w:left w:val="nil"/>
              <w:bottom w:val="single" w:sz="8" w:space="0" w:color="auto"/>
              <w:right w:val="single" w:sz="8" w:space="0" w:color="auto"/>
            </w:tcBorders>
            <w:shd w:val="clear" w:color="auto" w:fill="auto"/>
            <w:vAlign w:val="center"/>
          </w:tcPr>
          <w:p w14:paraId="5172C1EF"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5.152</w:t>
            </w:r>
          </w:p>
        </w:tc>
        <w:tc>
          <w:tcPr>
            <w:tcW w:w="1134" w:type="dxa"/>
            <w:tcBorders>
              <w:top w:val="nil"/>
              <w:left w:val="nil"/>
              <w:bottom w:val="single" w:sz="8" w:space="0" w:color="auto"/>
              <w:right w:val="single" w:sz="8" w:space="0" w:color="auto"/>
            </w:tcBorders>
            <w:shd w:val="clear" w:color="auto" w:fill="auto"/>
            <w:noWrap/>
            <w:vAlign w:val="center"/>
          </w:tcPr>
          <w:p w14:paraId="3A86C08C"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4.850</w:t>
            </w:r>
          </w:p>
        </w:tc>
        <w:tc>
          <w:tcPr>
            <w:tcW w:w="1134" w:type="dxa"/>
            <w:tcBorders>
              <w:top w:val="nil"/>
              <w:left w:val="nil"/>
              <w:bottom w:val="single" w:sz="8" w:space="0" w:color="auto"/>
              <w:right w:val="single" w:sz="8" w:space="0" w:color="auto"/>
            </w:tcBorders>
            <w:shd w:val="clear" w:color="auto" w:fill="auto"/>
            <w:noWrap/>
            <w:vAlign w:val="center"/>
          </w:tcPr>
          <w:p w14:paraId="5E9582B7"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4.396</w:t>
            </w:r>
          </w:p>
        </w:tc>
        <w:tc>
          <w:tcPr>
            <w:tcW w:w="1423" w:type="dxa"/>
            <w:tcBorders>
              <w:top w:val="nil"/>
              <w:left w:val="nil"/>
              <w:bottom w:val="single" w:sz="8" w:space="0" w:color="auto"/>
              <w:right w:val="single" w:sz="8" w:space="0" w:color="auto"/>
            </w:tcBorders>
            <w:shd w:val="clear" w:color="auto" w:fill="auto"/>
            <w:noWrap/>
            <w:vAlign w:val="center"/>
          </w:tcPr>
          <w:p w14:paraId="28C487BD" w14:textId="77777777" w:rsidR="00E00D3A" w:rsidRPr="00C01431" w:rsidRDefault="00E00D3A" w:rsidP="00B3602B">
            <w:pPr>
              <w:jc w:val="right"/>
              <w:rPr>
                <w:rFonts w:ascii="Arial" w:hAnsi="Arial" w:cs="Arial"/>
                <w:color w:val="000000"/>
                <w:sz w:val="18"/>
                <w:szCs w:val="18"/>
              </w:rPr>
            </w:pPr>
            <w:r w:rsidRPr="00C01431">
              <w:rPr>
                <w:rFonts w:ascii="Arial" w:hAnsi="Arial" w:cs="Arial"/>
                <w:color w:val="000000"/>
                <w:sz w:val="18"/>
                <w:szCs w:val="18"/>
              </w:rPr>
              <w:t>25.393</w:t>
            </w:r>
          </w:p>
        </w:tc>
      </w:tr>
      <w:tr w:rsidR="00E00D3A" w:rsidRPr="00237E1E" w14:paraId="14DD59BF" w14:textId="77777777" w:rsidTr="00B3602B">
        <w:trPr>
          <w:trHeight w:val="315"/>
          <w:jc w:val="center"/>
        </w:trPr>
        <w:tc>
          <w:tcPr>
            <w:tcW w:w="2258" w:type="dxa"/>
            <w:tcBorders>
              <w:top w:val="nil"/>
              <w:left w:val="single" w:sz="8" w:space="0" w:color="auto"/>
              <w:bottom w:val="single" w:sz="8" w:space="0" w:color="auto"/>
              <w:right w:val="single" w:sz="8" w:space="0" w:color="auto"/>
            </w:tcBorders>
            <w:shd w:val="clear" w:color="000000" w:fill="BFBFBF"/>
            <w:noWrap/>
            <w:vAlign w:val="center"/>
          </w:tcPr>
          <w:p w14:paraId="6742CA6E" w14:textId="77777777" w:rsidR="00E00D3A" w:rsidRPr="00C01431" w:rsidRDefault="00E00D3A" w:rsidP="00B3602B">
            <w:pPr>
              <w:jc w:val="center"/>
              <w:rPr>
                <w:rFonts w:ascii="Arial" w:hAnsi="Arial" w:cs="Arial"/>
                <w:b/>
                <w:bCs/>
                <w:color w:val="000000"/>
                <w:sz w:val="18"/>
                <w:szCs w:val="18"/>
              </w:rPr>
            </w:pPr>
            <w:r w:rsidRPr="00C01431">
              <w:rPr>
                <w:rFonts w:ascii="Arial" w:hAnsi="Arial" w:cs="Arial"/>
                <w:b/>
                <w:bCs/>
                <w:color w:val="000000"/>
                <w:sz w:val="18"/>
                <w:szCs w:val="18"/>
              </w:rPr>
              <w:t>Totales</w:t>
            </w:r>
          </w:p>
        </w:tc>
        <w:tc>
          <w:tcPr>
            <w:tcW w:w="1134" w:type="dxa"/>
            <w:tcBorders>
              <w:top w:val="nil"/>
              <w:left w:val="nil"/>
              <w:bottom w:val="single" w:sz="8" w:space="0" w:color="auto"/>
              <w:right w:val="single" w:sz="8" w:space="0" w:color="auto"/>
            </w:tcBorders>
            <w:shd w:val="clear" w:color="000000" w:fill="BFBFBF"/>
            <w:noWrap/>
            <w:vAlign w:val="center"/>
          </w:tcPr>
          <w:p w14:paraId="085CD148" w14:textId="77777777" w:rsidR="00E00D3A" w:rsidRPr="00C01431" w:rsidRDefault="00E00D3A" w:rsidP="00B3602B">
            <w:pPr>
              <w:tabs>
                <w:tab w:val="left" w:pos="1070"/>
              </w:tabs>
              <w:jc w:val="right"/>
              <w:rPr>
                <w:rFonts w:ascii="Arial" w:hAnsi="Arial" w:cs="Arial"/>
                <w:b/>
                <w:bCs/>
                <w:color w:val="000000"/>
                <w:sz w:val="18"/>
                <w:szCs w:val="18"/>
              </w:rPr>
            </w:pPr>
            <w:r w:rsidRPr="00C01431">
              <w:rPr>
                <w:rFonts w:ascii="Arial" w:hAnsi="Arial" w:cs="Arial"/>
                <w:b/>
                <w:bCs/>
                <w:color w:val="000000"/>
                <w:sz w:val="18"/>
                <w:szCs w:val="18"/>
              </w:rPr>
              <w:t>14.545.464</w:t>
            </w:r>
          </w:p>
        </w:tc>
        <w:tc>
          <w:tcPr>
            <w:tcW w:w="993" w:type="dxa"/>
            <w:tcBorders>
              <w:top w:val="nil"/>
              <w:left w:val="nil"/>
              <w:bottom w:val="single" w:sz="8" w:space="0" w:color="auto"/>
              <w:right w:val="single" w:sz="8" w:space="0" w:color="auto"/>
            </w:tcBorders>
            <w:shd w:val="clear" w:color="000000" w:fill="BFBFBF"/>
            <w:noWrap/>
            <w:vAlign w:val="center"/>
          </w:tcPr>
          <w:p w14:paraId="6BD5592C" w14:textId="77777777" w:rsidR="00E00D3A" w:rsidRPr="00C01431" w:rsidRDefault="00E00D3A" w:rsidP="00B3602B">
            <w:pPr>
              <w:jc w:val="right"/>
              <w:rPr>
                <w:rFonts w:ascii="Arial" w:hAnsi="Arial" w:cs="Arial"/>
                <w:b/>
                <w:bCs/>
                <w:color w:val="000000"/>
                <w:sz w:val="18"/>
                <w:szCs w:val="18"/>
              </w:rPr>
            </w:pPr>
            <w:r w:rsidRPr="00C01431">
              <w:rPr>
                <w:rFonts w:ascii="Arial" w:hAnsi="Arial" w:cs="Arial"/>
                <w:b/>
                <w:bCs/>
                <w:color w:val="000000"/>
                <w:sz w:val="18"/>
                <w:szCs w:val="18"/>
              </w:rPr>
              <w:t>16.276.947</w:t>
            </w:r>
          </w:p>
        </w:tc>
        <w:tc>
          <w:tcPr>
            <w:tcW w:w="1134" w:type="dxa"/>
            <w:tcBorders>
              <w:top w:val="nil"/>
              <w:left w:val="nil"/>
              <w:bottom w:val="single" w:sz="8" w:space="0" w:color="auto"/>
              <w:right w:val="single" w:sz="8" w:space="0" w:color="auto"/>
            </w:tcBorders>
            <w:shd w:val="clear" w:color="000000" w:fill="BFBFBF"/>
            <w:vAlign w:val="center"/>
          </w:tcPr>
          <w:p w14:paraId="72CAD8A7" w14:textId="77777777" w:rsidR="00E00D3A" w:rsidRPr="00C01431" w:rsidRDefault="00E00D3A" w:rsidP="00B3602B">
            <w:pPr>
              <w:jc w:val="right"/>
              <w:rPr>
                <w:rFonts w:ascii="Arial" w:hAnsi="Arial" w:cs="Arial"/>
                <w:b/>
                <w:bCs/>
                <w:color w:val="000000"/>
                <w:sz w:val="18"/>
                <w:szCs w:val="18"/>
              </w:rPr>
            </w:pPr>
            <w:r w:rsidRPr="00C01431">
              <w:rPr>
                <w:rFonts w:ascii="Arial" w:hAnsi="Arial" w:cs="Arial"/>
                <w:b/>
                <w:bCs/>
                <w:color w:val="000000"/>
                <w:sz w:val="18"/>
                <w:szCs w:val="18"/>
              </w:rPr>
              <w:t>13.568.205</w:t>
            </w:r>
          </w:p>
        </w:tc>
        <w:tc>
          <w:tcPr>
            <w:tcW w:w="1134" w:type="dxa"/>
            <w:tcBorders>
              <w:top w:val="nil"/>
              <w:left w:val="nil"/>
              <w:bottom w:val="single" w:sz="8" w:space="0" w:color="auto"/>
              <w:right w:val="single" w:sz="8" w:space="0" w:color="auto"/>
            </w:tcBorders>
            <w:shd w:val="clear" w:color="000000" w:fill="BFBFBF"/>
            <w:noWrap/>
            <w:vAlign w:val="center"/>
          </w:tcPr>
          <w:p w14:paraId="6AE67F9E" w14:textId="77777777" w:rsidR="00E00D3A" w:rsidRPr="00C01431" w:rsidRDefault="00E00D3A" w:rsidP="00B3602B">
            <w:pPr>
              <w:jc w:val="right"/>
              <w:rPr>
                <w:rFonts w:ascii="Arial" w:hAnsi="Arial" w:cs="Arial"/>
                <w:b/>
                <w:bCs/>
                <w:color w:val="000000"/>
                <w:sz w:val="18"/>
                <w:szCs w:val="18"/>
              </w:rPr>
            </w:pPr>
            <w:r w:rsidRPr="00C01431">
              <w:rPr>
                <w:rFonts w:ascii="Arial" w:hAnsi="Arial" w:cs="Arial"/>
                <w:b/>
                <w:bCs/>
                <w:color w:val="000000"/>
                <w:sz w:val="18"/>
                <w:szCs w:val="18"/>
              </w:rPr>
              <w:t>12.727.049</w:t>
            </w:r>
          </w:p>
        </w:tc>
        <w:tc>
          <w:tcPr>
            <w:tcW w:w="1134" w:type="dxa"/>
            <w:tcBorders>
              <w:top w:val="nil"/>
              <w:left w:val="nil"/>
              <w:bottom w:val="single" w:sz="8" w:space="0" w:color="auto"/>
              <w:right w:val="single" w:sz="8" w:space="0" w:color="auto"/>
            </w:tcBorders>
            <w:shd w:val="clear" w:color="000000" w:fill="BFBFBF"/>
            <w:noWrap/>
            <w:vAlign w:val="center"/>
          </w:tcPr>
          <w:p w14:paraId="27BAC178" w14:textId="77777777" w:rsidR="00E00D3A" w:rsidRPr="00C01431" w:rsidRDefault="00E00D3A" w:rsidP="00B3602B">
            <w:pPr>
              <w:jc w:val="right"/>
              <w:rPr>
                <w:rFonts w:ascii="Arial" w:hAnsi="Arial" w:cs="Arial"/>
                <w:b/>
                <w:bCs/>
                <w:color w:val="000000"/>
                <w:sz w:val="18"/>
                <w:szCs w:val="18"/>
              </w:rPr>
            </w:pPr>
            <w:r w:rsidRPr="00C01431">
              <w:rPr>
                <w:rFonts w:ascii="Arial" w:hAnsi="Arial" w:cs="Arial"/>
                <w:b/>
                <w:bCs/>
                <w:color w:val="000000"/>
                <w:sz w:val="18"/>
                <w:szCs w:val="18"/>
              </w:rPr>
              <w:t>13.031.848</w:t>
            </w:r>
          </w:p>
        </w:tc>
        <w:tc>
          <w:tcPr>
            <w:tcW w:w="1423" w:type="dxa"/>
            <w:tcBorders>
              <w:top w:val="nil"/>
              <w:left w:val="nil"/>
              <w:bottom w:val="single" w:sz="8" w:space="0" w:color="auto"/>
              <w:right w:val="single" w:sz="8" w:space="0" w:color="auto"/>
            </w:tcBorders>
            <w:shd w:val="clear" w:color="000000" w:fill="BFBFBF"/>
            <w:noWrap/>
            <w:vAlign w:val="center"/>
          </w:tcPr>
          <w:p w14:paraId="429CCFD1" w14:textId="77777777" w:rsidR="00E00D3A" w:rsidRPr="00C01431" w:rsidRDefault="00E00D3A" w:rsidP="00B3602B">
            <w:pPr>
              <w:jc w:val="right"/>
              <w:rPr>
                <w:rFonts w:ascii="Arial" w:hAnsi="Arial" w:cs="Arial"/>
                <w:b/>
                <w:bCs/>
                <w:color w:val="000000"/>
                <w:sz w:val="18"/>
                <w:szCs w:val="18"/>
              </w:rPr>
            </w:pPr>
            <w:r w:rsidRPr="00C01431">
              <w:rPr>
                <w:rFonts w:ascii="Arial" w:hAnsi="Arial" w:cs="Arial"/>
                <w:b/>
                <w:bCs/>
                <w:color w:val="000000"/>
                <w:sz w:val="18"/>
                <w:szCs w:val="18"/>
              </w:rPr>
              <w:t>70.149.513</w:t>
            </w:r>
          </w:p>
        </w:tc>
      </w:tr>
    </w:tbl>
    <w:p w14:paraId="0AC8BF8B" w14:textId="77777777" w:rsidR="00E00D3A" w:rsidRDefault="00E00D3A" w:rsidP="00E00D3A">
      <w:pPr>
        <w:pStyle w:val="Encabezadocondescripcin2"/>
        <w:ind w:left="6840" w:firstLine="360"/>
        <w:jc w:val="both"/>
        <w:rPr>
          <w:rFonts w:cs="Arial"/>
          <w:color w:val="auto"/>
          <w:sz w:val="16"/>
          <w:szCs w:val="16"/>
        </w:rPr>
      </w:pPr>
    </w:p>
    <w:p w14:paraId="5268F217" w14:textId="77777777" w:rsidR="00E00D3A" w:rsidRDefault="00E00D3A" w:rsidP="00E00D3A">
      <w:pPr>
        <w:pStyle w:val="Encabezadocondescripcin2"/>
        <w:ind w:left="6840" w:firstLine="360"/>
        <w:jc w:val="both"/>
        <w:rPr>
          <w:rFonts w:cs="Arial"/>
          <w:color w:val="auto"/>
          <w:sz w:val="16"/>
          <w:szCs w:val="16"/>
        </w:rPr>
      </w:pPr>
    </w:p>
    <w:p w14:paraId="1F1C37D8" w14:textId="77777777" w:rsidR="00E00D3A" w:rsidRDefault="00E00D3A" w:rsidP="00E00D3A">
      <w:pPr>
        <w:pStyle w:val="Encabezadocondescripcin2"/>
        <w:ind w:left="6480"/>
        <w:jc w:val="both"/>
        <w:rPr>
          <w:rFonts w:cs="Arial"/>
          <w:color w:val="auto"/>
          <w:sz w:val="16"/>
          <w:szCs w:val="16"/>
        </w:rPr>
      </w:pPr>
      <w:r>
        <w:rPr>
          <w:rFonts w:cs="Arial"/>
          <w:color w:val="auto"/>
          <w:sz w:val="16"/>
          <w:szCs w:val="16"/>
        </w:rPr>
        <w:t xml:space="preserve">                Cifras </w:t>
      </w:r>
      <w:r w:rsidRPr="00342499">
        <w:rPr>
          <w:rFonts w:cs="Arial"/>
          <w:color w:val="auto"/>
          <w:sz w:val="16"/>
          <w:szCs w:val="16"/>
        </w:rPr>
        <w:t>en millones de pesos</w:t>
      </w:r>
    </w:p>
    <w:tbl>
      <w:tblPr>
        <w:tblW w:w="9213" w:type="dxa"/>
        <w:jc w:val="center"/>
        <w:tblCellMar>
          <w:left w:w="70" w:type="dxa"/>
          <w:right w:w="70" w:type="dxa"/>
        </w:tblCellMar>
        <w:tblLook w:val="04A0" w:firstRow="1" w:lastRow="0" w:firstColumn="1" w:lastColumn="0" w:noHBand="0" w:noVBand="1"/>
      </w:tblPr>
      <w:tblGrid>
        <w:gridCol w:w="2259"/>
        <w:gridCol w:w="1134"/>
        <w:gridCol w:w="1041"/>
        <w:gridCol w:w="1087"/>
        <w:gridCol w:w="1134"/>
        <w:gridCol w:w="1134"/>
        <w:gridCol w:w="1424"/>
      </w:tblGrid>
      <w:tr w:rsidR="00E00D3A" w:rsidRPr="009571B9" w14:paraId="7A591DB9" w14:textId="77777777" w:rsidTr="00B3602B">
        <w:trPr>
          <w:trHeight w:val="315"/>
          <w:jc w:val="center"/>
        </w:trPr>
        <w:tc>
          <w:tcPr>
            <w:tcW w:w="9213" w:type="dxa"/>
            <w:gridSpan w:val="7"/>
            <w:tcBorders>
              <w:top w:val="single" w:sz="8" w:space="0" w:color="auto"/>
              <w:left w:val="single" w:sz="8" w:space="0" w:color="auto"/>
              <w:bottom w:val="single" w:sz="8" w:space="0" w:color="auto"/>
              <w:right w:val="single" w:sz="8" w:space="0" w:color="000000"/>
            </w:tcBorders>
            <w:shd w:val="clear" w:color="000000" w:fill="0070C0"/>
            <w:vAlign w:val="center"/>
          </w:tcPr>
          <w:p w14:paraId="18972AFE" w14:textId="77777777" w:rsidR="00E00D3A" w:rsidRPr="009571B9" w:rsidRDefault="00E00D3A" w:rsidP="00B3602B">
            <w:pPr>
              <w:jc w:val="center"/>
              <w:rPr>
                <w:rFonts w:ascii="Arial Narrow" w:hAnsi="Arial Narrow" w:cs="Arial"/>
                <w:b/>
                <w:bCs/>
                <w:color w:val="FFFFFF"/>
                <w:sz w:val="18"/>
                <w:szCs w:val="18"/>
              </w:rPr>
            </w:pPr>
            <w:r>
              <w:rPr>
                <w:rFonts w:ascii="Arial" w:hAnsi="Arial" w:cs="Arial"/>
                <w:b/>
                <w:bCs/>
                <w:color w:val="FFFFFF"/>
                <w:sz w:val="18"/>
                <w:szCs w:val="18"/>
              </w:rPr>
              <w:t xml:space="preserve">Monto </w:t>
            </w:r>
            <w:r w:rsidRPr="009571B9">
              <w:rPr>
                <w:rFonts w:ascii="Arial" w:hAnsi="Arial" w:cs="Arial"/>
                <w:b/>
                <w:bCs/>
                <w:color w:val="FFFFFF"/>
                <w:sz w:val="18"/>
                <w:szCs w:val="18"/>
              </w:rPr>
              <w:t xml:space="preserve">de operaciones monetarias por canal - semana del </w:t>
            </w:r>
            <w:r>
              <w:rPr>
                <w:rFonts w:ascii="Arial" w:hAnsi="Arial" w:cs="Arial"/>
                <w:b/>
                <w:bCs/>
                <w:color w:val="FFFFFF"/>
                <w:sz w:val="18"/>
                <w:szCs w:val="18"/>
              </w:rPr>
              <w:t xml:space="preserve">2 al 6 </w:t>
            </w:r>
            <w:r w:rsidRPr="009571B9">
              <w:rPr>
                <w:rFonts w:ascii="Arial" w:hAnsi="Arial" w:cs="Arial"/>
                <w:b/>
                <w:bCs/>
                <w:color w:val="FFFFFF"/>
                <w:sz w:val="18"/>
                <w:szCs w:val="18"/>
              </w:rPr>
              <w:t xml:space="preserve">de </w:t>
            </w:r>
            <w:r>
              <w:rPr>
                <w:rFonts w:ascii="Arial" w:hAnsi="Arial" w:cs="Arial"/>
                <w:b/>
                <w:bCs/>
                <w:color w:val="FFFFFF"/>
                <w:sz w:val="18"/>
                <w:szCs w:val="18"/>
              </w:rPr>
              <w:t xml:space="preserve">agosto </w:t>
            </w:r>
            <w:r w:rsidRPr="009571B9">
              <w:rPr>
                <w:rFonts w:ascii="Arial" w:hAnsi="Arial" w:cs="Arial"/>
                <w:b/>
                <w:bCs/>
                <w:color w:val="FFFFFF"/>
                <w:sz w:val="18"/>
                <w:szCs w:val="18"/>
              </w:rPr>
              <w:t>de 2021</w:t>
            </w:r>
          </w:p>
        </w:tc>
      </w:tr>
      <w:tr w:rsidR="00E00D3A" w:rsidRPr="00BC12FE" w14:paraId="612C38E0" w14:textId="77777777" w:rsidTr="00B3602B">
        <w:trPr>
          <w:trHeight w:val="315"/>
          <w:jc w:val="center"/>
        </w:trPr>
        <w:tc>
          <w:tcPr>
            <w:tcW w:w="2258" w:type="dxa"/>
            <w:tcBorders>
              <w:top w:val="nil"/>
              <w:left w:val="single" w:sz="8" w:space="0" w:color="auto"/>
              <w:bottom w:val="single" w:sz="8" w:space="0" w:color="auto"/>
              <w:right w:val="single" w:sz="8" w:space="0" w:color="auto"/>
            </w:tcBorders>
            <w:shd w:val="clear" w:color="000000" w:fill="0070C0"/>
            <w:noWrap/>
            <w:vAlign w:val="center"/>
          </w:tcPr>
          <w:p w14:paraId="47D63F0A" w14:textId="77777777" w:rsidR="00E00D3A" w:rsidRPr="00C47728" w:rsidRDefault="00E00D3A" w:rsidP="00B3602B">
            <w:pPr>
              <w:rPr>
                <w:rFonts w:asciiTheme="majorHAnsi" w:hAnsiTheme="majorHAnsi" w:cstheme="majorHAnsi"/>
                <w:b/>
                <w:bCs/>
                <w:color w:val="FFFFFF"/>
                <w:sz w:val="18"/>
                <w:szCs w:val="18"/>
              </w:rPr>
            </w:pPr>
            <w:r>
              <w:rPr>
                <w:rFonts w:ascii="Arial" w:hAnsi="Arial" w:cs="Arial"/>
                <w:b/>
                <w:bCs/>
                <w:color w:val="FFFFFF"/>
                <w:sz w:val="18"/>
                <w:szCs w:val="18"/>
              </w:rPr>
              <w:t>Tipo de Canal</w:t>
            </w:r>
          </w:p>
        </w:tc>
        <w:tc>
          <w:tcPr>
            <w:tcW w:w="1134" w:type="dxa"/>
            <w:tcBorders>
              <w:top w:val="nil"/>
              <w:left w:val="nil"/>
              <w:bottom w:val="single" w:sz="8" w:space="0" w:color="auto"/>
              <w:right w:val="single" w:sz="8" w:space="0" w:color="auto"/>
            </w:tcBorders>
            <w:shd w:val="clear" w:color="000000" w:fill="0070C0"/>
            <w:noWrap/>
            <w:vAlign w:val="center"/>
          </w:tcPr>
          <w:p w14:paraId="013D2DCA" w14:textId="77777777" w:rsidR="00E00D3A" w:rsidRPr="00C47728" w:rsidRDefault="00E00D3A" w:rsidP="00B3602B">
            <w:pPr>
              <w:jc w:val="center"/>
              <w:rPr>
                <w:rFonts w:asciiTheme="majorHAnsi" w:hAnsiTheme="majorHAnsi" w:cstheme="majorHAnsi"/>
                <w:b/>
                <w:bCs/>
                <w:color w:val="FFFFFF"/>
                <w:sz w:val="18"/>
                <w:szCs w:val="18"/>
              </w:rPr>
            </w:pPr>
            <w:r>
              <w:rPr>
                <w:rFonts w:ascii="Arial" w:hAnsi="Arial" w:cs="Arial"/>
                <w:b/>
                <w:bCs/>
                <w:color w:val="FFFFFF"/>
                <w:sz w:val="18"/>
                <w:szCs w:val="18"/>
              </w:rPr>
              <w:t>2-ago</w:t>
            </w:r>
          </w:p>
        </w:tc>
        <w:tc>
          <w:tcPr>
            <w:tcW w:w="993" w:type="dxa"/>
            <w:tcBorders>
              <w:top w:val="nil"/>
              <w:left w:val="nil"/>
              <w:bottom w:val="single" w:sz="8" w:space="0" w:color="auto"/>
              <w:right w:val="single" w:sz="8" w:space="0" w:color="auto"/>
            </w:tcBorders>
            <w:shd w:val="clear" w:color="000000" w:fill="0070C0"/>
            <w:noWrap/>
            <w:vAlign w:val="center"/>
          </w:tcPr>
          <w:p w14:paraId="231258FB" w14:textId="77777777" w:rsidR="00E00D3A" w:rsidRPr="00C47728" w:rsidRDefault="00E00D3A" w:rsidP="00B3602B">
            <w:pPr>
              <w:jc w:val="center"/>
              <w:rPr>
                <w:rFonts w:asciiTheme="majorHAnsi" w:hAnsiTheme="majorHAnsi" w:cstheme="majorHAnsi"/>
                <w:b/>
                <w:bCs/>
                <w:color w:val="FFFFFF"/>
                <w:sz w:val="18"/>
                <w:szCs w:val="18"/>
              </w:rPr>
            </w:pPr>
            <w:r>
              <w:rPr>
                <w:rFonts w:ascii="Arial" w:hAnsi="Arial" w:cs="Arial"/>
                <w:b/>
                <w:bCs/>
                <w:color w:val="FFFFFF"/>
                <w:sz w:val="18"/>
                <w:szCs w:val="18"/>
              </w:rPr>
              <w:t>3-ago</w:t>
            </w:r>
          </w:p>
        </w:tc>
        <w:tc>
          <w:tcPr>
            <w:tcW w:w="1134" w:type="dxa"/>
            <w:tcBorders>
              <w:top w:val="nil"/>
              <w:left w:val="nil"/>
              <w:bottom w:val="single" w:sz="8" w:space="0" w:color="auto"/>
              <w:right w:val="single" w:sz="8" w:space="0" w:color="auto"/>
            </w:tcBorders>
            <w:shd w:val="clear" w:color="000000" w:fill="0070C0"/>
            <w:vAlign w:val="center"/>
          </w:tcPr>
          <w:p w14:paraId="11EC4A50" w14:textId="77777777" w:rsidR="00E00D3A" w:rsidRPr="00C47728" w:rsidRDefault="00E00D3A" w:rsidP="00B3602B">
            <w:pPr>
              <w:jc w:val="center"/>
              <w:rPr>
                <w:rFonts w:asciiTheme="majorHAnsi" w:hAnsiTheme="majorHAnsi" w:cstheme="majorHAnsi"/>
                <w:b/>
                <w:bCs/>
                <w:color w:val="FFFFFF"/>
                <w:sz w:val="18"/>
                <w:szCs w:val="18"/>
              </w:rPr>
            </w:pPr>
            <w:r>
              <w:rPr>
                <w:rFonts w:ascii="Arial" w:hAnsi="Arial" w:cs="Arial"/>
                <w:b/>
                <w:bCs/>
                <w:color w:val="FFFFFF"/>
                <w:sz w:val="18"/>
                <w:szCs w:val="18"/>
              </w:rPr>
              <w:t>4-ago</w:t>
            </w:r>
          </w:p>
        </w:tc>
        <w:tc>
          <w:tcPr>
            <w:tcW w:w="1134" w:type="dxa"/>
            <w:tcBorders>
              <w:top w:val="nil"/>
              <w:left w:val="nil"/>
              <w:bottom w:val="single" w:sz="8" w:space="0" w:color="auto"/>
              <w:right w:val="single" w:sz="8" w:space="0" w:color="auto"/>
            </w:tcBorders>
            <w:shd w:val="clear" w:color="000000" w:fill="0070C0"/>
            <w:noWrap/>
            <w:vAlign w:val="center"/>
          </w:tcPr>
          <w:p w14:paraId="30EB95B9" w14:textId="77777777" w:rsidR="00E00D3A" w:rsidRPr="00C47728" w:rsidRDefault="00E00D3A" w:rsidP="00B3602B">
            <w:pPr>
              <w:jc w:val="center"/>
              <w:rPr>
                <w:rFonts w:asciiTheme="majorHAnsi" w:hAnsiTheme="majorHAnsi" w:cstheme="majorHAnsi"/>
                <w:b/>
                <w:bCs/>
                <w:color w:val="FFFFFF"/>
                <w:sz w:val="18"/>
                <w:szCs w:val="18"/>
              </w:rPr>
            </w:pPr>
            <w:r>
              <w:rPr>
                <w:rFonts w:ascii="Arial" w:hAnsi="Arial" w:cs="Arial"/>
                <w:b/>
                <w:bCs/>
                <w:color w:val="FFFFFF"/>
                <w:sz w:val="18"/>
                <w:szCs w:val="18"/>
              </w:rPr>
              <w:t>5-ago</w:t>
            </w:r>
          </w:p>
        </w:tc>
        <w:tc>
          <w:tcPr>
            <w:tcW w:w="1134" w:type="dxa"/>
            <w:tcBorders>
              <w:top w:val="nil"/>
              <w:left w:val="nil"/>
              <w:bottom w:val="single" w:sz="8" w:space="0" w:color="auto"/>
              <w:right w:val="single" w:sz="8" w:space="0" w:color="auto"/>
            </w:tcBorders>
            <w:shd w:val="clear" w:color="000000" w:fill="0070C0"/>
            <w:noWrap/>
            <w:vAlign w:val="center"/>
          </w:tcPr>
          <w:p w14:paraId="58DBB44F" w14:textId="77777777" w:rsidR="00E00D3A" w:rsidRPr="00C47728" w:rsidRDefault="00E00D3A" w:rsidP="00B3602B">
            <w:pPr>
              <w:jc w:val="center"/>
              <w:rPr>
                <w:rFonts w:asciiTheme="majorHAnsi" w:hAnsiTheme="majorHAnsi" w:cstheme="majorHAnsi"/>
                <w:b/>
                <w:bCs/>
                <w:color w:val="FFFFFF"/>
                <w:sz w:val="18"/>
                <w:szCs w:val="18"/>
              </w:rPr>
            </w:pPr>
            <w:r>
              <w:rPr>
                <w:rFonts w:ascii="Arial" w:hAnsi="Arial" w:cs="Arial"/>
                <w:b/>
                <w:bCs/>
                <w:color w:val="FFFFFF"/>
                <w:sz w:val="18"/>
                <w:szCs w:val="18"/>
              </w:rPr>
              <w:t>6-ago</w:t>
            </w:r>
          </w:p>
        </w:tc>
        <w:tc>
          <w:tcPr>
            <w:tcW w:w="1423" w:type="dxa"/>
            <w:tcBorders>
              <w:top w:val="nil"/>
              <w:left w:val="nil"/>
              <w:bottom w:val="single" w:sz="8" w:space="0" w:color="auto"/>
              <w:right w:val="single" w:sz="8" w:space="0" w:color="auto"/>
            </w:tcBorders>
            <w:shd w:val="clear" w:color="000000" w:fill="0070C0"/>
            <w:noWrap/>
            <w:vAlign w:val="center"/>
          </w:tcPr>
          <w:p w14:paraId="7FA11193" w14:textId="77777777" w:rsidR="00E00D3A" w:rsidRPr="00C47728" w:rsidRDefault="00E00D3A" w:rsidP="00B3602B">
            <w:pPr>
              <w:jc w:val="center"/>
              <w:rPr>
                <w:rFonts w:asciiTheme="majorHAnsi" w:hAnsiTheme="majorHAnsi" w:cstheme="majorHAnsi"/>
                <w:b/>
                <w:bCs/>
                <w:color w:val="FFFFFF"/>
                <w:sz w:val="18"/>
                <w:szCs w:val="18"/>
              </w:rPr>
            </w:pPr>
            <w:proofErr w:type="gramStart"/>
            <w:r>
              <w:rPr>
                <w:rFonts w:ascii="Arial" w:hAnsi="Arial" w:cs="Arial"/>
                <w:b/>
                <w:bCs/>
                <w:color w:val="FFFFFF"/>
                <w:sz w:val="18"/>
                <w:szCs w:val="18"/>
              </w:rPr>
              <w:t>Total</w:t>
            </w:r>
            <w:proofErr w:type="gramEnd"/>
            <w:r>
              <w:rPr>
                <w:rFonts w:ascii="Arial" w:hAnsi="Arial" w:cs="Arial"/>
                <w:b/>
                <w:bCs/>
                <w:color w:val="FFFFFF"/>
                <w:sz w:val="18"/>
                <w:szCs w:val="18"/>
              </w:rPr>
              <w:t xml:space="preserve"> semana</w:t>
            </w:r>
          </w:p>
        </w:tc>
      </w:tr>
      <w:tr w:rsidR="00E00D3A" w:rsidRPr="00BC12FE" w14:paraId="63995231"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788EC89B" w14:textId="77777777" w:rsidR="00E00D3A" w:rsidRPr="00C47728" w:rsidRDefault="00E00D3A" w:rsidP="00B3602B">
            <w:pPr>
              <w:rPr>
                <w:rFonts w:asciiTheme="majorHAnsi" w:hAnsiTheme="majorHAnsi" w:cstheme="majorHAnsi"/>
                <w:color w:val="000000"/>
                <w:sz w:val="18"/>
                <w:szCs w:val="18"/>
              </w:rPr>
            </w:pPr>
            <w:r>
              <w:rPr>
                <w:rFonts w:ascii="Arial" w:hAnsi="Arial" w:cs="Arial"/>
                <w:color w:val="000000"/>
                <w:sz w:val="18"/>
                <w:szCs w:val="18"/>
              </w:rPr>
              <w:t>Internet</w:t>
            </w:r>
          </w:p>
        </w:tc>
        <w:tc>
          <w:tcPr>
            <w:tcW w:w="1134" w:type="dxa"/>
            <w:tcBorders>
              <w:top w:val="nil"/>
              <w:left w:val="nil"/>
              <w:bottom w:val="single" w:sz="8" w:space="0" w:color="auto"/>
              <w:right w:val="single" w:sz="8" w:space="0" w:color="auto"/>
            </w:tcBorders>
            <w:shd w:val="clear" w:color="auto" w:fill="auto"/>
            <w:noWrap/>
            <w:vAlign w:val="center"/>
          </w:tcPr>
          <w:p w14:paraId="18B2DD58"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15.914.024</w:t>
            </w:r>
          </w:p>
        </w:tc>
        <w:tc>
          <w:tcPr>
            <w:tcW w:w="993" w:type="dxa"/>
            <w:tcBorders>
              <w:top w:val="nil"/>
              <w:left w:val="nil"/>
              <w:bottom w:val="single" w:sz="8" w:space="0" w:color="auto"/>
              <w:right w:val="single" w:sz="8" w:space="0" w:color="auto"/>
            </w:tcBorders>
            <w:shd w:val="clear" w:color="auto" w:fill="auto"/>
            <w:noWrap/>
            <w:vAlign w:val="center"/>
          </w:tcPr>
          <w:p w14:paraId="20E23656"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12.570.864</w:t>
            </w:r>
          </w:p>
        </w:tc>
        <w:tc>
          <w:tcPr>
            <w:tcW w:w="1134" w:type="dxa"/>
            <w:tcBorders>
              <w:top w:val="nil"/>
              <w:left w:val="nil"/>
              <w:bottom w:val="single" w:sz="8" w:space="0" w:color="auto"/>
              <w:right w:val="single" w:sz="8" w:space="0" w:color="auto"/>
            </w:tcBorders>
            <w:shd w:val="clear" w:color="auto" w:fill="auto"/>
            <w:vAlign w:val="center"/>
          </w:tcPr>
          <w:p w14:paraId="214B5204"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12.558.279</w:t>
            </w:r>
          </w:p>
        </w:tc>
        <w:tc>
          <w:tcPr>
            <w:tcW w:w="1134" w:type="dxa"/>
            <w:tcBorders>
              <w:top w:val="nil"/>
              <w:left w:val="nil"/>
              <w:bottom w:val="single" w:sz="8" w:space="0" w:color="auto"/>
              <w:right w:val="single" w:sz="8" w:space="0" w:color="auto"/>
            </w:tcBorders>
            <w:shd w:val="clear" w:color="auto" w:fill="auto"/>
            <w:noWrap/>
            <w:vAlign w:val="center"/>
          </w:tcPr>
          <w:p w14:paraId="619635F3"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12.067.061</w:t>
            </w:r>
          </w:p>
        </w:tc>
        <w:tc>
          <w:tcPr>
            <w:tcW w:w="1134" w:type="dxa"/>
            <w:tcBorders>
              <w:top w:val="nil"/>
              <w:left w:val="nil"/>
              <w:bottom w:val="single" w:sz="8" w:space="0" w:color="auto"/>
              <w:right w:val="single" w:sz="8" w:space="0" w:color="auto"/>
            </w:tcBorders>
            <w:shd w:val="clear" w:color="auto" w:fill="auto"/>
            <w:noWrap/>
            <w:vAlign w:val="center"/>
          </w:tcPr>
          <w:p w14:paraId="5AA08497"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12.035.842</w:t>
            </w:r>
          </w:p>
        </w:tc>
        <w:tc>
          <w:tcPr>
            <w:tcW w:w="1423" w:type="dxa"/>
            <w:tcBorders>
              <w:top w:val="nil"/>
              <w:left w:val="nil"/>
              <w:bottom w:val="single" w:sz="8" w:space="0" w:color="auto"/>
              <w:right w:val="single" w:sz="8" w:space="0" w:color="auto"/>
            </w:tcBorders>
            <w:shd w:val="clear" w:color="auto" w:fill="auto"/>
            <w:noWrap/>
            <w:vAlign w:val="center"/>
          </w:tcPr>
          <w:p w14:paraId="5B0B8279"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65.146.070</w:t>
            </w:r>
          </w:p>
        </w:tc>
      </w:tr>
      <w:tr w:rsidR="00E00D3A" w:rsidRPr="00BC12FE" w14:paraId="503DEF19"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0BF313C5" w14:textId="77777777" w:rsidR="00E00D3A" w:rsidRPr="00C47728" w:rsidRDefault="00E00D3A" w:rsidP="00B3602B">
            <w:pPr>
              <w:rPr>
                <w:rFonts w:asciiTheme="majorHAnsi" w:hAnsiTheme="majorHAnsi" w:cstheme="majorHAnsi"/>
                <w:color w:val="000000"/>
                <w:sz w:val="18"/>
                <w:szCs w:val="18"/>
              </w:rPr>
            </w:pPr>
            <w:r>
              <w:rPr>
                <w:rFonts w:ascii="Arial" w:hAnsi="Arial" w:cs="Arial"/>
                <w:color w:val="000000"/>
                <w:sz w:val="18"/>
                <w:szCs w:val="18"/>
              </w:rPr>
              <w:t>Oficinas</w:t>
            </w:r>
          </w:p>
        </w:tc>
        <w:tc>
          <w:tcPr>
            <w:tcW w:w="1134" w:type="dxa"/>
            <w:tcBorders>
              <w:top w:val="nil"/>
              <w:left w:val="nil"/>
              <w:bottom w:val="single" w:sz="8" w:space="0" w:color="auto"/>
              <w:right w:val="single" w:sz="8" w:space="0" w:color="auto"/>
            </w:tcBorders>
            <w:shd w:val="clear" w:color="auto" w:fill="auto"/>
            <w:noWrap/>
            <w:vAlign w:val="center"/>
          </w:tcPr>
          <w:p w14:paraId="074A2A9C"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7.095.612</w:t>
            </w:r>
          </w:p>
        </w:tc>
        <w:tc>
          <w:tcPr>
            <w:tcW w:w="993" w:type="dxa"/>
            <w:tcBorders>
              <w:top w:val="nil"/>
              <w:left w:val="nil"/>
              <w:bottom w:val="single" w:sz="8" w:space="0" w:color="auto"/>
              <w:right w:val="single" w:sz="8" w:space="0" w:color="auto"/>
            </w:tcBorders>
            <w:shd w:val="clear" w:color="auto" w:fill="auto"/>
            <w:noWrap/>
            <w:vAlign w:val="center"/>
          </w:tcPr>
          <w:p w14:paraId="4351656F"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6.364.686</w:t>
            </w:r>
          </w:p>
        </w:tc>
        <w:tc>
          <w:tcPr>
            <w:tcW w:w="1134" w:type="dxa"/>
            <w:tcBorders>
              <w:top w:val="nil"/>
              <w:left w:val="nil"/>
              <w:bottom w:val="single" w:sz="8" w:space="0" w:color="auto"/>
              <w:right w:val="single" w:sz="8" w:space="0" w:color="auto"/>
            </w:tcBorders>
            <w:shd w:val="clear" w:color="auto" w:fill="auto"/>
            <w:vAlign w:val="center"/>
          </w:tcPr>
          <w:p w14:paraId="24AD2719"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5.222.465</w:t>
            </w:r>
          </w:p>
        </w:tc>
        <w:tc>
          <w:tcPr>
            <w:tcW w:w="1134" w:type="dxa"/>
            <w:tcBorders>
              <w:top w:val="nil"/>
              <w:left w:val="nil"/>
              <w:bottom w:val="single" w:sz="8" w:space="0" w:color="auto"/>
              <w:right w:val="single" w:sz="8" w:space="0" w:color="auto"/>
            </w:tcBorders>
            <w:shd w:val="clear" w:color="auto" w:fill="auto"/>
            <w:noWrap/>
            <w:vAlign w:val="center"/>
          </w:tcPr>
          <w:p w14:paraId="21C1A068"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5.736.516</w:t>
            </w:r>
          </w:p>
        </w:tc>
        <w:tc>
          <w:tcPr>
            <w:tcW w:w="1134" w:type="dxa"/>
            <w:tcBorders>
              <w:top w:val="nil"/>
              <w:left w:val="nil"/>
              <w:bottom w:val="single" w:sz="8" w:space="0" w:color="auto"/>
              <w:right w:val="single" w:sz="8" w:space="0" w:color="auto"/>
            </w:tcBorders>
            <w:shd w:val="clear" w:color="auto" w:fill="auto"/>
            <w:noWrap/>
            <w:vAlign w:val="center"/>
          </w:tcPr>
          <w:p w14:paraId="1C3383B6"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6.081.769</w:t>
            </w:r>
          </w:p>
        </w:tc>
        <w:tc>
          <w:tcPr>
            <w:tcW w:w="1423" w:type="dxa"/>
            <w:tcBorders>
              <w:top w:val="nil"/>
              <w:left w:val="nil"/>
              <w:bottom w:val="single" w:sz="8" w:space="0" w:color="auto"/>
              <w:right w:val="single" w:sz="8" w:space="0" w:color="auto"/>
            </w:tcBorders>
            <w:shd w:val="clear" w:color="auto" w:fill="auto"/>
            <w:noWrap/>
            <w:vAlign w:val="center"/>
          </w:tcPr>
          <w:p w14:paraId="7F508CFE"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30.501.049</w:t>
            </w:r>
          </w:p>
        </w:tc>
      </w:tr>
      <w:tr w:rsidR="00E00D3A" w:rsidRPr="00BC12FE" w14:paraId="232D8F1B"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730A719D" w14:textId="77777777" w:rsidR="00E00D3A" w:rsidRPr="00C47728" w:rsidRDefault="00E00D3A" w:rsidP="00B3602B">
            <w:pPr>
              <w:rPr>
                <w:rFonts w:asciiTheme="majorHAnsi" w:hAnsiTheme="majorHAnsi" w:cstheme="majorHAnsi"/>
                <w:color w:val="000000"/>
                <w:sz w:val="18"/>
                <w:szCs w:val="18"/>
              </w:rPr>
            </w:pPr>
            <w:r>
              <w:rPr>
                <w:rFonts w:ascii="Arial" w:hAnsi="Arial" w:cs="Arial"/>
                <w:color w:val="000000"/>
                <w:sz w:val="18"/>
                <w:szCs w:val="18"/>
              </w:rPr>
              <w:t>Banca Móvil</w:t>
            </w:r>
          </w:p>
        </w:tc>
        <w:tc>
          <w:tcPr>
            <w:tcW w:w="1134" w:type="dxa"/>
            <w:tcBorders>
              <w:top w:val="nil"/>
              <w:left w:val="nil"/>
              <w:bottom w:val="single" w:sz="8" w:space="0" w:color="auto"/>
              <w:right w:val="single" w:sz="8" w:space="0" w:color="auto"/>
            </w:tcBorders>
            <w:shd w:val="clear" w:color="auto" w:fill="auto"/>
            <w:noWrap/>
            <w:vAlign w:val="center"/>
          </w:tcPr>
          <w:p w14:paraId="72B58493"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1.211.831</w:t>
            </w:r>
          </w:p>
        </w:tc>
        <w:tc>
          <w:tcPr>
            <w:tcW w:w="993" w:type="dxa"/>
            <w:tcBorders>
              <w:top w:val="nil"/>
              <w:left w:val="nil"/>
              <w:bottom w:val="single" w:sz="8" w:space="0" w:color="auto"/>
              <w:right w:val="single" w:sz="8" w:space="0" w:color="auto"/>
            </w:tcBorders>
            <w:shd w:val="clear" w:color="auto" w:fill="auto"/>
            <w:noWrap/>
            <w:vAlign w:val="center"/>
          </w:tcPr>
          <w:p w14:paraId="38ABF503"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1.455.453</w:t>
            </w:r>
          </w:p>
        </w:tc>
        <w:tc>
          <w:tcPr>
            <w:tcW w:w="1134" w:type="dxa"/>
            <w:tcBorders>
              <w:top w:val="nil"/>
              <w:left w:val="nil"/>
              <w:bottom w:val="single" w:sz="8" w:space="0" w:color="auto"/>
              <w:right w:val="single" w:sz="8" w:space="0" w:color="auto"/>
            </w:tcBorders>
            <w:shd w:val="clear" w:color="auto" w:fill="auto"/>
            <w:vAlign w:val="center"/>
          </w:tcPr>
          <w:p w14:paraId="37E34670"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1.249.029</w:t>
            </w:r>
          </w:p>
        </w:tc>
        <w:tc>
          <w:tcPr>
            <w:tcW w:w="1134" w:type="dxa"/>
            <w:tcBorders>
              <w:top w:val="nil"/>
              <w:left w:val="nil"/>
              <w:bottom w:val="single" w:sz="8" w:space="0" w:color="auto"/>
              <w:right w:val="single" w:sz="8" w:space="0" w:color="auto"/>
            </w:tcBorders>
            <w:shd w:val="clear" w:color="auto" w:fill="auto"/>
            <w:noWrap/>
            <w:vAlign w:val="center"/>
          </w:tcPr>
          <w:p w14:paraId="25120211"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1.149.091</w:t>
            </w:r>
          </w:p>
        </w:tc>
        <w:tc>
          <w:tcPr>
            <w:tcW w:w="1134" w:type="dxa"/>
            <w:tcBorders>
              <w:top w:val="nil"/>
              <w:left w:val="nil"/>
              <w:bottom w:val="single" w:sz="8" w:space="0" w:color="auto"/>
              <w:right w:val="single" w:sz="8" w:space="0" w:color="auto"/>
            </w:tcBorders>
            <w:shd w:val="clear" w:color="auto" w:fill="auto"/>
            <w:noWrap/>
            <w:vAlign w:val="center"/>
          </w:tcPr>
          <w:p w14:paraId="3EE615AD"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1.178.539</w:t>
            </w:r>
          </w:p>
        </w:tc>
        <w:tc>
          <w:tcPr>
            <w:tcW w:w="1423" w:type="dxa"/>
            <w:tcBorders>
              <w:top w:val="nil"/>
              <w:left w:val="nil"/>
              <w:bottom w:val="single" w:sz="8" w:space="0" w:color="auto"/>
              <w:right w:val="single" w:sz="8" w:space="0" w:color="auto"/>
            </w:tcBorders>
            <w:shd w:val="clear" w:color="auto" w:fill="auto"/>
            <w:noWrap/>
            <w:vAlign w:val="center"/>
          </w:tcPr>
          <w:p w14:paraId="1BDA5CF9"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6.243.943</w:t>
            </w:r>
          </w:p>
        </w:tc>
      </w:tr>
      <w:tr w:rsidR="00E00D3A" w:rsidRPr="00BC12FE" w14:paraId="561C3DA1"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25D7BFB3" w14:textId="77777777" w:rsidR="00E00D3A" w:rsidRPr="00C47728" w:rsidRDefault="00E00D3A" w:rsidP="00B3602B">
            <w:pPr>
              <w:rPr>
                <w:rFonts w:asciiTheme="majorHAnsi" w:hAnsiTheme="majorHAnsi" w:cstheme="majorHAnsi"/>
                <w:color w:val="000000"/>
                <w:sz w:val="18"/>
                <w:szCs w:val="18"/>
              </w:rPr>
            </w:pPr>
            <w:r>
              <w:rPr>
                <w:rFonts w:ascii="Arial" w:hAnsi="Arial" w:cs="Arial"/>
                <w:color w:val="000000"/>
                <w:sz w:val="18"/>
                <w:szCs w:val="18"/>
              </w:rPr>
              <w:t>Corresponsales Bancarios</w:t>
            </w:r>
          </w:p>
        </w:tc>
        <w:tc>
          <w:tcPr>
            <w:tcW w:w="1134" w:type="dxa"/>
            <w:tcBorders>
              <w:top w:val="nil"/>
              <w:left w:val="nil"/>
              <w:bottom w:val="single" w:sz="8" w:space="0" w:color="auto"/>
              <w:right w:val="single" w:sz="8" w:space="0" w:color="auto"/>
            </w:tcBorders>
            <w:shd w:val="clear" w:color="auto" w:fill="auto"/>
            <w:noWrap/>
            <w:vAlign w:val="center"/>
          </w:tcPr>
          <w:p w14:paraId="60E1F50A"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961.508</w:t>
            </w:r>
          </w:p>
        </w:tc>
        <w:tc>
          <w:tcPr>
            <w:tcW w:w="993" w:type="dxa"/>
            <w:tcBorders>
              <w:top w:val="nil"/>
              <w:left w:val="nil"/>
              <w:bottom w:val="single" w:sz="8" w:space="0" w:color="auto"/>
              <w:right w:val="single" w:sz="8" w:space="0" w:color="auto"/>
            </w:tcBorders>
            <w:shd w:val="clear" w:color="auto" w:fill="auto"/>
            <w:noWrap/>
            <w:vAlign w:val="center"/>
          </w:tcPr>
          <w:p w14:paraId="5782779E"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1.081.995</w:t>
            </w:r>
          </w:p>
        </w:tc>
        <w:tc>
          <w:tcPr>
            <w:tcW w:w="1134" w:type="dxa"/>
            <w:tcBorders>
              <w:top w:val="nil"/>
              <w:left w:val="nil"/>
              <w:bottom w:val="single" w:sz="8" w:space="0" w:color="auto"/>
              <w:right w:val="single" w:sz="8" w:space="0" w:color="auto"/>
            </w:tcBorders>
            <w:shd w:val="clear" w:color="auto" w:fill="auto"/>
            <w:vAlign w:val="center"/>
          </w:tcPr>
          <w:p w14:paraId="4333D352"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887.291</w:t>
            </w:r>
          </w:p>
        </w:tc>
        <w:tc>
          <w:tcPr>
            <w:tcW w:w="1134" w:type="dxa"/>
            <w:tcBorders>
              <w:top w:val="nil"/>
              <w:left w:val="nil"/>
              <w:bottom w:val="single" w:sz="8" w:space="0" w:color="auto"/>
              <w:right w:val="single" w:sz="8" w:space="0" w:color="auto"/>
            </w:tcBorders>
            <w:shd w:val="clear" w:color="auto" w:fill="auto"/>
            <w:noWrap/>
            <w:vAlign w:val="center"/>
          </w:tcPr>
          <w:p w14:paraId="363ED259"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869.911</w:t>
            </w:r>
          </w:p>
        </w:tc>
        <w:tc>
          <w:tcPr>
            <w:tcW w:w="1134" w:type="dxa"/>
            <w:tcBorders>
              <w:top w:val="nil"/>
              <w:left w:val="nil"/>
              <w:bottom w:val="single" w:sz="8" w:space="0" w:color="auto"/>
              <w:right w:val="single" w:sz="8" w:space="0" w:color="auto"/>
            </w:tcBorders>
            <w:shd w:val="clear" w:color="auto" w:fill="auto"/>
            <w:noWrap/>
            <w:vAlign w:val="center"/>
          </w:tcPr>
          <w:p w14:paraId="231866D7"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922.901</w:t>
            </w:r>
          </w:p>
        </w:tc>
        <w:tc>
          <w:tcPr>
            <w:tcW w:w="1423" w:type="dxa"/>
            <w:tcBorders>
              <w:top w:val="nil"/>
              <w:left w:val="nil"/>
              <w:bottom w:val="single" w:sz="8" w:space="0" w:color="auto"/>
              <w:right w:val="single" w:sz="8" w:space="0" w:color="auto"/>
            </w:tcBorders>
            <w:shd w:val="clear" w:color="auto" w:fill="auto"/>
            <w:noWrap/>
            <w:vAlign w:val="center"/>
          </w:tcPr>
          <w:p w14:paraId="7A2E1D05"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4.723.606</w:t>
            </w:r>
          </w:p>
        </w:tc>
      </w:tr>
      <w:tr w:rsidR="00E00D3A" w:rsidRPr="00BC12FE" w14:paraId="786D61E9"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4752A39" w14:textId="77777777" w:rsidR="00E00D3A" w:rsidRPr="00C47728" w:rsidRDefault="00E00D3A" w:rsidP="00B3602B">
            <w:pPr>
              <w:rPr>
                <w:rFonts w:asciiTheme="majorHAnsi" w:hAnsiTheme="majorHAnsi" w:cstheme="majorHAnsi"/>
                <w:color w:val="000000"/>
                <w:sz w:val="18"/>
                <w:szCs w:val="18"/>
              </w:rPr>
            </w:pPr>
            <w:r>
              <w:rPr>
                <w:rFonts w:ascii="Arial" w:hAnsi="Arial" w:cs="Arial"/>
                <w:color w:val="000000"/>
                <w:sz w:val="18"/>
                <w:szCs w:val="18"/>
              </w:rPr>
              <w:t>Cajeros Automáticos</w:t>
            </w:r>
          </w:p>
        </w:tc>
        <w:tc>
          <w:tcPr>
            <w:tcW w:w="1134" w:type="dxa"/>
            <w:tcBorders>
              <w:top w:val="nil"/>
              <w:left w:val="nil"/>
              <w:bottom w:val="single" w:sz="8" w:space="0" w:color="auto"/>
              <w:right w:val="single" w:sz="8" w:space="0" w:color="auto"/>
            </w:tcBorders>
            <w:shd w:val="clear" w:color="auto" w:fill="auto"/>
            <w:noWrap/>
            <w:vAlign w:val="center"/>
          </w:tcPr>
          <w:p w14:paraId="6DE19349"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986.460</w:t>
            </w:r>
          </w:p>
        </w:tc>
        <w:tc>
          <w:tcPr>
            <w:tcW w:w="993" w:type="dxa"/>
            <w:tcBorders>
              <w:top w:val="nil"/>
              <w:left w:val="nil"/>
              <w:bottom w:val="single" w:sz="8" w:space="0" w:color="auto"/>
              <w:right w:val="single" w:sz="8" w:space="0" w:color="auto"/>
            </w:tcBorders>
            <w:shd w:val="clear" w:color="auto" w:fill="auto"/>
            <w:noWrap/>
            <w:vAlign w:val="center"/>
          </w:tcPr>
          <w:p w14:paraId="01DC5BC6"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1.061.121</w:t>
            </w:r>
          </w:p>
        </w:tc>
        <w:tc>
          <w:tcPr>
            <w:tcW w:w="1134" w:type="dxa"/>
            <w:tcBorders>
              <w:top w:val="nil"/>
              <w:left w:val="nil"/>
              <w:bottom w:val="single" w:sz="8" w:space="0" w:color="auto"/>
              <w:right w:val="single" w:sz="8" w:space="0" w:color="auto"/>
            </w:tcBorders>
            <w:shd w:val="clear" w:color="auto" w:fill="auto"/>
            <w:vAlign w:val="center"/>
          </w:tcPr>
          <w:p w14:paraId="7DB95EF7"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892.853</w:t>
            </w:r>
          </w:p>
        </w:tc>
        <w:tc>
          <w:tcPr>
            <w:tcW w:w="1134" w:type="dxa"/>
            <w:tcBorders>
              <w:top w:val="nil"/>
              <w:left w:val="nil"/>
              <w:bottom w:val="single" w:sz="8" w:space="0" w:color="auto"/>
              <w:right w:val="single" w:sz="8" w:space="0" w:color="auto"/>
            </w:tcBorders>
            <w:shd w:val="clear" w:color="auto" w:fill="auto"/>
            <w:noWrap/>
            <w:vAlign w:val="center"/>
          </w:tcPr>
          <w:p w14:paraId="4B7D3819"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838.821</w:t>
            </w:r>
          </w:p>
        </w:tc>
        <w:tc>
          <w:tcPr>
            <w:tcW w:w="1134" w:type="dxa"/>
            <w:tcBorders>
              <w:top w:val="nil"/>
              <w:left w:val="nil"/>
              <w:bottom w:val="single" w:sz="8" w:space="0" w:color="auto"/>
              <w:right w:val="single" w:sz="8" w:space="0" w:color="auto"/>
            </w:tcBorders>
            <w:shd w:val="clear" w:color="auto" w:fill="auto"/>
            <w:noWrap/>
            <w:vAlign w:val="center"/>
          </w:tcPr>
          <w:p w14:paraId="1DDDE622"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832.015</w:t>
            </w:r>
          </w:p>
        </w:tc>
        <w:tc>
          <w:tcPr>
            <w:tcW w:w="1423" w:type="dxa"/>
            <w:tcBorders>
              <w:top w:val="nil"/>
              <w:left w:val="nil"/>
              <w:bottom w:val="single" w:sz="8" w:space="0" w:color="auto"/>
              <w:right w:val="single" w:sz="8" w:space="0" w:color="auto"/>
            </w:tcBorders>
            <w:shd w:val="clear" w:color="auto" w:fill="auto"/>
            <w:noWrap/>
            <w:vAlign w:val="center"/>
          </w:tcPr>
          <w:p w14:paraId="64D27207"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4.611.270</w:t>
            </w:r>
          </w:p>
        </w:tc>
      </w:tr>
      <w:tr w:rsidR="00E00D3A" w:rsidRPr="00BC12FE" w14:paraId="7EE55EF3"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17523304" w14:textId="77777777" w:rsidR="00E00D3A" w:rsidRPr="00C47728" w:rsidRDefault="00E00D3A" w:rsidP="00B3602B">
            <w:pPr>
              <w:rPr>
                <w:rFonts w:asciiTheme="majorHAnsi" w:hAnsiTheme="majorHAnsi" w:cstheme="majorHAnsi"/>
                <w:color w:val="000000"/>
                <w:sz w:val="18"/>
                <w:szCs w:val="18"/>
              </w:rPr>
            </w:pPr>
            <w:r>
              <w:rPr>
                <w:rFonts w:ascii="Arial" w:hAnsi="Arial" w:cs="Arial"/>
                <w:color w:val="000000"/>
                <w:sz w:val="18"/>
                <w:szCs w:val="18"/>
              </w:rPr>
              <w:t>Datáfonos</w:t>
            </w:r>
          </w:p>
        </w:tc>
        <w:tc>
          <w:tcPr>
            <w:tcW w:w="1134" w:type="dxa"/>
            <w:tcBorders>
              <w:top w:val="nil"/>
              <w:left w:val="nil"/>
              <w:bottom w:val="single" w:sz="8" w:space="0" w:color="auto"/>
              <w:right w:val="single" w:sz="8" w:space="0" w:color="auto"/>
            </w:tcBorders>
            <w:shd w:val="clear" w:color="auto" w:fill="auto"/>
            <w:noWrap/>
            <w:vAlign w:val="center"/>
          </w:tcPr>
          <w:p w14:paraId="477BCE3C"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339.221</w:t>
            </w:r>
          </w:p>
        </w:tc>
        <w:tc>
          <w:tcPr>
            <w:tcW w:w="993" w:type="dxa"/>
            <w:tcBorders>
              <w:top w:val="nil"/>
              <w:left w:val="nil"/>
              <w:bottom w:val="single" w:sz="8" w:space="0" w:color="auto"/>
              <w:right w:val="single" w:sz="8" w:space="0" w:color="auto"/>
            </w:tcBorders>
            <w:shd w:val="clear" w:color="auto" w:fill="auto"/>
            <w:noWrap/>
            <w:vAlign w:val="center"/>
          </w:tcPr>
          <w:p w14:paraId="73A3ACF5"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368.689</w:t>
            </w:r>
          </w:p>
        </w:tc>
        <w:tc>
          <w:tcPr>
            <w:tcW w:w="1134" w:type="dxa"/>
            <w:tcBorders>
              <w:top w:val="nil"/>
              <w:left w:val="nil"/>
              <w:bottom w:val="single" w:sz="8" w:space="0" w:color="auto"/>
              <w:right w:val="single" w:sz="8" w:space="0" w:color="auto"/>
            </w:tcBorders>
            <w:shd w:val="clear" w:color="auto" w:fill="auto"/>
            <w:vAlign w:val="center"/>
          </w:tcPr>
          <w:p w14:paraId="692F390C"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321.675</w:t>
            </w:r>
          </w:p>
        </w:tc>
        <w:tc>
          <w:tcPr>
            <w:tcW w:w="1134" w:type="dxa"/>
            <w:tcBorders>
              <w:top w:val="nil"/>
              <w:left w:val="nil"/>
              <w:bottom w:val="single" w:sz="8" w:space="0" w:color="auto"/>
              <w:right w:val="single" w:sz="8" w:space="0" w:color="auto"/>
            </w:tcBorders>
            <w:shd w:val="clear" w:color="auto" w:fill="auto"/>
            <w:noWrap/>
            <w:vAlign w:val="center"/>
          </w:tcPr>
          <w:p w14:paraId="53AC7FEA"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325.896</w:t>
            </w:r>
          </w:p>
        </w:tc>
        <w:tc>
          <w:tcPr>
            <w:tcW w:w="1134" w:type="dxa"/>
            <w:tcBorders>
              <w:top w:val="nil"/>
              <w:left w:val="nil"/>
              <w:bottom w:val="single" w:sz="8" w:space="0" w:color="auto"/>
              <w:right w:val="single" w:sz="8" w:space="0" w:color="auto"/>
            </w:tcBorders>
            <w:shd w:val="clear" w:color="auto" w:fill="auto"/>
            <w:noWrap/>
            <w:vAlign w:val="center"/>
          </w:tcPr>
          <w:p w14:paraId="1BB405D5"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321.495</w:t>
            </w:r>
          </w:p>
        </w:tc>
        <w:tc>
          <w:tcPr>
            <w:tcW w:w="1423" w:type="dxa"/>
            <w:tcBorders>
              <w:top w:val="nil"/>
              <w:left w:val="nil"/>
              <w:bottom w:val="single" w:sz="8" w:space="0" w:color="auto"/>
              <w:right w:val="single" w:sz="8" w:space="0" w:color="auto"/>
            </w:tcBorders>
            <w:shd w:val="clear" w:color="auto" w:fill="auto"/>
            <w:noWrap/>
            <w:vAlign w:val="center"/>
          </w:tcPr>
          <w:p w14:paraId="64507D57"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1.676.976</w:t>
            </w:r>
          </w:p>
        </w:tc>
      </w:tr>
      <w:tr w:rsidR="00E00D3A" w:rsidRPr="00BC12FE" w14:paraId="1664DC0B" w14:textId="77777777" w:rsidTr="00B3602B">
        <w:trPr>
          <w:trHeight w:val="255"/>
          <w:jc w:val="center"/>
        </w:trPr>
        <w:tc>
          <w:tcPr>
            <w:tcW w:w="2258" w:type="dxa"/>
            <w:tcBorders>
              <w:top w:val="nil"/>
              <w:left w:val="single" w:sz="8" w:space="0" w:color="auto"/>
              <w:bottom w:val="single" w:sz="8" w:space="0" w:color="auto"/>
              <w:right w:val="single" w:sz="8" w:space="0" w:color="auto"/>
            </w:tcBorders>
            <w:shd w:val="clear" w:color="auto" w:fill="auto"/>
            <w:noWrap/>
            <w:vAlign w:val="center"/>
          </w:tcPr>
          <w:p w14:paraId="40788325" w14:textId="77777777" w:rsidR="00E00D3A" w:rsidRPr="00C47728" w:rsidRDefault="00E00D3A" w:rsidP="00B3602B">
            <w:pPr>
              <w:rPr>
                <w:rFonts w:asciiTheme="majorHAnsi" w:hAnsiTheme="majorHAnsi" w:cstheme="majorHAnsi"/>
                <w:color w:val="000000"/>
                <w:sz w:val="18"/>
                <w:szCs w:val="18"/>
              </w:rPr>
            </w:pPr>
            <w:r>
              <w:rPr>
                <w:rFonts w:ascii="Arial" w:hAnsi="Arial" w:cs="Arial"/>
                <w:color w:val="000000"/>
                <w:sz w:val="18"/>
                <w:szCs w:val="18"/>
              </w:rPr>
              <w:t>Audio Respuesta</w:t>
            </w:r>
          </w:p>
        </w:tc>
        <w:tc>
          <w:tcPr>
            <w:tcW w:w="1134" w:type="dxa"/>
            <w:tcBorders>
              <w:top w:val="nil"/>
              <w:left w:val="nil"/>
              <w:bottom w:val="single" w:sz="8" w:space="0" w:color="auto"/>
              <w:right w:val="single" w:sz="8" w:space="0" w:color="auto"/>
            </w:tcBorders>
            <w:shd w:val="clear" w:color="auto" w:fill="auto"/>
            <w:noWrap/>
            <w:vAlign w:val="center"/>
          </w:tcPr>
          <w:p w14:paraId="6A4BE773"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2.991</w:t>
            </w:r>
          </w:p>
        </w:tc>
        <w:tc>
          <w:tcPr>
            <w:tcW w:w="993" w:type="dxa"/>
            <w:tcBorders>
              <w:top w:val="nil"/>
              <w:left w:val="nil"/>
              <w:bottom w:val="single" w:sz="8" w:space="0" w:color="auto"/>
              <w:right w:val="single" w:sz="8" w:space="0" w:color="auto"/>
            </w:tcBorders>
            <w:shd w:val="clear" w:color="auto" w:fill="auto"/>
            <w:noWrap/>
            <w:vAlign w:val="center"/>
          </w:tcPr>
          <w:p w14:paraId="7CFB0BC7"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3.519</w:t>
            </w:r>
          </w:p>
        </w:tc>
        <w:tc>
          <w:tcPr>
            <w:tcW w:w="1134" w:type="dxa"/>
            <w:tcBorders>
              <w:top w:val="nil"/>
              <w:left w:val="nil"/>
              <w:bottom w:val="single" w:sz="8" w:space="0" w:color="auto"/>
              <w:right w:val="single" w:sz="8" w:space="0" w:color="auto"/>
            </w:tcBorders>
            <w:shd w:val="clear" w:color="auto" w:fill="auto"/>
            <w:vAlign w:val="center"/>
          </w:tcPr>
          <w:p w14:paraId="45FFCBCD"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2.908</w:t>
            </w:r>
          </w:p>
        </w:tc>
        <w:tc>
          <w:tcPr>
            <w:tcW w:w="1134" w:type="dxa"/>
            <w:tcBorders>
              <w:top w:val="nil"/>
              <w:left w:val="nil"/>
              <w:bottom w:val="single" w:sz="8" w:space="0" w:color="auto"/>
              <w:right w:val="single" w:sz="8" w:space="0" w:color="auto"/>
            </w:tcBorders>
            <w:shd w:val="clear" w:color="auto" w:fill="auto"/>
            <w:noWrap/>
            <w:vAlign w:val="center"/>
          </w:tcPr>
          <w:p w14:paraId="013A50B7"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2.774</w:t>
            </w:r>
          </w:p>
        </w:tc>
        <w:tc>
          <w:tcPr>
            <w:tcW w:w="1134" w:type="dxa"/>
            <w:tcBorders>
              <w:top w:val="nil"/>
              <w:left w:val="nil"/>
              <w:bottom w:val="single" w:sz="8" w:space="0" w:color="auto"/>
              <w:right w:val="single" w:sz="8" w:space="0" w:color="auto"/>
            </w:tcBorders>
            <w:shd w:val="clear" w:color="auto" w:fill="auto"/>
            <w:noWrap/>
            <w:vAlign w:val="center"/>
          </w:tcPr>
          <w:p w14:paraId="35373CC5"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2.309</w:t>
            </w:r>
          </w:p>
        </w:tc>
        <w:tc>
          <w:tcPr>
            <w:tcW w:w="1423" w:type="dxa"/>
            <w:tcBorders>
              <w:top w:val="nil"/>
              <w:left w:val="nil"/>
              <w:bottom w:val="single" w:sz="8" w:space="0" w:color="auto"/>
              <w:right w:val="single" w:sz="8" w:space="0" w:color="auto"/>
            </w:tcBorders>
            <w:shd w:val="clear" w:color="auto" w:fill="auto"/>
            <w:noWrap/>
            <w:vAlign w:val="center"/>
          </w:tcPr>
          <w:p w14:paraId="23232590" w14:textId="77777777" w:rsidR="00E00D3A" w:rsidRPr="00C47728" w:rsidRDefault="00E00D3A" w:rsidP="00B3602B">
            <w:pPr>
              <w:jc w:val="right"/>
              <w:rPr>
                <w:rFonts w:asciiTheme="majorHAnsi" w:hAnsiTheme="majorHAnsi" w:cstheme="majorHAnsi"/>
                <w:color w:val="000000"/>
                <w:sz w:val="18"/>
                <w:szCs w:val="18"/>
              </w:rPr>
            </w:pPr>
            <w:r>
              <w:rPr>
                <w:rFonts w:ascii="Arial" w:hAnsi="Arial" w:cs="Arial"/>
                <w:color w:val="000000"/>
                <w:sz w:val="18"/>
                <w:szCs w:val="18"/>
              </w:rPr>
              <w:t>14.502</w:t>
            </w:r>
          </w:p>
        </w:tc>
      </w:tr>
      <w:tr w:rsidR="00E00D3A" w:rsidRPr="00BC12FE" w14:paraId="5610A1E3" w14:textId="77777777" w:rsidTr="00B3602B">
        <w:trPr>
          <w:trHeight w:val="315"/>
          <w:jc w:val="center"/>
        </w:trPr>
        <w:tc>
          <w:tcPr>
            <w:tcW w:w="2258" w:type="dxa"/>
            <w:tcBorders>
              <w:top w:val="nil"/>
              <w:left w:val="single" w:sz="8" w:space="0" w:color="auto"/>
              <w:bottom w:val="single" w:sz="8" w:space="0" w:color="auto"/>
              <w:right w:val="single" w:sz="8" w:space="0" w:color="auto"/>
            </w:tcBorders>
            <w:shd w:val="clear" w:color="000000" w:fill="BFBFBF"/>
            <w:noWrap/>
            <w:vAlign w:val="center"/>
          </w:tcPr>
          <w:p w14:paraId="365A6235" w14:textId="77777777" w:rsidR="00E00D3A" w:rsidRPr="00C47728" w:rsidRDefault="00E00D3A" w:rsidP="00B3602B">
            <w:pPr>
              <w:jc w:val="center"/>
              <w:rPr>
                <w:rFonts w:asciiTheme="majorHAnsi" w:hAnsiTheme="majorHAnsi" w:cstheme="majorHAnsi"/>
                <w:b/>
                <w:bCs/>
                <w:color w:val="000000"/>
                <w:sz w:val="18"/>
                <w:szCs w:val="18"/>
              </w:rPr>
            </w:pPr>
            <w:r>
              <w:rPr>
                <w:rFonts w:ascii="Arial" w:hAnsi="Arial" w:cs="Arial"/>
                <w:b/>
                <w:bCs/>
                <w:color w:val="000000"/>
                <w:sz w:val="18"/>
                <w:szCs w:val="18"/>
              </w:rPr>
              <w:t>Totales</w:t>
            </w:r>
          </w:p>
        </w:tc>
        <w:tc>
          <w:tcPr>
            <w:tcW w:w="1134" w:type="dxa"/>
            <w:tcBorders>
              <w:top w:val="nil"/>
              <w:left w:val="nil"/>
              <w:bottom w:val="single" w:sz="8" w:space="0" w:color="auto"/>
              <w:right w:val="single" w:sz="8" w:space="0" w:color="auto"/>
            </w:tcBorders>
            <w:shd w:val="clear" w:color="000000" w:fill="BFBFBF"/>
            <w:noWrap/>
            <w:vAlign w:val="center"/>
          </w:tcPr>
          <w:p w14:paraId="44766308" w14:textId="77777777" w:rsidR="00E00D3A" w:rsidRPr="00C47728" w:rsidRDefault="00E00D3A" w:rsidP="00B3602B">
            <w:pPr>
              <w:tabs>
                <w:tab w:val="left" w:pos="1070"/>
              </w:tabs>
              <w:jc w:val="right"/>
              <w:rPr>
                <w:rFonts w:asciiTheme="majorHAnsi" w:hAnsiTheme="majorHAnsi" w:cstheme="majorHAnsi"/>
                <w:b/>
                <w:bCs/>
                <w:color w:val="000000"/>
                <w:sz w:val="18"/>
                <w:szCs w:val="18"/>
              </w:rPr>
            </w:pPr>
            <w:r>
              <w:rPr>
                <w:rFonts w:ascii="Arial" w:hAnsi="Arial" w:cs="Arial"/>
                <w:b/>
                <w:bCs/>
                <w:color w:val="000000"/>
                <w:sz w:val="18"/>
                <w:szCs w:val="18"/>
              </w:rPr>
              <w:t>26.511.648</w:t>
            </w:r>
          </w:p>
        </w:tc>
        <w:tc>
          <w:tcPr>
            <w:tcW w:w="993" w:type="dxa"/>
            <w:tcBorders>
              <w:top w:val="nil"/>
              <w:left w:val="nil"/>
              <w:bottom w:val="single" w:sz="8" w:space="0" w:color="auto"/>
              <w:right w:val="single" w:sz="8" w:space="0" w:color="auto"/>
            </w:tcBorders>
            <w:shd w:val="clear" w:color="000000" w:fill="BFBFBF"/>
            <w:noWrap/>
            <w:vAlign w:val="center"/>
          </w:tcPr>
          <w:p w14:paraId="0CC20EEA" w14:textId="77777777" w:rsidR="00E00D3A" w:rsidRPr="00C47728" w:rsidRDefault="00E00D3A" w:rsidP="00B3602B">
            <w:pPr>
              <w:jc w:val="right"/>
              <w:rPr>
                <w:rFonts w:asciiTheme="majorHAnsi" w:hAnsiTheme="majorHAnsi" w:cstheme="majorHAnsi"/>
                <w:b/>
                <w:bCs/>
                <w:color w:val="000000"/>
                <w:sz w:val="18"/>
                <w:szCs w:val="18"/>
              </w:rPr>
            </w:pPr>
            <w:r>
              <w:rPr>
                <w:rFonts w:ascii="Arial" w:hAnsi="Arial" w:cs="Arial"/>
                <w:b/>
                <w:bCs/>
                <w:color w:val="000000"/>
                <w:sz w:val="18"/>
                <w:szCs w:val="18"/>
              </w:rPr>
              <w:t>22.906.326</w:t>
            </w:r>
          </w:p>
        </w:tc>
        <w:tc>
          <w:tcPr>
            <w:tcW w:w="1134" w:type="dxa"/>
            <w:tcBorders>
              <w:top w:val="nil"/>
              <w:left w:val="nil"/>
              <w:bottom w:val="single" w:sz="8" w:space="0" w:color="auto"/>
              <w:right w:val="single" w:sz="8" w:space="0" w:color="auto"/>
            </w:tcBorders>
            <w:shd w:val="clear" w:color="000000" w:fill="BFBFBF"/>
            <w:vAlign w:val="center"/>
          </w:tcPr>
          <w:p w14:paraId="0BC2D4CB" w14:textId="77777777" w:rsidR="00E00D3A" w:rsidRPr="00C47728" w:rsidRDefault="00E00D3A" w:rsidP="00B3602B">
            <w:pPr>
              <w:jc w:val="right"/>
              <w:rPr>
                <w:rFonts w:asciiTheme="majorHAnsi" w:hAnsiTheme="majorHAnsi" w:cstheme="majorHAnsi"/>
                <w:b/>
                <w:bCs/>
                <w:color w:val="000000"/>
                <w:sz w:val="18"/>
                <w:szCs w:val="18"/>
              </w:rPr>
            </w:pPr>
            <w:r>
              <w:rPr>
                <w:rFonts w:ascii="Arial" w:hAnsi="Arial" w:cs="Arial"/>
                <w:b/>
                <w:bCs/>
                <w:color w:val="000000"/>
                <w:sz w:val="18"/>
                <w:szCs w:val="18"/>
              </w:rPr>
              <w:t>21.134.500</w:t>
            </w:r>
          </w:p>
        </w:tc>
        <w:tc>
          <w:tcPr>
            <w:tcW w:w="1134" w:type="dxa"/>
            <w:tcBorders>
              <w:top w:val="nil"/>
              <w:left w:val="nil"/>
              <w:bottom w:val="single" w:sz="8" w:space="0" w:color="auto"/>
              <w:right w:val="single" w:sz="8" w:space="0" w:color="auto"/>
            </w:tcBorders>
            <w:shd w:val="clear" w:color="000000" w:fill="BFBFBF"/>
            <w:noWrap/>
            <w:vAlign w:val="center"/>
          </w:tcPr>
          <w:p w14:paraId="4C6A228C" w14:textId="77777777" w:rsidR="00E00D3A" w:rsidRPr="00C47728" w:rsidRDefault="00E00D3A" w:rsidP="00B3602B">
            <w:pPr>
              <w:jc w:val="right"/>
              <w:rPr>
                <w:rFonts w:asciiTheme="majorHAnsi" w:hAnsiTheme="majorHAnsi" w:cstheme="majorHAnsi"/>
                <w:b/>
                <w:bCs/>
                <w:color w:val="000000"/>
                <w:sz w:val="18"/>
                <w:szCs w:val="18"/>
              </w:rPr>
            </w:pPr>
            <w:r>
              <w:rPr>
                <w:rFonts w:ascii="Arial" w:hAnsi="Arial" w:cs="Arial"/>
                <w:b/>
                <w:bCs/>
                <w:color w:val="000000"/>
                <w:sz w:val="18"/>
                <w:szCs w:val="18"/>
              </w:rPr>
              <w:t>20.990.071</w:t>
            </w:r>
          </w:p>
        </w:tc>
        <w:tc>
          <w:tcPr>
            <w:tcW w:w="1134" w:type="dxa"/>
            <w:tcBorders>
              <w:top w:val="nil"/>
              <w:left w:val="nil"/>
              <w:bottom w:val="single" w:sz="8" w:space="0" w:color="auto"/>
              <w:right w:val="single" w:sz="8" w:space="0" w:color="auto"/>
            </w:tcBorders>
            <w:shd w:val="clear" w:color="000000" w:fill="BFBFBF"/>
            <w:noWrap/>
            <w:vAlign w:val="center"/>
          </w:tcPr>
          <w:p w14:paraId="1EBC348C" w14:textId="77777777" w:rsidR="00E00D3A" w:rsidRPr="00C47728" w:rsidRDefault="00E00D3A" w:rsidP="00B3602B">
            <w:pPr>
              <w:jc w:val="right"/>
              <w:rPr>
                <w:rFonts w:asciiTheme="majorHAnsi" w:hAnsiTheme="majorHAnsi" w:cstheme="majorHAnsi"/>
                <w:b/>
                <w:bCs/>
                <w:color w:val="000000"/>
                <w:sz w:val="18"/>
                <w:szCs w:val="18"/>
              </w:rPr>
            </w:pPr>
            <w:r>
              <w:rPr>
                <w:rFonts w:ascii="Arial" w:hAnsi="Arial" w:cs="Arial"/>
                <w:b/>
                <w:bCs/>
                <w:color w:val="000000"/>
                <w:sz w:val="18"/>
                <w:szCs w:val="18"/>
              </w:rPr>
              <w:t>21.374.870</w:t>
            </w:r>
          </w:p>
        </w:tc>
        <w:tc>
          <w:tcPr>
            <w:tcW w:w="1423" w:type="dxa"/>
            <w:tcBorders>
              <w:top w:val="nil"/>
              <w:left w:val="nil"/>
              <w:bottom w:val="single" w:sz="8" w:space="0" w:color="auto"/>
              <w:right w:val="single" w:sz="8" w:space="0" w:color="auto"/>
            </w:tcBorders>
            <w:shd w:val="clear" w:color="000000" w:fill="BFBFBF"/>
            <w:noWrap/>
            <w:vAlign w:val="center"/>
          </w:tcPr>
          <w:p w14:paraId="3538909D" w14:textId="77777777" w:rsidR="00E00D3A" w:rsidRPr="00C47728" w:rsidRDefault="00E00D3A" w:rsidP="00B3602B">
            <w:pPr>
              <w:jc w:val="right"/>
              <w:rPr>
                <w:rFonts w:asciiTheme="majorHAnsi" w:hAnsiTheme="majorHAnsi" w:cstheme="majorHAnsi"/>
                <w:b/>
                <w:bCs/>
                <w:color w:val="000000"/>
                <w:sz w:val="18"/>
                <w:szCs w:val="18"/>
              </w:rPr>
            </w:pPr>
            <w:r>
              <w:rPr>
                <w:rFonts w:ascii="Arial" w:hAnsi="Arial" w:cs="Arial"/>
                <w:b/>
                <w:bCs/>
                <w:color w:val="000000"/>
                <w:sz w:val="18"/>
                <w:szCs w:val="18"/>
              </w:rPr>
              <w:t>112.917.416</w:t>
            </w:r>
          </w:p>
        </w:tc>
      </w:tr>
    </w:tbl>
    <w:p w14:paraId="571F6CE9" w14:textId="77777777" w:rsidR="00E00D3A" w:rsidRDefault="00E00D3A" w:rsidP="00E00D3A">
      <w:pPr>
        <w:pStyle w:val="Encabezadocondescripcin2"/>
        <w:ind w:left="5760" w:firstLine="720"/>
        <w:jc w:val="both"/>
        <w:rPr>
          <w:rFonts w:cs="Arial"/>
          <w:color w:val="auto"/>
          <w:sz w:val="16"/>
          <w:szCs w:val="16"/>
        </w:rPr>
      </w:pPr>
    </w:p>
    <w:p w14:paraId="6BA2129D" w14:textId="7BFA0421" w:rsidR="00E00D3A" w:rsidRDefault="00216404" w:rsidP="00E00D3A">
      <w:pPr>
        <w:pStyle w:val="Encabezadocondescripcin2"/>
        <w:ind w:left="5760" w:firstLine="720"/>
        <w:jc w:val="both"/>
        <w:rPr>
          <w:rFonts w:cs="Arial"/>
          <w:color w:val="auto"/>
          <w:sz w:val="16"/>
          <w:szCs w:val="16"/>
        </w:rPr>
      </w:pPr>
      <w:r>
        <w:rPr>
          <w:rFonts w:cs="Arial"/>
          <w:noProof/>
          <w:sz w:val="24"/>
          <w:lang w:val="es-MX" w:eastAsia="es-MX"/>
        </w:rPr>
        <w:drawing>
          <wp:anchor distT="0" distB="0" distL="114300" distR="114300" simplePos="0" relativeHeight="251875328" behindDoc="0" locked="0" layoutInCell="1" allowOverlap="1" wp14:anchorId="3BAA76E7" wp14:editId="3371AC37">
            <wp:simplePos x="0" y="0"/>
            <wp:positionH relativeFrom="column">
              <wp:posOffset>-1266660</wp:posOffset>
            </wp:positionH>
            <wp:positionV relativeFrom="paragraph">
              <wp:posOffset>163637</wp:posOffset>
            </wp:positionV>
            <wp:extent cx="1018540" cy="1018540"/>
            <wp:effectExtent l="0" t="0" r="0" b="0"/>
            <wp:wrapNone/>
            <wp:docPr id="20" name="Gráfico 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ternet.svg"/>
                    <pic:cNvPicPr/>
                  </pic:nvPicPr>
                  <pic:blipFill>
                    <a:blip r:embed="rId36" cstate="print">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1018540" cy="1018540"/>
                    </a:xfrm>
                    <a:prstGeom prst="rect">
                      <a:avLst/>
                    </a:prstGeom>
                  </pic:spPr>
                </pic:pic>
              </a:graphicData>
            </a:graphic>
            <wp14:sizeRelH relativeFrom="margin">
              <wp14:pctWidth>0</wp14:pctWidth>
            </wp14:sizeRelH>
            <wp14:sizeRelV relativeFrom="margin">
              <wp14:pctHeight>0</wp14:pctHeight>
            </wp14:sizeRelV>
          </wp:anchor>
        </w:drawing>
      </w:r>
    </w:p>
    <w:p w14:paraId="43B1076C" w14:textId="468874EA" w:rsidR="00E00D3A" w:rsidRPr="0067586B" w:rsidRDefault="00E00D3A" w:rsidP="00E00D3A">
      <w:pPr>
        <w:pStyle w:val="Encabezadocondescripcin2"/>
        <w:ind w:left="1701" w:right="1412"/>
        <w:rPr>
          <w:rFonts w:asciiTheme="majorHAnsi" w:hAnsiTheme="majorHAnsi" w:cstheme="majorHAnsi"/>
          <w:szCs w:val="28"/>
        </w:rPr>
      </w:pPr>
      <w:r w:rsidRPr="0067586B">
        <w:rPr>
          <w:rFonts w:asciiTheme="majorHAnsi" w:hAnsiTheme="majorHAnsi" w:cstheme="majorHAnsi"/>
          <w:szCs w:val="28"/>
        </w:rPr>
        <w:t>Resultados</w:t>
      </w:r>
      <w:r>
        <w:rPr>
          <w:rFonts w:asciiTheme="majorHAnsi" w:hAnsiTheme="majorHAnsi" w:cstheme="majorHAnsi"/>
          <w:szCs w:val="28"/>
        </w:rPr>
        <w:t xml:space="preserve"> de disponibilidad de canales</w:t>
      </w:r>
    </w:p>
    <w:p w14:paraId="797693C5" w14:textId="77777777" w:rsidR="00E00D3A" w:rsidRPr="00EB5928" w:rsidRDefault="00E00D3A" w:rsidP="00E00D3A">
      <w:pPr>
        <w:ind w:left="1701" w:right="1412"/>
        <w:jc w:val="both"/>
        <w:textAlignment w:val="baseline"/>
        <w:rPr>
          <w:rFonts w:ascii="Arial" w:hAnsi="Arial" w:cs="Arial"/>
          <w:b/>
          <w:bCs/>
          <w:sz w:val="24"/>
          <w:lang w:eastAsia="es-CO"/>
        </w:rPr>
      </w:pPr>
      <w:r w:rsidRPr="00797944">
        <w:rPr>
          <w:rFonts w:ascii="Arial" w:hAnsi="Arial" w:cs="Arial"/>
          <w:color w:val="000000" w:themeColor="text1"/>
          <w:sz w:val="24"/>
          <w:shd w:val="clear" w:color="auto" w:fill="FFFFFF"/>
        </w:rPr>
        <w:t>E</w:t>
      </w:r>
      <w:r w:rsidRPr="00797944">
        <w:rPr>
          <w:rFonts w:asciiTheme="majorHAnsi" w:hAnsiTheme="majorHAnsi" w:cstheme="majorHAnsi"/>
          <w:sz w:val="24"/>
        </w:rPr>
        <w:t xml:space="preserve">ntre el </w:t>
      </w:r>
      <w:r>
        <w:rPr>
          <w:rFonts w:asciiTheme="majorHAnsi" w:hAnsiTheme="majorHAnsi" w:cstheme="majorHAnsi"/>
          <w:sz w:val="24"/>
        </w:rPr>
        <w:t>26 de julio y el 6 de agosto de 2021</w:t>
      </w:r>
      <w:r w:rsidRPr="00797944">
        <w:rPr>
          <w:rFonts w:ascii="Arial" w:hAnsi="Arial" w:cs="Arial"/>
          <w:color w:val="000000" w:themeColor="text1"/>
          <w:sz w:val="24"/>
          <w:shd w:val="clear" w:color="auto" w:fill="FFFFFF"/>
        </w:rPr>
        <w:t xml:space="preserve">, </w:t>
      </w:r>
      <w:r w:rsidRPr="0011768F">
        <w:rPr>
          <w:rFonts w:asciiTheme="majorHAnsi" w:hAnsiTheme="majorHAnsi" w:cstheme="majorHAnsi"/>
          <w:b/>
          <w:color w:val="2EB7FF"/>
          <w:szCs w:val="28"/>
        </w:rPr>
        <w:t xml:space="preserve">la </w:t>
      </w:r>
      <w:r w:rsidRPr="0073186F">
        <w:rPr>
          <w:rFonts w:asciiTheme="majorHAnsi" w:hAnsiTheme="majorHAnsi" w:cstheme="majorHAnsi"/>
          <w:b/>
          <w:color w:val="2EB7FF"/>
          <w:szCs w:val="28"/>
        </w:rPr>
        <w:t>disponibilidad de los sitios web</w:t>
      </w:r>
      <w:r w:rsidRPr="003F2979">
        <w:rPr>
          <w:rFonts w:asciiTheme="majorHAnsi" w:hAnsiTheme="majorHAnsi" w:cstheme="majorHAnsi"/>
          <w:b/>
          <w:color w:val="27A3DA" w:themeColor="accent2"/>
          <w:szCs w:val="28"/>
        </w:rPr>
        <w:t xml:space="preserve"> </w:t>
      </w:r>
      <w:r w:rsidRPr="00EB5928">
        <w:rPr>
          <w:rFonts w:ascii="Arial" w:hAnsi="Arial" w:cs="Arial"/>
          <w:color w:val="000000" w:themeColor="text1"/>
          <w:sz w:val="24"/>
          <w:shd w:val="clear" w:color="auto" w:fill="FFFFFF"/>
        </w:rPr>
        <w:t xml:space="preserve">(páginas informativas, portales transaccionales, etc.) de los establecimientos bancarios y los sistemas de pago de bajo valor alcanzaron un </w:t>
      </w:r>
      <w:r w:rsidRPr="00AF3A89">
        <w:rPr>
          <w:rFonts w:ascii="Arial" w:hAnsi="Arial" w:cs="Arial"/>
          <w:color w:val="000000" w:themeColor="text1"/>
          <w:sz w:val="24"/>
          <w:shd w:val="clear" w:color="auto" w:fill="FFFFFF"/>
        </w:rPr>
        <w:t xml:space="preserve">nivel de servicio </w:t>
      </w:r>
      <w:r w:rsidRPr="008C178F">
        <w:rPr>
          <w:rFonts w:ascii="Arial" w:hAnsi="Arial" w:cs="Arial"/>
          <w:sz w:val="24"/>
          <w:shd w:val="clear" w:color="auto" w:fill="FFFFFF"/>
        </w:rPr>
        <w:t>cercano al</w:t>
      </w:r>
      <w:r>
        <w:rPr>
          <w:rFonts w:ascii="Arial" w:hAnsi="Arial" w:cs="Arial"/>
          <w:sz w:val="24"/>
          <w:shd w:val="clear" w:color="auto" w:fill="FFFFFF"/>
        </w:rPr>
        <w:t xml:space="preserve"> </w:t>
      </w:r>
      <w:r>
        <w:rPr>
          <w:rFonts w:asciiTheme="majorHAnsi" w:hAnsiTheme="majorHAnsi" w:cstheme="majorHAnsi"/>
          <w:b/>
          <w:color w:val="2EB7FF"/>
          <w:szCs w:val="28"/>
        </w:rPr>
        <w:t>99</w:t>
      </w:r>
      <w:r w:rsidRPr="00734833">
        <w:rPr>
          <w:rFonts w:asciiTheme="majorHAnsi" w:hAnsiTheme="majorHAnsi" w:cstheme="majorHAnsi"/>
          <w:b/>
          <w:color w:val="2EB7FF"/>
          <w:szCs w:val="28"/>
        </w:rPr>
        <w:t>.</w:t>
      </w:r>
      <w:r>
        <w:rPr>
          <w:rFonts w:asciiTheme="majorHAnsi" w:hAnsiTheme="majorHAnsi" w:cstheme="majorHAnsi"/>
          <w:b/>
          <w:color w:val="2EB7FF"/>
          <w:szCs w:val="28"/>
        </w:rPr>
        <w:t>95</w:t>
      </w:r>
      <w:r w:rsidRPr="00734833">
        <w:rPr>
          <w:rFonts w:asciiTheme="majorHAnsi" w:hAnsiTheme="majorHAnsi" w:cstheme="majorHAnsi"/>
          <w:b/>
          <w:color w:val="2EB7FF"/>
          <w:szCs w:val="28"/>
        </w:rPr>
        <w:t>%</w:t>
      </w:r>
      <w:r w:rsidRPr="00EB5928">
        <w:rPr>
          <w:rFonts w:ascii="Arial" w:hAnsi="Arial" w:cs="Arial"/>
          <w:color w:val="000000" w:themeColor="text1"/>
          <w:sz w:val="24"/>
          <w:shd w:val="clear" w:color="auto" w:fill="FFFFFF"/>
        </w:rPr>
        <w:t>.</w:t>
      </w:r>
    </w:p>
    <w:sectPr w:rsidR="00E00D3A" w:rsidRPr="00EB5928" w:rsidSect="009A268D">
      <w:headerReference w:type="default" r:id="rId38"/>
      <w:footerReference w:type="even" r:id="rId39"/>
      <w:footerReference w:type="default" r:id="rId40"/>
      <w:footerReference w:type="first" r:id="rId41"/>
      <w:pgSz w:w="11906" w:h="16838" w:code="9"/>
      <w:pgMar w:top="0" w:right="1274" w:bottom="720" w:left="1282" w:header="706" w:footer="70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F6F1" w14:textId="77777777" w:rsidR="00143790" w:rsidRDefault="00143790" w:rsidP="009849F5">
      <w:r>
        <w:separator/>
      </w:r>
    </w:p>
  </w:endnote>
  <w:endnote w:type="continuationSeparator" w:id="0">
    <w:p w14:paraId="43A4EF72" w14:textId="77777777" w:rsidR="00143790" w:rsidRDefault="00143790" w:rsidP="0098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Arial Nova">
    <w:charset w:val="00"/>
    <w:family w:val="swiss"/>
    <w:pitch w:val="variable"/>
    <w:sig w:usb0="0000028F"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61498569"/>
      <w:docPartObj>
        <w:docPartGallery w:val="Page Numbers (Bottom of Page)"/>
        <w:docPartUnique/>
      </w:docPartObj>
    </w:sdtPr>
    <w:sdtEndPr>
      <w:rPr>
        <w:rStyle w:val="Nmerodepgina"/>
      </w:rPr>
    </w:sdtEndPr>
    <w:sdtContent>
      <w:p w14:paraId="1DE1D768" w14:textId="77777777" w:rsidR="0054792E" w:rsidRDefault="0054792E"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end"/>
        </w:r>
      </w:p>
    </w:sdtContent>
  </w:sdt>
  <w:p w14:paraId="7C1160BB" w14:textId="77777777" w:rsidR="0054792E" w:rsidRDefault="005479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60028878"/>
      <w:docPartObj>
        <w:docPartGallery w:val="Page Numbers (Bottom of Page)"/>
        <w:docPartUnique/>
      </w:docPartObj>
    </w:sdtPr>
    <w:sdtEndPr>
      <w:rPr>
        <w:rStyle w:val="Nmerodepgina"/>
      </w:rPr>
    </w:sdtEndPr>
    <w:sdtContent>
      <w:p w14:paraId="6ED18DE8" w14:textId="77777777" w:rsidR="0054792E" w:rsidRDefault="0054792E" w:rsidP="005C0DCE">
        <w:pPr>
          <w:pStyle w:val="Piedepgina"/>
          <w:framePr w:wrap="none" w:vAnchor="text" w:hAnchor="margin" w:xAlign="center" w:y="1"/>
          <w:rPr>
            <w:rStyle w:val="Nmerodepgina"/>
          </w:rPr>
        </w:pPr>
        <w:r>
          <w:rPr>
            <w:rStyle w:val="Nmerodepgina"/>
            <w:lang w:bidi="es-ES"/>
          </w:rPr>
          <w:fldChar w:fldCharType="begin"/>
        </w:r>
        <w:r>
          <w:rPr>
            <w:rStyle w:val="Nmerodepgina"/>
            <w:lang w:bidi="es-ES"/>
          </w:rPr>
          <w:instrText xml:space="preserve"> PAGE </w:instrText>
        </w:r>
        <w:r>
          <w:rPr>
            <w:rStyle w:val="Nmerodepgina"/>
            <w:lang w:bidi="es-ES"/>
          </w:rPr>
          <w:fldChar w:fldCharType="separate"/>
        </w:r>
        <w:r>
          <w:rPr>
            <w:rStyle w:val="Nmerodepgina"/>
            <w:noProof/>
            <w:lang w:bidi="es-ES"/>
          </w:rPr>
          <w:t>16</w:t>
        </w:r>
        <w:r>
          <w:rPr>
            <w:rStyle w:val="Nmerodepgina"/>
            <w:lang w:bidi="es-ES"/>
          </w:rPr>
          <w:fldChar w:fldCharType="end"/>
        </w:r>
      </w:p>
    </w:sdtContent>
  </w:sdt>
  <w:p w14:paraId="783DE73A" w14:textId="77777777" w:rsidR="0054792E" w:rsidRDefault="005479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0586" w14:textId="77777777" w:rsidR="0054792E" w:rsidRDefault="0054792E" w:rsidP="005C0DCE">
    <w:pPr>
      <w:pStyle w:val="Piedepgina"/>
      <w:framePr w:wrap="none" w:vAnchor="text" w:hAnchor="margin" w:xAlign="center" w:y="1"/>
      <w:rPr>
        <w:rStyle w:val="Nmerodepgina"/>
      </w:rPr>
    </w:pPr>
  </w:p>
  <w:p w14:paraId="63A6B687" w14:textId="77777777" w:rsidR="0054792E" w:rsidRPr="009849F5" w:rsidRDefault="0054792E" w:rsidP="009849F5">
    <w:pPr>
      <w:pStyle w:val="Piedepgina"/>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8BA0" w14:textId="77777777" w:rsidR="00143790" w:rsidRDefault="00143790" w:rsidP="009849F5">
      <w:r>
        <w:separator/>
      </w:r>
    </w:p>
  </w:footnote>
  <w:footnote w:type="continuationSeparator" w:id="0">
    <w:p w14:paraId="226B1DE9" w14:textId="77777777" w:rsidR="00143790" w:rsidRDefault="00143790" w:rsidP="009849F5">
      <w:r>
        <w:continuationSeparator/>
      </w:r>
    </w:p>
  </w:footnote>
  <w:footnote w:id="1">
    <w:p w14:paraId="763976E7" w14:textId="77777777" w:rsidR="00370E40" w:rsidRPr="00635042" w:rsidRDefault="00370E40" w:rsidP="00370E40">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Las variaciones se miden en puntos base. Es importante tener en cuenta que 1 punto base equivale a 0.01%.</w:t>
      </w:r>
    </w:p>
  </w:footnote>
  <w:footnote w:id="2">
    <w:p w14:paraId="15937BD3" w14:textId="77777777" w:rsidR="00370E40" w:rsidRPr="00635042" w:rsidRDefault="00370E40" w:rsidP="00370E40">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3 de enero de 2020.</w:t>
      </w:r>
    </w:p>
  </w:footnote>
  <w:footnote w:id="3">
    <w:p w14:paraId="56020386" w14:textId="77777777" w:rsidR="00370E40" w:rsidRPr="00635042" w:rsidRDefault="00370E40" w:rsidP="00370E40">
      <w:pPr>
        <w:pStyle w:val="Textonotapie"/>
        <w:rPr>
          <w:rFonts w:ascii="Arial" w:hAnsi="Arial" w:cs="Arial"/>
          <w:sz w:val="16"/>
          <w:szCs w:val="16"/>
        </w:rPr>
      </w:pPr>
      <w:r w:rsidRPr="00635042">
        <w:rPr>
          <w:rStyle w:val="Refdenotaalpie"/>
          <w:rFonts w:ascii="Arial" w:hAnsi="Arial" w:cs="Arial"/>
          <w:sz w:val="16"/>
          <w:szCs w:val="16"/>
        </w:rPr>
        <w:footnoteRef/>
      </w:r>
      <w:r w:rsidRPr="00635042">
        <w:rPr>
          <w:rFonts w:ascii="Arial" w:hAnsi="Arial" w:cs="Arial"/>
          <w:sz w:val="16"/>
          <w:szCs w:val="16"/>
        </w:rPr>
        <w:t xml:space="preserve"> Semana con corte al 6 de marzo de 2020.</w:t>
      </w:r>
    </w:p>
  </w:footnote>
  <w:footnote w:id="4">
    <w:p w14:paraId="07E5A430" w14:textId="77777777" w:rsidR="0054792E" w:rsidRPr="000A0C69" w:rsidRDefault="0054792E" w:rsidP="00AB2C25">
      <w:pPr>
        <w:pStyle w:val="Textonotapie"/>
        <w:rPr>
          <w:rFonts w:asciiTheme="majorHAnsi" w:hAnsiTheme="majorHAnsi" w:cstheme="majorHAnsi"/>
          <w:sz w:val="16"/>
          <w:szCs w:val="16"/>
          <w:lang w:val="es-ES"/>
        </w:rPr>
      </w:pPr>
      <w:r>
        <w:rPr>
          <w:rStyle w:val="Refdenotaalpie"/>
        </w:rPr>
        <w:footnoteRef/>
      </w:r>
      <w:r>
        <w:t xml:space="preserve"> </w:t>
      </w:r>
      <w:hyperlink r:id="rId1" w:history="1">
        <w:r w:rsidRPr="000A0C69">
          <w:rPr>
            <w:rStyle w:val="Hipervnculo"/>
            <w:rFonts w:asciiTheme="majorHAnsi" w:hAnsiTheme="majorHAnsi" w:cstheme="majorHAnsi"/>
            <w:sz w:val="16"/>
            <w:szCs w:val="16"/>
          </w:rPr>
          <w:t>https://www.fng.gov.co/ES/Paginas/Unidos_por_Colombia_FNG.aspx</w:t>
        </w:r>
      </w:hyperlink>
    </w:p>
  </w:footnote>
  <w:footnote w:id="5">
    <w:p w14:paraId="32206FEF" w14:textId="77777777" w:rsidR="00996A23" w:rsidRPr="000A0C69" w:rsidRDefault="00996A23" w:rsidP="00996A23">
      <w:pPr>
        <w:pStyle w:val="Textonotapie"/>
        <w:rPr>
          <w:rFonts w:asciiTheme="majorHAnsi" w:hAnsiTheme="majorHAnsi" w:cstheme="majorHAnsi"/>
          <w:sz w:val="16"/>
          <w:szCs w:val="16"/>
        </w:rPr>
      </w:pPr>
      <w:r w:rsidRPr="000A0C69">
        <w:rPr>
          <w:rStyle w:val="Refdenotaalpie"/>
          <w:rFonts w:asciiTheme="majorHAnsi" w:hAnsiTheme="majorHAnsi" w:cstheme="majorHAnsi"/>
          <w:sz w:val="16"/>
          <w:szCs w:val="16"/>
        </w:rPr>
        <w:footnoteRef/>
      </w:r>
      <w:r w:rsidRPr="000A0C69">
        <w:rPr>
          <w:rFonts w:asciiTheme="majorHAnsi" w:hAnsiTheme="majorHAnsi" w:cstheme="majorHAnsi"/>
          <w:sz w:val="16"/>
          <w:szCs w:val="16"/>
        </w:rPr>
        <w:t xml:space="preserve"> Este total no incluye una operación realizada a este corte, a través de la línea de "BONOS EN MERCADO SECUNDARIO EMB500" a la empresa productora de cemento ULTRACEM, por un monto $77.500 millones.</w:t>
      </w:r>
    </w:p>
  </w:footnote>
  <w:footnote w:id="6">
    <w:p w14:paraId="2172F7E5" w14:textId="77777777" w:rsidR="00996A23" w:rsidRDefault="00996A23" w:rsidP="00996A23">
      <w:pPr>
        <w:pStyle w:val="Textonotapie"/>
      </w:pPr>
      <w:r w:rsidRPr="000A0C69">
        <w:rPr>
          <w:rStyle w:val="Refdenotaalpie"/>
          <w:rFonts w:asciiTheme="majorHAnsi" w:hAnsiTheme="majorHAnsi" w:cstheme="majorHAnsi"/>
          <w:sz w:val="16"/>
          <w:szCs w:val="16"/>
        </w:rPr>
        <w:footnoteRef/>
      </w:r>
      <w:r w:rsidRPr="000A0C69">
        <w:rPr>
          <w:rFonts w:asciiTheme="majorHAnsi" w:hAnsiTheme="majorHAnsi" w:cstheme="majorHAnsi"/>
          <w:sz w:val="16"/>
          <w:szCs w:val="16"/>
        </w:rPr>
        <w:t xml:space="preserve"> La información del vínculo puede variar con respecto a la consolidada por la SFC </w:t>
      </w:r>
      <w:r>
        <w:rPr>
          <w:rFonts w:asciiTheme="majorHAnsi" w:hAnsiTheme="majorHAnsi" w:cstheme="majorHAnsi"/>
          <w:sz w:val="16"/>
          <w:szCs w:val="16"/>
        </w:rPr>
        <w:t xml:space="preserve">por sector, departamento, y tamaño de empresa </w:t>
      </w:r>
      <w:r w:rsidRPr="000A0C69">
        <w:rPr>
          <w:rFonts w:asciiTheme="majorHAnsi" w:hAnsiTheme="majorHAnsi" w:cstheme="majorHAnsi"/>
          <w:sz w:val="16"/>
          <w:szCs w:val="16"/>
        </w:rPr>
        <w:t>debido a la fecha y hora de procesamiento.</w:t>
      </w:r>
    </w:p>
  </w:footnote>
  <w:footnote w:id="7">
    <w:p w14:paraId="02D3916B" w14:textId="77777777" w:rsidR="0054792E" w:rsidRPr="009479BE" w:rsidRDefault="0054792E" w:rsidP="00481C44">
      <w:pPr>
        <w:pStyle w:val="Textonotapie"/>
        <w:rPr>
          <w:rFonts w:ascii="Arial" w:hAnsi="Arial" w:cs="Arial"/>
          <w:sz w:val="16"/>
          <w:szCs w:val="16"/>
          <w:lang w:val="es-ES"/>
        </w:rPr>
      </w:pPr>
      <w:r w:rsidRPr="009479BE">
        <w:rPr>
          <w:rStyle w:val="Refdenotaalpie"/>
          <w:rFonts w:ascii="Arial" w:hAnsi="Arial" w:cs="Arial"/>
          <w:sz w:val="16"/>
          <w:szCs w:val="16"/>
        </w:rPr>
        <w:footnoteRef/>
      </w:r>
      <w:r w:rsidRPr="009479BE">
        <w:rPr>
          <w:rFonts w:ascii="Arial" w:hAnsi="Arial" w:cs="Arial"/>
          <w:sz w:val="16"/>
          <w:szCs w:val="16"/>
        </w:rPr>
        <w:t xml:space="preserve"> Los deudores no </w:t>
      </w:r>
      <w:r>
        <w:rPr>
          <w:rFonts w:ascii="Arial" w:hAnsi="Arial" w:cs="Arial"/>
          <w:sz w:val="16"/>
          <w:szCs w:val="16"/>
        </w:rPr>
        <w:t>corresponden a</w:t>
      </w:r>
      <w:r w:rsidRPr="009479BE">
        <w:rPr>
          <w:rFonts w:ascii="Arial" w:hAnsi="Arial" w:cs="Arial"/>
          <w:sz w:val="16"/>
          <w:szCs w:val="16"/>
        </w:rPr>
        <w:t xml:space="preserve"> deudores únicos</w:t>
      </w:r>
      <w:r>
        <w:rPr>
          <w:rFonts w:ascii="Arial" w:hAnsi="Arial" w:cs="Arial"/>
          <w:sz w:val="16"/>
          <w:szCs w:val="16"/>
        </w:rPr>
        <w:t>,</w:t>
      </w:r>
      <w:r w:rsidRPr="009479BE">
        <w:rPr>
          <w:rFonts w:ascii="Arial" w:hAnsi="Arial" w:cs="Arial"/>
          <w:sz w:val="16"/>
          <w:szCs w:val="16"/>
        </w:rPr>
        <w:t xml:space="preserve"> puesto que una persona natural/jurídica puede registrar alivios </w:t>
      </w:r>
      <w:r>
        <w:rPr>
          <w:rFonts w:ascii="Arial" w:hAnsi="Arial" w:cs="Arial"/>
          <w:sz w:val="16"/>
          <w:szCs w:val="16"/>
        </w:rPr>
        <w:t xml:space="preserve">en varios productos de crédito con una misma entidad o en </w:t>
      </w:r>
      <w:r w:rsidRPr="009479BE">
        <w:rPr>
          <w:rFonts w:ascii="Arial" w:hAnsi="Arial" w:cs="Arial"/>
          <w:sz w:val="16"/>
          <w:szCs w:val="16"/>
        </w:rPr>
        <w:t>dos o más entidades</w:t>
      </w:r>
      <w:r w:rsidRPr="009479BE">
        <w:rPr>
          <w:rFonts w:ascii="Arial" w:hAnsi="Arial" w:cs="Arial"/>
          <w:sz w:val="16"/>
          <w:szCs w:val="16"/>
          <w:lang w:val="es-ES"/>
        </w:rPr>
        <w:t xml:space="preserve"> </w:t>
      </w:r>
      <w:r>
        <w:rPr>
          <w:rFonts w:ascii="Arial" w:hAnsi="Arial" w:cs="Arial"/>
          <w:sz w:val="16"/>
          <w:szCs w:val="16"/>
          <w:lang w:val="es-ES"/>
        </w:rPr>
        <w:t>financieras.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25BB1" w14:textId="21E05D07" w:rsidR="0054792E" w:rsidRPr="0053125C" w:rsidRDefault="0054792E">
    <w:pPr>
      <w:pStyle w:val="Encabezado"/>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375DAC3C" wp14:editId="7AD7D178">
          <wp:simplePos x="0" y="0"/>
          <wp:positionH relativeFrom="margin">
            <wp:posOffset>843915</wp:posOffset>
          </wp:positionH>
          <wp:positionV relativeFrom="paragraph">
            <wp:posOffset>8890</wp:posOffset>
          </wp:positionV>
          <wp:extent cx="5339715" cy="65024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ncabezado Informe estadidstico.jpg"/>
                  <pic:cNvPicPr/>
                </pic:nvPicPr>
                <pic:blipFill>
                  <a:blip r:embed="rId1">
                    <a:extLst>
                      <a:ext uri="{28A0092B-C50C-407E-A947-70E740481C1C}">
                        <a14:useLocalDpi xmlns:a14="http://schemas.microsoft.com/office/drawing/2010/main" val="0"/>
                      </a:ext>
                    </a:extLst>
                  </a:blip>
                  <a:stretch>
                    <a:fillRect/>
                  </a:stretch>
                </pic:blipFill>
                <pic:spPr>
                  <a:xfrm>
                    <a:off x="0" y="0"/>
                    <a:ext cx="5339715" cy="65024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5DD9"/>
    <w:multiLevelType w:val="multilevel"/>
    <w:tmpl w:val="3DA8AB1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8166D93"/>
    <w:multiLevelType w:val="hybridMultilevel"/>
    <w:tmpl w:val="CC184F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89076E"/>
    <w:multiLevelType w:val="hybridMultilevel"/>
    <w:tmpl w:val="33AA76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5EB18E9"/>
    <w:multiLevelType w:val="multilevel"/>
    <w:tmpl w:val="3DA8AB1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1265275"/>
    <w:multiLevelType w:val="hybridMultilevel"/>
    <w:tmpl w:val="D44C233E"/>
    <w:lvl w:ilvl="0" w:tplc="5FF49E5C">
      <w:numFmt w:val="bullet"/>
      <w:lvlText w:val=""/>
      <w:lvlJc w:val="left"/>
      <w:pPr>
        <w:ind w:left="720" w:hanging="360"/>
      </w:pPr>
      <w:rPr>
        <w:rFonts w:ascii="Symbol" w:eastAsiaTheme="minorHAnsi" w:hAnsi="Symbol" w:cstheme="minorBidi" w:hint="default"/>
        <w:color w:val="auto"/>
        <w:sz w:val="28"/>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E744E5"/>
    <w:multiLevelType w:val="hybridMultilevel"/>
    <w:tmpl w:val="08B6739E"/>
    <w:lvl w:ilvl="0" w:tplc="5D9472C4">
      <w:start w:val="1"/>
      <w:numFmt w:val="decimal"/>
      <w:lvlText w:val="%1."/>
      <w:lvlJc w:val="left"/>
      <w:pPr>
        <w:ind w:left="720" w:hanging="360"/>
      </w:pPr>
      <w:rPr>
        <w:rFonts w:ascii="Arial" w:hAnsi="Arial" w:hint="default"/>
        <w:b/>
        <w:bCs w:val="0"/>
        <w:i w:val="0"/>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0EC5663"/>
    <w:multiLevelType w:val="hybridMultilevel"/>
    <w:tmpl w:val="CC184F0A"/>
    <w:lvl w:ilvl="0" w:tplc="240A000F">
      <w:start w:val="1"/>
      <w:numFmt w:val="decimal"/>
      <w:lvlText w:val="%1."/>
      <w:lvlJc w:val="left"/>
      <w:pPr>
        <w:ind w:left="5322"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6C40BC9"/>
    <w:multiLevelType w:val="multilevel"/>
    <w:tmpl w:val="DA48911E"/>
    <w:lvl w:ilvl="0">
      <w:start w:val="3"/>
      <w:numFmt w:val="decimal"/>
      <w:lvlText w:val="%1."/>
      <w:lvlJc w:val="left"/>
      <w:pPr>
        <w:ind w:left="720" w:hanging="360"/>
      </w:pPr>
      <w:rPr>
        <w:rFonts w:hint="default"/>
        <w:b/>
      </w:rPr>
    </w:lvl>
    <w:lvl w:ilvl="1">
      <w:start w:val="1"/>
      <w:numFmt w:val="decimal"/>
      <w:isLgl/>
      <w:lvlText w:val="%1.%2"/>
      <w:lvlJc w:val="left"/>
      <w:pPr>
        <w:ind w:left="1288"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5"/>
  </w:num>
  <w:num w:numId="2">
    <w:abstractNumId w:val="7"/>
  </w:num>
  <w:num w:numId="3">
    <w:abstractNumId w:val="2"/>
  </w:num>
  <w:num w:numId="4">
    <w:abstractNumId w:val="3"/>
  </w:num>
  <w:num w:numId="5">
    <w:abstractNumId w:val="0"/>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93E"/>
    <w:rsid w:val="00001661"/>
    <w:rsid w:val="00001E68"/>
    <w:rsid w:val="00002CB5"/>
    <w:rsid w:val="00005A94"/>
    <w:rsid w:val="00010BFC"/>
    <w:rsid w:val="0001470F"/>
    <w:rsid w:val="0001515B"/>
    <w:rsid w:val="00015667"/>
    <w:rsid w:val="00017833"/>
    <w:rsid w:val="00020F44"/>
    <w:rsid w:val="00021134"/>
    <w:rsid w:val="000216FF"/>
    <w:rsid w:val="0002193D"/>
    <w:rsid w:val="00021DF1"/>
    <w:rsid w:val="0002271F"/>
    <w:rsid w:val="00022E12"/>
    <w:rsid w:val="0002306A"/>
    <w:rsid w:val="0002357F"/>
    <w:rsid w:val="00023740"/>
    <w:rsid w:val="00023BF4"/>
    <w:rsid w:val="00024D25"/>
    <w:rsid w:val="00026F34"/>
    <w:rsid w:val="00030575"/>
    <w:rsid w:val="00033BDD"/>
    <w:rsid w:val="0003440B"/>
    <w:rsid w:val="00034F33"/>
    <w:rsid w:val="00034F48"/>
    <w:rsid w:val="000354E6"/>
    <w:rsid w:val="000358B6"/>
    <w:rsid w:val="00036D63"/>
    <w:rsid w:val="0003767A"/>
    <w:rsid w:val="00040B0A"/>
    <w:rsid w:val="00041FFA"/>
    <w:rsid w:val="00043706"/>
    <w:rsid w:val="00043B15"/>
    <w:rsid w:val="0004529B"/>
    <w:rsid w:val="000453CA"/>
    <w:rsid w:val="00045B96"/>
    <w:rsid w:val="00047107"/>
    <w:rsid w:val="00047EBD"/>
    <w:rsid w:val="000508D9"/>
    <w:rsid w:val="00051B52"/>
    <w:rsid w:val="00052833"/>
    <w:rsid w:val="00052A92"/>
    <w:rsid w:val="00053236"/>
    <w:rsid w:val="00053472"/>
    <w:rsid w:val="00057487"/>
    <w:rsid w:val="000575D6"/>
    <w:rsid w:val="00057EC6"/>
    <w:rsid w:val="0006085F"/>
    <w:rsid w:val="000615D5"/>
    <w:rsid w:val="00062525"/>
    <w:rsid w:val="00063472"/>
    <w:rsid w:val="00064937"/>
    <w:rsid w:val="00066176"/>
    <w:rsid w:val="00067C61"/>
    <w:rsid w:val="00070A30"/>
    <w:rsid w:val="00072439"/>
    <w:rsid w:val="0007250C"/>
    <w:rsid w:val="000737D3"/>
    <w:rsid w:val="00074A65"/>
    <w:rsid w:val="00076169"/>
    <w:rsid w:val="00077495"/>
    <w:rsid w:val="00080169"/>
    <w:rsid w:val="00082CAC"/>
    <w:rsid w:val="0008398F"/>
    <w:rsid w:val="000849E2"/>
    <w:rsid w:val="00085DF0"/>
    <w:rsid w:val="000872A2"/>
    <w:rsid w:val="00087E3E"/>
    <w:rsid w:val="00087F03"/>
    <w:rsid w:val="0009065B"/>
    <w:rsid w:val="00090A73"/>
    <w:rsid w:val="00090E2B"/>
    <w:rsid w:val="000925AD"/>
    <w:rsid w:val="00093DD1"/>
    <w:rsid w:val="00094A78"/>
    <w:rsid w:val="00094D8A"/>
    <w:rsid w:val="00095A0F"/>
    <w:rsid w:val="00095F2D"/>
    <w:rsid w:val="0009651D"/>
    <w:rsid w:val="00096F79"/>
    <w:rsid w:val="000A0C69"/>
    <w:rsid w:val="000A122E"/>
    <w:rsid w:val="000A3A27"/>
    <w:rsid w:val="000A3FE1"/>
    <w:rsid w:val="000A43EA"/>
    <w:rsid w:val="000A69AE"/>
    <w:rsid w:val="000A751C"/>
    <w:rsid w:val="000B1513"/>
    <w:rsid w:val="000B1531"/>
    <w:rsid w:val="000B1F21"/>
    <w:rsid w:val="000B1FFF"/>
    <w:rsid w:val="000B319D"/>
    <w:rsid w:val="000B4573"/>
    <w:rsid w:val="000B4C18"/>
    <w:rsid w:val="000B5695"/>
    <w:rsid w:val="000B5C93"/>
    <w:rsid w:val="000B60DB"/>
    <w:rsid w:val="000B63EB"/>
    <w:rsid w:val="000B701C"/>
    <w:rsid w:val="000C0DA3"/>
    <w:rsid w:val="000C0E5C"/>
    <w:rsid w:val="000C2D07"/>
    <w:rsid w:val="000C3867"/>
    <w:rsid w:val="000C3B7F"/>
    <w:rsid w:val="000C54BA"/>
    <w:rsid w:val="000C578D"/>
    <w:rsid w:val="000C5A93"/>
    <w:rsid w:val="000C622A"/>
    <w:rsid w:val="000C6E56"/>
    <w:rsid w:val="000C7846"/>
    <w:rsid w:val="000D1B7C"/>
    <w:rsid w:val="000D27C0"/>
    <w:rsid w:val="000D2BBC"/>
    <w:rsid w:val="000D4D44"/>
    <w:rsid w:val="000D5253"/>
    <w:rsid w:val="000D5E91"/>
    <w:rsid w:val="000D6DF1"/>
    <w:rsid w:val="000D7B40"/>
    <w:rsid w:val="000E1AD3"/>
    <w:rsid w:val="000E1F9F"/>
    <w:rsid w:val="000E2CD2"/>
    <w:rsid w:val="000E3904"/>
    <w:rsid w:val="000E3B01"/>
    <w:rsid w:val="000E4119"/>
    <w:rsid w:val="000E4235"/>
    <w:rsid w:val="000E7931"/>
    <w:rsid w:val="000E7A06"/>
    <w:rsid w:val="000E7B54"/>
    <w:rsid w:val="000F0294"/>
    <w:rsid w:val="000F1337"/>
    <w:rsid w:val="000F1D60"/>
    <w:rsid w:val="000F25FA"/>
    <w:rsid w:val="000F3F25"/>
    <w:rsid w:val="000F46E5"/>
    <w:rsid w:val="000F4B71"/>
    <w:rsid w:val="000F4C62"/>
    <w:rsid w:val="000F623A"/>
    <w:rsid w:val="000F69E8"/>
    <w:rsid w:val="000F70FB"/>
    <w:rsid w:val="000F72C7"/>
    <w:rsid w:val="000F765A"/>
    <w:rsid w:val="0010207B"/>
    <w:rsid w:val="00102C04"/>
    <w:rsid w:val="00105060"/>
    <w:rsid w:val="00106248"/>
    <w:rsid w:val="0010648B"/>
    <w:rsid w:val="00106D30"/>
    <w:rsid w:val="001078D1"/>
    <w:rsid w:val="0011180A"/>
    <w:rsid w:val="00111D62"/>
    <w:rsid w:val="001134BB"/>
    <w:rsid w:val="00113C33"/>
    <w:rsid w:val="00115673"/>
    <w:rsid w:val="001168CC"/>
    <w:rsid w:val="00116A0A"/>
    <w:rsid w:val="00116C90"/>
    <w:rsid w:val="00117DAE"/>
    <w:rsid w:val="00123980"/>
    <w:rsid w:val="00123E1C"/>
    <w:rsid w:val="00124074"/>
    <w:rsid w:val="001309E9"/>
    <w:rsid w:val="001330BC"/>
    <w:rsid w:val="00133F75"/>
    <w:rsid w:val="00134EFD"/>
    <w:rsid w:val="0013649C"/>
    <w:rsid w:val="00136BD6"/>
    <w:rsid w:val="00137207"/>
    <w:rsid w:val="0014056A"/>
    <w:rsid w:val="00142F63"/>
    <w:rsid w:val="00142F9A"/>
    <w:rsid w:val="00143790"/>
    <w:rsid w:val="00143840"/>
    <w:rsid w:val="00143ED4"/>
    <w:rsid w:val="001455A4"/>
    <w:rsid w:val="001460EF"/>
    <w:rsid w:val="00150062"/>
    <w:rsid w:val="0015016C"/>
    <w:rsid w:val="0015029A"/>
    <w:rsid w:val="00152338"/>
    <w:rsid w:val="001534B6"/>
    <w:rsid w:val="0015371A"/>
    <w:rsid w:val="00153EE6"/>
    <w:rsid w:val="001549D4"/>
    <w:rsid w:val="00155FCF"/>
    <w:rsid w:val="0015663F"/>
    <w:rsid w:val="00156A52"/>
    <w:rsid w:val="00156AB0"/>
    <w:rsid w:val="0015700A"/>
    <w:rsid w:val="00157FEB"/>
    <w:rsid w:val="00160249"/>
    <w:rsid w:val="001639AB"/>
    <w:rsid w:val="00167304"/>
    <w:rsid w:val="00167CCF"/>
    <w:rsid w:val="0017126F"/>
    <w:rsid w:val="00171DCE"/>
    <w:rsid w:val="00171ED4"/>
    <w:rsid w:val="00172405"/>
    <w:rsid w:val="00172C78"/>
    <w:rsid w:val="00173D6F"/>
    <w:rsid w:val="00174DC6"/>
    <w:rsid w:val="00175F59"/>
    <w:rsid w:val="00177E0D"/>
    <w:rsid w:val="00180D44"/>
    <w:rsid w:val="00180D6A"/>
    <w:rsid w:val="00182EC3"/>
    <w:rsid w:val="00184531"/>
    <w:rsid w:val="001849B4"/>
    <w:rsid w:val="001861D4"/>
    <w:rsid w:val="001877E2"/>
    <w:rsid w:val="00190CB9"/>
    <w:rsid w:val="00191017"/>
    <w:rsid w:val="00191424"/>
    <w:rsid w:val="001921E3"/>
    <w:rsid w:val="00192724"/>
    <w:rsid w:val="001929F5"/>
    <w:rsid w:val="00192E10"/>
    <w:rsid w:val="001946AA"/>
    <w:rsid w:val="00195643"/>
    <w:rsid w:val="00195C7D"/>
    <w:rsid w:val="001968AA"/>
    <w:rsid w:val="001974AD"/>
    <w:rsid w:val="001A00AC"/>
    <w:rsid w:val="001A1B28"/>
    <w:rsid w:val="001A347C"/>
    <w:rsid w:val="001A4251"/>
    <w:rsid w:val="001A4311"/>
    <w:rsid w:val="001A49DD"/>
    <w:rsid w:val="001A4F39"/>
    <w:rsid w:val="001A547D"/>
    <w:rsid w:val="001A559D"/>
    <w:rsid w:val="001A60F4"/>
    <w:rsid w:val="001A7185"/>
    <w:rsid w:val="001B0C0A"/>
    <w:rsid w:val="001B10EB"/>
    <w:rsid w:val="001B261D"/>
    <w:rsid w:val="001B4A08"/>
    <w:rsid w:val="001B60FA"/>
    <w:rsid w:val="001B7DE7"/>
    <w:rsid w:val="001C0378"/>
    <w:rsid w:val="001C26C3"/>
    <w:rsid w:val="001C2822"/>
    <w:rsid w:val="001C2AF2"/>
    <w:rsid w:val="001C3ED5"/>
    <w:rsid w:val="001C4607"/>
    <w:rsid w:val="001C48A4"/>
    <w:rsid w:val="001C662C"/>
    <w:rsid w:val="001C7D29"/>
    <w:rsid w:val="001C7F85"/>
    <w:rsid w:val="001D13E7"/>
    <w:rsid w:val="001D29CC"/>
    <w:rsid w:val="001D3D2F"/>
    <w:rsid w:val="001D53E7"/>
    <w:rsid w:val="001D68AD"/>
    <w:rsid w:val="001D6FB1"/>
    <w:rsid w:val="001E1431"/>
    <w:rsid w:val="001E1D88"/>
    <w:rsid w:val="001E2EF5"/>
    <w:rsid w:val="001E3EC1"/>
    <w:rsid w:val="001E7D87"/>
    <w:rsid w:val="001F0E25"/>
    <w:rsid w:val="001F1701"/>
    <w:rsid w:val="001F24B3"/>
    <w:rsid w:val="001F2981"/>
    <w:rsid w:val="001F32A3"/>
    <w:rsid w:val="001F3BFC"/>
    <w:rsid w:val="001F7217"/>
    <w:rsid w:val="002001A2"/>
    <w:rsid w:val="00200E6F"/>
    <w:rsid w:val="00200EEB"/>
    <w:rsid w:val="00202373"/>
    <w:rsid w:val="00202560"/>
    <w:rsid w:val="00204DBA"/>
    <w:rsid w:val="002055B6"/>
    <w:rsid w:val="002059B6"/>
    <w:rsid w:val="00207E2D"/>
    <w:rsid w:val="00207EE1"/>
    <w:rsid w:val="00210026"/>
    <w:rsid w:val="00210438"/>
    <w:rsid w:val="00212427"/>
    <w:rsid w:val="00213481"/>
    <w:rsid w:val="00214235"/>
    <w:rsid w:val="00216404"/>
    <w:rsid w:val="002165F8"/>
    <w:rsid w:val="002169D1"/>
    <w:rsid w:val="00216C0C"/>
    <w:rsid w:val="00217E53"/>
    <w:rsid w:val="0022496E"/>
    <w:rsid w:val="00227671"/>
    <w:rsid w:val="0023010A"/>
    <w:rsid w:val="00230C4A"/>
    <w:rsid w:val="00232464"/>
    <w:rsid w:val="002332AC"/>
    <w:rsid w:val="0023363B"/>
    <w:rsid w:val="0023396F"/>
    <w:rsid w:val="002349F6"/>
    <w:rsid w:val="00234C6A"/>
    <w:rsid w:val="0023516B"/>
    <w:rsid w:val="002372B9"/>
    <w:rsid w:val="0023769F"/>
    <w:rsid w:val="002377F3"/>
    <w:rsid w:val="00240CE4"/>
    <w:rsid w:val="00241C06"/>
    <w:rsid w:val="00243A1D"/>
    <w:rsid w:val="0024411B"/>
    <w:rsid w:val="00244D21"/>
    <w:rsid w:val="00245363"/>
    <w:rsid w:val="00246BB7"/>
    <w:rsid w:val="00246DB3"/>
    <w:rsid w:val="00246E50"/>
    <w:rsid w:val="002472D2"/>
    <w:rsid w:val="00247504"/>
    <w:rsid w:val="0024750E"/>
    <w:rsid w:val="002514E8"/>
    <w:rsid w:val="00252699"/>
    <w:rsid w:val="00253B9B"/>
    <w:rsid w:val="00254A66"/>
    <w:rsid w:val="00254D93"/>
    <w:rsid w:val="00256336"/>
    <w:rsid w:val="00256B74"/>
    <w:rsid w:val="00256C5F"/>
    <w:rsid w:val="00256ECA"/>
    <w:rsid w:val="002579D0"/>
    <w:rsid w:val="00257CBC"/>
    <w:rsid w:val="00257D58"/>
    <w:rsid w:val="00260468"/>
    <w:rsid w:val="00261182"/>
    <w:rsid w:val="00261389"/>
    <w:rsid w:val="00264631"/>
    <w:rsid w:val="0026511D"/>
    <w:rsid w:val="00265B27"/>
    <w:rsid w:val="00266AD6"/>
    <w:rsid w:val="002704F8"/>
    <w:rsid w:val="00270AB7"/>
    <w:rsid w:val="00270AC8"/>
    <w:rsid w:val="002719D2"/>
    <w:rsid w:val="00273534"/>
    <w:rsid w:val="00273D27"/>
    <w:rsid w:val="00275D8A"/>
    <w:rsid w:val="00276256"/>
    <w:rsid w:val="00280481"/>
    <w:rsid w:val="002806CC"/>
    <w:rsid w:val="002806D2"/>
    <w:rsid w:val="00281118"/>
    <w:rsid w:val="00281589"/>
    <w:rsid w:val="00283803"/>
    <w:rsid w:val="0028416F"/>
    <w:rsid w:val="00284F33"/>
    <w:rsid w:val="002851F4"/>
    <w:rsid w:val="0028671E"/>
    <w:rsid w:val="0029015D"/>
    <w:rsid w:val="00290D9F"/>
    <w:rsid w:val="00291B7D"/>
    <w:rsid w:val="00291CAE"/>
    <w:rsid w:val="00292208"/>
    <w:rsid w:val="00292658"/>
    <w:rsid w:val="002948CF"/>
    <w:rsid w:val="0029540C"/>
    <w:rsid w:val="002960EF"/>
    <w:rsid w:val="0029753D"/>
    <w:rsid w:val="00297FE5"/>
    <w:rsid w:val="002A0345"/>
    <w:rsid w:val="002A0EF3"/>
    <w:rsid w:val="002A13F8"/>
    <w:rsid w:val="002A1B4D"/>
    <w:rsid w:val="002A3083"/>
    <w:rsid w:val="002A3797"/>
    <w:rsid w:val="002A5943"/>
    <w:rsid w:val="002B0A71"/>
    <w:rsid w:val="002B144A"/>
    <w:rsid w:val="002B18B4"/>
    <w:rsid w:val="002B1B32"/>
    <w:rsid w:val="002B2248"/>
    <w:rsid w:val="002B28F3"/>
    <w:rsid w:val="002B3302"/>
    <w:rsid w:val="002B404D"/>
    <w:rsid w:val="002B6E47"/>
    <w:rsid w:val="002C1287"/>
    <w:rsid w:val="002C14C5"/>
    <w:rsid w:val="002C1A01"/>
    <w:rsid w:val="002C2AA6"/>
    <w:rsid w:val="002C551B"/>
    <w:rsid w:val="002D199B"/>
    <w:rsid w:val="002D22A0"/>
    <w:rsid w:val="002D2ADE"/>
    <w:rsid w:val="002D340C"/>
    <w:rsid w:val="002D3421"/>
    <w:rsid w:val="002D3A9C"/>
    <w:rsid w:val="002D650F"/>
    <w:rsid w:val="002D7756"/>
    <w:rsid w:val="002D7FDE"/>
    <w:rsid w:val="002E0414"/>
    <w:rsid w:val="002E1510"/>
    <w:rsid w:val="002E1BFF"/>
    <w:rsid w:val="002E1F28"/>
    <w:rsid w:val="002E261D"/>
    <w:rsid w:val="002E3231"/>
    <w:rsid w:val="002E32B3"/>
    <w:rsid w:val="002E4F5A"/>
    <w:rsid w:val="002E583C"/>
    <w:rsid w:val="002E70EC"/>
    <w:rsid w:val="002E7286"/>
    <w:rsid w:val="002E7552"/>
    <w:rsid w:val="002F2FA6"/>
    <w:rsid w:val="002F2FE2"/>
    <w:rsid w:val="002F3A0E"/>
    <w:rsid w:val="002F4433"/>
    <w:rsid w:val="002F60C5"/>
    <w:rsid w:val="002F6E7A"/>
    <w:rsid w:val="002F7180"/>
    <w:rsid w:val="002F7E31"/>
    <w:rsid w:val="003038B2"/>
    <w:rsid w:val="003044C2"/>
    <w:rsid w:val="003057BD"/>
    <w:rsid w:val="0030616A"/>
    <w:rsid w:val="003076E9"/>
    <w:rsid w:val="00307AF9"/>
    <w:rsid w:val="00307E88"/>
    <w:rsid w:val="00310945"/>
    <w:rsid w:val="0031158B"/>
    <w:rsid w:val="00316DD7"/>
    <w:rsid w:val="00316EDF"/>
    <w:rsid w:val="00322F85"/>
    <w:rsid w:val="00322F9E"/>
    <w:rsid w:val="003242D9"/>
    <w:rsid w:val="00324B99"/>
    <w:rsid w:val="00325F07"/>
    <w:rsid w:val="00325FED"/>
    <w:rsid w:val="0033017A"/>
    <w:rsid w:val="003308DC"/>
    <w:rsid w:val="00332981"/>
    <w:rsid w:val="003338FD"/>
    <w:rsid w:val="0033451A"/>
    <w:rsid w:val="00334F66"/>
    <w:rsid w:val="0033517A"/>
    <w:rsid w:val="00335E9C"/>
    <w:rsid w:val="0033614E"/>
    <w:rsid w:val="0034161F"/>
    <w:rsid w:val="00341835"/>
    <w:rsid w:val="0034190A"/>
    <w:rsid w:val="003426AB"/>
    <w:rsid w:val="00342AEB"/>
    <w:rsid w:val="00342E5D"/>
    <w:rsid w:val="00345CED"/>
    <w:rsid w:val="003460B7"/>
    <w:rsid w:val="003468B6"/>
    <w:rsid w:val="00347F94"/>
    <w:rsid w:val="00350082"/>
    <w:rsid w:val="00351091"/>
    <w:rsid w:val="0035179B"/>
    <w:rsid w:val="00351892"/>
    <w:rsid w:val="00352A10"/>
    <w:rsid w:val="0035330B"/>
    <w:rsid w:val="0035415A"/>
    <w:rsid w:val="00354176"/>
    <w:rsid w:val="003575E1"/>
    <w:rsid w:val="00357E54"/>
    <w:rsid w:val="00357E74"/>
    <w:rsid w:val="003605AE"/>
    <w:rsid w:val="0036068A"/>
    <w:rsid w:val="00361302"/>
    <w:rsid w:val="003613E1"/>
    <w:rsid w:val="00361BD6"/>
    <w:rsid w:val="00362019"/>
    <w:rsid w:val="00362B56"/>
    <w:rsid w:val="00362F19"/>
    <w:rsid w:val="00363B8B"/>
    <w:rsid w:val="00364D69"/>
    <w:rsid w:val="003657E5"/>
    <w:rsid w:val="003657E8"/>
    <w:rsid w:val="00367B99"/>
    <w:rsid w:val="00367E40"/>
    <w:rsid w:val="00367F15"/>
    <w:rsid w:val="00370531"/>
    <w:rsid w:val="00370C66"/>
    <w:rsid w:val="00370E40"/>
    <w:rsid w:val="003714C7"/>
    <w:rsid w:val="00371BBD"/>
    <w:rsid w:val="00371F76"/>
    <w:rsid w:val="00372450"/>
    <w:rsid w:val="00372643"/>
    <w:rsid w:val="00373273"/>
    <w:rsid w:val="0037394A"/>
    <w:rsid w:val="00375006"/>
    <w:rsid w:val="00375676"/>
    <w:rsid w:val="0038134B"/>
    <w:rsid w:val="00381B62"/>
    <w:rsid w:val="003821A5"/>
    <w:rsid w:val="00382C73"/>
    <w:rsid w:val="00383F70"/>
    <w:rsid w:val="00385B5A"/>
    <w:rsid w:val="00385C05"/>
    <w:rsid w:val="00386808"/>
    <w:rsid w:val="00390871"/>
    <w:rsid w:val="00390E2C"/>
    <w:rsid w:val="003916F2"/>
    <w:rsid w:val="00394B51"/>
    <w:rsid w:val="003951AB"/>
    <w:rsid w:val="003959C6"/>
    <w:rsid w:val="00395AAF"/>
    <w:rsid w:val="00396A00"/>
    <w:rsid w:val="00397569"/>
    <w:rsid w:val="003976C4"/>
    <w:rsid w:val="003A17FA"/>
    <w:rsid w:val="003A40CC"/>
    <w:rsid w:val="003A4769"/>
    <w:rsid w:val="003A56D1"/>
    <w:rsid w:val="003A6788"/>
    <w:rsid w:val="003A75FB"/>
    <w:rsid w:val="003A7F4E"/>
    <w:rsid w:val="003B01E4"/>
    <w:rsid w:val="003B02D7"/>
    <w:rsid w:val="003B02D8"/>
    <w:rsid w:val="003B0B6C"/>
    <w:rsid w:val="003B0C61"/>
    <w:rsid w:val="003B1AAB"/>
    <w:rsid w:val="003B2954"/>
    <w:rsid w:val="003B3F8A"/>
    <w:rsid w:val="003B5A74"/>
    <w:rsid w:val="003B690A"/>
    <w:rsid w:val="003C1874"/>
    <w:rsid w:val="003C2E82"/>
    <w:rsid w:val="003C42D0"/>
    <w:rsid w:val="003C667D"/>
    <w:rsid w:val="003C76F5"/>
    <w:rsid w:val="003C7996"/>
    <w:rsid w:val="003C7B3E"/>
    <w:rsid w:val="003D066B"/>
    <w:rsid w:val="003D1D96"/>
    <w:rsid w:val="003D2740"/>
    <w:rsid w:val="003D34F9"/>
    <w:rsid w:val="003D3AFB"/>
    <w:rsid w:val="003D3C6E"/>
    <w:rsid w:val="003D4BC9"/>
    <w:rsid w:val="003D5E61"/>
    <w:rsid w:val="003D6287"/>
    <w:rsid w:val="003D6321"/>
    <w:rsid w:val="003D6DE5"/>
    <w:rsid w:val="003E12EC"/>
    <w:rsid w:val="003E1F7D"/>
    <w:rsid w:val="003E2EA9"/>
    <w:rsid w:val="003E4247"/>
    <w:rsid w:val="003E4D63"/>
    <w:rsid w:val="003E56D4"/>
    <w:rsid w:val="003E570F"/>
    <w:rsid w:val="003E5A8B"/>
    <w:rsid w:val="003E6D7C"/>
    <w:rsid w:val="003E7964"/>
    <w:rsid w:val="003E79DF"/>
    <w:rsid w:val="003F05B4"/>
    <w:rsid w:val="003F1AE5"/>
    <w:rsid w:val="003F2979"/>
    <w:rsid w:val="003F3759"/>
    <w:rsid w:val="003F3ED9"/>
    <w:rsid w:val="003F59F3"/>
    <w:rsid w:val="003F6EB9"/>
    <w:rsid w:val="004015DF"/>
    <w:rsid w:val="0040286F"/>
    <w:rsid w:val="00402C76"/>
    <w:rsid w:val="00403761"/>
    <w:rsid w:val="00403918"/>
    <w:rsid w:val="00404547"/>
    <w:rsid w:val="004047C1"/>
    <w:rsid w:val="004115BA"/>
    <w:rsid w:val="0041209E"/>
    <w:rsid w:val="00413E9B"/>
    <w:rsid w:val="004141BB"/>
    <w:rsid w:val="00415750"/>
    <w:rsid w:val="00420841"/>
    <w:rsid w:val="0042147C"/>
    <w:rsid w:val="004233CC"/>
    <w:rsid w:val="00424567"/>
    <w:rsid w:val="00425673"/>
    <w:rsid w:val="0042686C"/>
    <w:rsid w:val="00426AA3"/>
    <w:rsid w:val="00431224"/>
    <w:rsid w:val="00432438"/>
    <w:rsid w:val="00432922"/>
    <w:rsid w:val="00432C3C"/>
    <w:rsid w:val="004330E2"/>
    <w:rsid w:val="00433EE2"/>
    <w:rsid w:val="00434303"/>
    <w:rsid w:val="0043479F"/>
    <w:rsid w:val="00434C6B"/>
    <w:rsid w:val="00434EDF"/>
    <w:rsid w:val="00437C4C"/>
    <w:rsid w:val="00440FCD"/>
    <w:rsid w:val="00441DFC"/>
    <w:rsid w:val="004427DC"/>
    <w:rsid w:val="00443437"/>
    <w:rsid w:val="004450BB"/>
    <w:rsid w:val="00446F99"/>
    <w:rsid w:val="00447B18"/>
    <w:rsid w:val="00447EEF"/>
    <w:rsid w:val="0045120E"/>
    <w:rsid w:val="00452050"/>
    <w:rsid w:val="00452CFD"/>
    <w:rsid w:val="0045424D"/>
    <w:rsid w:val="004568E0"/>
    <w:rsid w:val="00456B8D"/>
    <w:rsid w:val="00456C96"/>
    <w:rsid w:val="00456ED0"/>
    <w:rsid w:val="0046010A"/>
    <w:rsid w:val="0046013B"/>
    <w:rsid w:val="004621EB"/>
    <w:rsid w:val="00463F56"/>
    <w:rsid w:val="0046556F"/>
    <w:rsid w:val="00466B10"/>
    <w:rsid w:val="004677BE"/>
    <w:rsid w:val="00471242"/>
    <w:rsid w:val="004716EF"/>
    <w:rsid w:val="00471845"/>
    <w:rsid w:val="00472258"/>
    <w:rsid w:val="00472884"/>
    <w:rsid w:val="004746F8"/>
    <w:rsid w:val="00474AB9"/>
    <w:rsid w:val="00475023"/>
    <w:rsid w:val="0047606E"/>
    <w:rsid w:val="0047671A"/>
    <w:rsid w:val="00477258"/>
    <w:rsid w:val="004775C9"/>
    <w:rsid w:val="004804B9"/>
    <w:rsid w:val="00480A81"/>
    <w:rsid w:val="00481C44"/>
    <w:rsid w:val="00482985"/>
    <w:rsid w:val="0048450C"/>
    <w:rsid w:val="00484BE3"/>
    <w:rsid w:val="00485667"/>
    <w:rsid w:val="004859C6"/>
    <w:rsid w:val="004859E1"/>
    <w:rsid w:val="00485C6B"/>
    <w:rsid w:val="00491A6F"/>
    <w:rsid w:val="00492952"/>
    <w:rsid w:val="004941AB"/>
    <w:rsid w:val="004949E0"/>
    <w:rsid w:val="00494F81"/>
    <w:rsid w:val="00496786"/>
    <w:rsid w:val="0049745D"/>
    <w:rsid w:val="00497D57"/>
    <w:rsid w:val="00497ECA"/>
    <w:rsid w:val="004A2CAE"/>
    <w:rsid w:val="004A3A46"/>
    <w:rsid w:val="004A550D"/>
    <w:rsid w:val="004A6221"/>
    <w:rsid w:val="004A63C8"/>
    <w:rsid w:val="004A69E9"/>
    <w:rsid w:val="004A72A5"/>
    <w:rsid w:val="004A7C3F"/>
    <w:rsid w:val="004A7E41"/>
    <w:rsid w:val="004B186B"/>
    <w:rsid w:val="004B1DBA"/>
    <w:rsid w:val="004B5C22"/>
    <w:rsid w:val="004B610A"/>
    <w:rsid w:val="004B632B"/>
    <w:rsid w:val="004B711A"/>
    <w:rsid w:val="004B71E9"/>
    <w:rsid w:val="004C0DC7"/>
    <w:rsid w:val="004C30D4"/>
    <w:rsid w:val="004C4E5F"/>
    <w:rsid w:val="004C6045"/>
    <w:rsid w:val="004C690F"/>
    <w:rsid w:val="004C6D84"/>
    <w:rsid w:val="004C6F9F"/>
    <w:rsid w:val="004C7656"/>
    <w:rsid w:val="004C7DA8"/>
    <w:rsid w:val="004D0D21"/>
    <w:rsid w:val="004D10D1"/>
    <w:rsid w:val="004D13C3"/>
    <w:rsid w:val="004D1F4C"/>
    <w:rsid w:val="004D2207"/>
    <w:rsid w:val="004D2E82"/>
    <w:rsid w:val="004D3534"/>
    <w:rsid w:val="004D36C0"/>
    <w:rsid w:val="004D3A36"/>
    <w:rsid w:val="004D403B"/>
    <w:rsid w:val="004D56A9"/>
    <w:rsid w:val="004D6370"/>
    <w:rsid w:val="004D6483"/>
    <w:rsid w:val="004D68F5"/>
    <w:rsid w:val="004D6D02"/>
    <w:rsid w:val="004D7143"/>
    <w:rsid w:val="004D7D83"/>
    <w:rsid w:val="004E0B10"/>
    <w:rsid w:val="004E0F90"/>
    <w:rsid w:val="004E0FEC"/>
    <w:rsid w:val="004E159C"/>
    <w:rsid w:val="004E1940"/>
    <w:rsid w:val="004E1FCD"/>
    <w:rsid w:val="004E2249"/>
    <w:rsid w:val="004E2E61"/>
    <w:rsid w:val="004E513E"/>
    <w:rsid w:val="004E52BD"/>
    <w:rsid w:val="004E5544"/>
    <w:rsid w:val="004E63D2"/>
    <w:rsid w:val="004E6EAD"/>
    <w:rsid w:val="004E7059"/>
    <w:rsid w:val="004E74F9"/>
    <w:rsid w:val="004E77B0"/>
    <w:rsid w:val="004E7855"/>
    <w:rsid w:val="004F017B"/>
    <w:rsid w:val="004F0191"/>
    <w:rsid w:val="004F2EEA"/>
    <w:rsid w:val="004F373C"/>
    <w:rsid w:val="004F4732"/>
    <w:rsid w:val="004F5218"/>
    <w:rsid w:val="004F5963"/>
    <w:rsid w:val="004F6090"/>
    <w:rsid w:val="004F6640"/>
    <w:rsid w:val="004F6EB2"/>
    <w:rsid w:val="00503F63"/>
    <w:rsid w:val="0050406F"/>
    <w:rsid w:val="00504D75"/>
    <w:rsid w:val="005067A2"/>
    <w:rsid w:val="00506E6A"/>
    <w:rsid w:val="00506FFC"/>
    <w:rsid w:val="00510AAE"/>
    <w:rsid w:val="00511F29"/>
    <w:rsid w:val="005142EC"/>
    <w:rsid w:val="00514E53"/>
    <w:rsid w:val="0051640E"/>
    <w:rsid w:val="0051745C"/>
    <w:rsid w:val="00517C43"/>
    <w:rsid w:val="005204D4"/>
    <w:rsid w:val="005221EC"/>
    <w:rsid w:val="00522CA8"/>
    <w:rsid w:val="005250AC"/>
    <w:rsid w:val="00525F18"/>
    <w:rsid w:val="00526981"/>
    <w:rsid w:val="0052706C"/>
    <w:rsid w:val="00527292"/>
    <w:rsid w:val="005307E9"/>
    <w:rsid w:val="0053125C"/>
    <w:rsid w:val="00531885"/>
    <w:rsid w:val="00531F0C"/>
    <w:rsid w:val="00532867"/>
    <w:rsid w:val="0053303E"/>
    <w:rsid w:val="00533BA2"/>
    <w:rsid w:val="005345E6"/>
    <w:rsid w:val="00534A58"/>
    <w:rsid w:val="00541E1E"/>
    <w:rsid w:val="005451DA"/>
    <w:rsid w:val="00545350"/>
    <w:rsid w:val="00545564"/>
    <w:rsid w:val="00545C70"/>
    <w:rsid w:val="005469DC"/>
    <w:rsid w:val="00546AD4"/>
    <w:rsid w:val="00547063"/>
    <w:rsid w:val="005475AB"/>
    <w:rsid w:val="0054792E"/>
    <w:rsid w:val="0055011E"/>
    <w:rsid w:val="00557CDE"/>
    <w:rsid w:val="00562167"/>
    <w:rsid w:val="00564202"/>
    <w:rsid w:val="00564564"/>
    <w:rsid w:val="00564EB4"/>
    <w:rsid w:val="00565618"/>
    <w:rsid w:val="005675CE"/>
    <w:rsid w:val="0056783D"/>
    <w:rsid w:val="00567E49"/>
    <w:rsid w:val="0057025A"/>
    <w:rsid w:val="00571B4D"/>
    <w:rsid w:val="005746CF"/>
    <w:rsid w:val="005763BD"/>
    <w:rsid w:val="0057685B"/>
    <w:rsid w:val="00577A7A"/>
    <w:rsid w:val="00577CDB"/>
    <w:rsid w:val="005805C7"/>
    <w:rsid w:val="00584347"/>
    <w:rsid w:val="00585879"/>
    <w:rsid w:val="0058733B"/>
    <w:rsid w:val="005876BA"/>
    <w:rsid w:val="00587DF7"/>
    <w:rsid w:val="005912F3"/>
    <w:rsid w:val="00592ED8"/>
    <w:rsid w:val="0059312E"/>
    <w:rsid w:val="0059451A"/>
    <w:rsid w:val="00594862"/>
    <w:rsid w:val="00595021"/>
    <w:rsid w:val="00597081"/>
    <w:rsid w:val="0059753C"/>
    <w:rsid w:val="00597DF1"/>
    <w:rsid w:val="005A11E5"/>
    <w:rsid w:val="005A226F"/>
    <w:rsid w:val="005A35B7"/>
    <w:rsid w:val="005A4715"/>
    <w:rsid w:val="005A4D11"/>
    <w:rsid w:val="005A516B"/>
    <w:rsid w:val="005A66C6"/>
    <w:rsid w:val="005A6D00"/>
    <w:rsid w:val="005B0A75"/>
    <w:rsid w:val="005B10EB"/>
    <w:rsid w:val="005B128C"/>
    <w:rsid w:val="005B3560"/>
    <w:rsid w:val="005B42B9"/>
    <w:rsid w:val="005B48B3"/>
    <w:rsid w:val="005B5478"/>
    <w:rsid w:val="005B57A8"/>
    <w:rsid w:val="005B5FC2"/>
    <w:rsid w:val="005B6114"/>
    <w:rsid w:val="005B72FF"/>
    <w:rsid w:val="005B771F"/>
    <w:rsid w:val="005B7947"/>
    <w:rsid w:val="005C09F3"/>
    <w:rsid w:val="005C0DCE"/>
    <w:rsid w:val="005C0F4C"/>
    <w:rsid w:val="005C1041"/>
    <w:rsid w:val="005C285B"/>
    <w:rsid w:val="005C3D4E"/>
    <w:rsid w:val="005C73AE"/>
    <w:rsid w:val="005C7502"/>
    <w:rsid w:val="005C7692"/>
    <w:rsid w:val="005D0F52"/>
    <w:rsid w:val="005D14C2"/>
    <w:rsid w:val="005D16A9"/>
    <w:rsid w:val="005D25F9"/>
    <w:rsid w:val="005D5224"/>
    <w:rsid w:val="005D54FB"/>
    <w:rsid w:val="005D5FBF"/>
    <w:rsid w:val="005E0D14"/>
    <w:rsid w:val="005E13CE"/>
    <w:rsid w:val="005E14EF"/>
    <w:rsid w:val="005E1504"/>
    <w:rsid w:val="005E1C53"/>
    <w:rsid w:val="005E381A"/>
    <w:rsid w:val="005E488F"/>
    <w:rsid w:val="005E59E1"/>
    <w:rsid w:val="005E6D69"/>
    <w:rsid w:val="005F037F"/>
    <w:rsid w:val="005F2756"/>
    <w:rsid w:val="005F2F94"/>
    <w:rsid w:val="005F3A82"/>
    <w:rsid w:val="005F4BEE"/>
    <w:rsid w:val="005F541B"/>
    <w:rsid w:val="005F6244"/>
    <w:rsid w:val="005F62AB"/>
    <w:rsid w:val="005F672B"/>
    <w:rsid w:val="005F6D38"/>
    <w:rsid w:val="005F79ED"/>
    <w:rsid w:val="00600861"/>
    <w:rsid w:val="00600E2D"/>
    <w:rsid w:val="00601299"/>
    <w:rsid w:val="00602247"/>
    <w:rsid w:val="00602A60"/>
    <w:rsid w:val="00602ADE"/>
    <w:rsid w:val="00602FEB"/>
    <w:rsid w:val="00603088"/>
    <w:rsid w:val="00604126"/>
    <w:rsid w:val="006041ED"/>
    <w:rsid w:val="006049D9"/>
    <w:rsid w:val="00604AC5"/>
    <w:rsid w:val="00604C14"/>
    <w:rsid w:val="00605FB6"/>
    <w:rsid w:val="0060699B"/>
    <w:rsid w:val="006106BD"/>
    <w:rsid w:val="006125FC"/>
    <w:rsid w:val="00614194"/>
    <w:rsid w:val="006147D5"/>
    <w:rsid w:val="0061499A"/>
    <w:rsid w:val="00615F3A"/>
    <w:rsid w:val="00615F9C"/>
    <w:rsid w:val="006161CD"/>
    <w:rsid w:val="0061745E"/>
    <w:rsid w:val="006178F2"/>
    <w:rsid w:val="006202A3"/>
    <w:rsid w:val="006202B0"/>
    <w:rsid w:val="0062061C"/>
    <w:rsid w:val="00621090"/>
    <w:rsid w:val="00621AC2"/>
    <w:rsid w:val="006234CF"/>
    <w:rsid w:val="00624AB5"/>
    <w:rsid w:val="00624B63"/>
    <w:rsid w:val="0062596E"/>
    <w:rsid w:val="00625B62"/>
    <w:rsid w:val="00626B71"/>
    <w:rsid w:val="00627019"/>
    <w:rsid w:val="00627A47"/>
    <w:rsid w:val="0063113D"/>
    <w:rsid w:val="00631243"/>
    <w:rsid w:val="00631C44"/>
    <w:rsid w:val="00634CFC"/>
    <w:rsid w:val="00635E5B"/>
    <w:rsid w:val="00636E75"/>
    <w:rsid w:val="0063748B"/>
    <w:rsid w:val="00641287"/>
    <w:rsid w:val="00642128"/>
    <w:rsid w:val="00643656"/>
    <w:rsid w:val="0064796D"/>
    <w:rsid w:val="006523AC"/>
    <w:rsid w:val="00654552"/>
    <w:rsid w:val="006547E8"/>
    <w:rsid w:val="00655508"/>
    <w:rsid w:val="00655834"/>
    <w:rsid w:val="00656843"/>
    <w:rsid w:val="00656C1D"/>
    <w:rsid w:val="00657332"/>
    <w:rsid w:val="00657333"/>
    <w:rsid w:val="0066101F"/>
    <w:rsid w:val="00661101"/>
    <w:rsid w:val="006624A1"/>
    <w:rsid w:val="006627AE"/>
    <w:rsid w:val="00663872"/>
    <w:rsid w:val="0066613C"/>
    <w:rsid w:val="00666E37"/>
    <w:rsid w:val="0066759B"/>
    <w:rsid w:val="00670227"/>
    <w:rsid w:val="0067049E"/>
    <w:rsid w:val="00670CB9"/>
    <w:rsid w:val="006716C1"/>
    <w:rsid w:val="00671E83"/>
    <w:rsid w:val="006728FC"/>
    <w:rsid w:val="00672989"/>
    <w:rsid w:val="00672C16"/>
    <w:rsid w:val="00672D8D"/>
    <w:rsid w:val="00672E24"/>
    <w:rsid w:val="006736CD"/>
    <w:rsid w:val="00673D45"/>
    <w:rsid w:val="006746FE"/>
    <w:rsid w:val="00674D86"/>
    <w:rsid w:val="00675634"/>
    <w:rsid w:val="0067586B"/>
    <w:rsid w:val="00675B04"/>
    <w:rsid w:val="00676058"/>
    <w:rsid w:val="0067610E"/>
    <w:rsid w:val="00676520"/>
    <w:rsid w:val="006816EC"/>
    <w:rsid w:val="0068340E"/>
    <w:rsid w:val="0068530B"/>
    <w:rsid w:val="0068535D"/>
    <w:rsid w:val="006867CE"/>
    <w:rsid w:val="00686A68"/>
    <w:rsid w:val="006905A7"/>
    <w:rsid w:val="00691949"/>
    <w:rsid w:val="00692CE4"/>
    <w:rsid w:val="006933D4"/>
    <w:rsid w:val="00694D2F"/>
    <w:rsid w:val="00695E3C"/>
    <w:rsid w:val="00696038"/>
    <w:rsid w:val="00696C60"/>
    <w:rsid w:val="006970ED"/>
    <w:rsid w:val="006A0004"/>
    <w:rsid w:val="006A3299"/>
    <w:rsid w:val="006A3F3A"/>
    <w:rsid w:val="006B14F3"/>
    <w:rsid w:val="006B236C"/>
    <w:rsid w:val="006B2B19"/>
    <w:rsid w:val="006B3156"/>
    <w:rsid w:val="006B6696"/>
    <w:rsid w:val="006B6ACE"/>
    <w:rsid w:val="006B6E57"/>
    <w:rsid w:val="006C1216"/>
    <w:rsid w:val="006C1256"/>
    <w:rsid w:val="006C1621"/>
    <w:rsid w:val="006C2188"/>
    <w:rsid w:val="006C27E8"/>
    <w:rsid w:val="006C2C26"/>
    <w:rsid w:val="006C3914"/>
    <w:rsid w:val="006C39AF"/>
    <w:rsid w:val="006C41AF"/>
    <w:rsid w:val="006C4BE2"/>
    <w:rsid w:val="006C60E6"/>
    <w:rsid w:val="006C65F7"/>
    <w:rsid w:val="006C70AF"/>
    <w:rsid w:val="006C7579"/>
    <w:rsid w:val="006C7731"/>
    <w:rsid w:val="006C777A"/>
    <w:rsid w:val="006C78A4"/>
    <w:rsid w:val="006D0001"/>
    <w:rsid w:val="006D072D"/>
    <w:rsid w:val="006D0DC2"/>
    <w:rsid w:val="006D16D6"/>
    <w:rsid w:val="006D28B0"/>
    <w:rsid w:val="006D3C81"/>
    <w:rsid w:val="006D3E1C"/>
    <w:rsid w:val="006D4C10"/>
    <w:rsid w:val="006D4CC1"/>
    <w:rsid w:val="006D5A0D"/>
    <w:rsid w:val="006D65B7"/>
    <w:rsid w:val="006D7742"/>
    <w:rsid w:val="006E02BE"/>
    <w:rsid w:val="006E111D"/>
    <w:rsid w:val="006E1B7F"/>
    <w:rsid w:val="006E2C5D"/>
    <w:rsid w:val="006E3011"/>
    <w:rsid w:val="006E359E"/>
    <w:rsid w:val="006E4D37"/>
    <w:rsid w:val="006E51BC"/>
    <w:rsid w:val="006E6E99"/>
    <w:rsid w:val="006E718A"/>
    <w:rsid w:val="006E7757"/>
    <w:rsid w:val="006F0288"/>
    <w:rsid w:val="006F0910"/>
    <w:rsid w:val="006F1104"/>
    <w:rsid w:val="006F1143"/>
    <w:rsid w:val="006F353F"/>
    <w:rsid w:val="006F4262"/>
    <w:rsid w:val="006F4E38"/>
    <w:rsid w:val="006F50F5"/>
    <w:rsid w:val="006F518F"/>
    <w:rsid w:val="006F5D41"/>
    <w:rsid w:val="006F5F24"/>
    <w:rsid w:val="006F679A"/>
    <w:rsid w:val="00701F68"/>
    <w:rsid w:val="0070299E"/>
    <w:rsid w:val="00702FA3"/>
    <w:rsid w:val="0070304E"/>
    <w:rsid w:val="00703308"/>
    <w:rsid w:val="0070345D"/>
    <w:rsid w:val="0070426E"/>
    <w:rsid w:val="00704A7D"/>
    <w:rsid w:val="0070508D"/>
    <w:rsid w:val="00706F6D"/>
    <w:rsid w:val="0070724E"/>
    <w:rsid w:val="0070770E"/>
    <w:rsid w:val="00710E1F"/>
    <w:rsid w:val="00710FE2"/>
    <w:rsid w:val="007117E5"/>
    <w:rsid w:val="0071209D"/>
    <w:rsid w:val="00712194"/>
    <w:rsid w:val="00712881"/>
    <w:rsid w:val="007129FB"/>
    <w:rsid w:val="00712F5E"/>
    <w:rsid w:val="00713965"/>
    <w:rsid w:val="00713A43"/>
    <w:rsid w:val="0071440B"/>
    <w:rsid w:val="00716B7D"/>
    <w:rsid w:val="00717293"/>
    <w:rsid w:val="007179B5"/>
    <w:rsid w:val="00720C1C"/>
    <w:rsid w:val="00721BE4"/>
    <w:rsid w:val="00721D88"/>
    <w:rsid w:val="00722C9C"/>
    <w:rsid w:val="00722EE0"/>
    <w:rsid w:val="00723724"/>
    <w:rsid w:val="00723ACC"/>
    <w:rsid w:val="00725A49"/>
    <w:rsid w:val="00725B74"/>
    <w:rsid w:val="00725E93"/>
    <w:rsid w:val="00731137"/>
    <w:rsid w:val="0073186F"/>
    <w:rsid w:val="00733091"/>
    <w:rsid w:val="00733605"/>
    <w:rsid w:val="00733C2F"/>
    <w:rsid w:val="00734E93"/>
    <w:rsid w:val="00736B70"/>
    <w:rsid w:val="00737378"/>
    <w:rsid w:val="007375F5"/>
    <w:rsid w:val="00737804"/>
    <w:rsid w:val="00737D43"/>
    <w:rsid w:val="0074007F"/>
    <w:rsid w:val="00741047"/>
    <w:rsid w:val="00744287"/>
    <w:rsid w:val="00746274"/>
    <w:rsid w:val="00746E6B"/>
    <w:rsid w:val="00750062"/>
    <w:rsid w:val="007506D4"/>
    <w:rsid w:val="007510D7"/>
    <w:rsid w:val="0075429B"/>
    <w:rsid w:val="00754CE2"/>
    <w:rsid w:val="00755821"/>
    <w:rsid w:val="00756E18"/>
    <w:rsid w:val="007570FD"/>
    <w:rsid w:val="007571CC"/>
    <w:rsid w:val="00757A0E"/>
    <w:rsid w:val="0076015A"/>
    <w:rsid w:val="00760ABF"/>
    <w:rsid w:val="00760CD4"/>
    <w:rsid w:val="00764B62"/>
    <w:rsid w:val="00765550"/>
    <w:rsid w:val="00765EAB"/>
    <w:rsid w:val="00766782"/>
    <w:rsid w:val="00766D92"/>
    <w:rsid w:val="007674FD"/>
    <w:rsid w:val="00767522"/>
    <w:rsid w:val="00771277"/>
    <w:rsid w:val="0077129C"/>
    <w:rsid w:val="00771D16"/>
    <w:rsid w:val="0077222A"/>
    <w:rsid w:val="00772825"/>
    <w:rsid w:val="00772920"/>
    <w:rsid w:val="00773F6D"/>
    <w:rsid w:val="0077415E"/>
    <w:rsid w:val="00774314"/>
    <w:rsid w:val="00775418"/>
    <w:rsid w:val="0077561D"/>
    <w:rsid w:val="00775FAF"/>
    <w:rsid w:val="00776460"/>
    <w:rsid w:val="00776888"/>
    <w:rsid w:val="00776CD9"/>
    <w:rsid w:val="00776DF8"/>
    <w:rsid w:val="00777085"/>
    <w:rsid w:val="007775CA"/>
    <w:rsid w:val="007776E7"/>
    <w:rsid w:val="00780DB9"/>
    <w:rsid w:val="00781D4F"/>
    <w:rsid w:val="00782560"/>
    <w:rsid w:val="007831D5"/>
    <w:rsid w:val="00786A93"/>
    <w:rsid w:val="00787618"/>
    <w:rsid w:val="00787AFD"/>
    <w:rsid w:val="00790200"/>
    <w:rsid w:val="007903F1"/>
    <w:rsid w:val="007905F4"/>
    <w:rsid w:val="0079072C"/>
    <w:rsid w:val="007909E0"/>
    <w:rsid w:val="00794E0E"/>
    <w:rsid w:val="007951D6"/>
    <w:rsid w:val="00797071"/>
    <w:rsid w:val="00797C2D"/>
    <w:rsid w:val="007A19EB"/>
    <w:rsid w:val="007A36ED"/>
    <w:rsid w:val="007A4BB7"/>
    <w:rsid w:val="007A5C3D"/>
    <w:rsid w:val="007A768E"/>
    <w:rsid w:val="007B208D"/>
    <w:rsid w:val="007B348F"/>
    <w:rsid w:val="007B35A1"/>
    <w:rsid w:val="007B3AA1"/>
    <w:rsid w:val="007B5615"/>
    <w:rsid w:val="007B6EEA"/>
    <w:rsid w:val="007C03CF"/>
    <w:rsid w:val="007C05C0"/>
    <w:rsid w:val="007C0A3D"/>
    <w:rsid w:val="007C14C7"/>
    <w:rsid w:val="007C4585"/>
    <w:rsid w:val="007C46AE"/>
    <w:rsid w:val="007C472F"/>
    <w:rsid w:val="007C68B3"/>
    <w:rsid w:val="007D07AF"/>
    <w:rsid w:val="007D0FBD"/>
    <w:rsid w:val="007D0FD4"/>
    <w:rsid w:val="007D260F"/>
    <w:rsid w:val="007D2C57"/>
    <w:rsid w:val="007D2F80"/>
    <w:rsid w:val="007D407B"/>
    <w:rsid w:val="007D4A7E"/>
    <w:rsid w:val="007D5167"/>
    <w:rsid w:val="007D6085"/>
    <w:rsid w:val="007D6562"/>
    <w:rsid w:val="007D6E7D"/>
    <w:rsid w:val="007D7B07"/>
    <w:rsid w:val="007E0129"/>
    <w:rsid w:val="007E0D25"/>
    <w:rsid w:val="007E24A2"/>
    <w:rsid w:val="007E42B5"/>
    <w:rsid w:val="007E48AA"/>
    <w:rsid w:val="007E49B4"/>
    <w:rsid w:val="007E4D8E"/>
    <w:rsid w:val="007E4EB3"/>
    <w:rsid w:val="007E5A14"/>
    <w:rsid w:val="007E6EC6"/>
    <w:rsid w:val="007E7A71"/>
    <w:rsid w:val="007F05BD"/>
    <w:rsid w:val="007F06A8"/>
    <w:rsid w:val="007F3DEB"/>
    <w:rsid w:val="007F6E4B"/>
    <w:rsid w:val="007F74F7"/>
    <w:rsid w:val="007F7AB1"/>
    <w:rsid w:val="00802D93"/>
    <w:rsid w:val="00803B34"/>
    <w:rsid w:val="00803D71"/>
    <w:rsid w:val="0080446F"/>
    <w:rsid w:val="00806876"/>
    <w:rsid w:val="00806C69"/>
    <w:rsid w:val="008075C4"/>
    <w:rsid w:val="00807F17"/>
    <w:rsid w:val="00810886"/>
    <w:rsid w:val="00811891"/>
    <w:rsid w:val="00812E08"/>
    <w:rsid w:val="008143D9"/>
    <w:rsid w:val="008144F7"/>
    <w:rsid w:val="008156C8"/>
    <w:rsid w:val="0081572B"/>
    <w:rsid w:val="00816BED"/>
    <w:rsid w:val="00816F61"/>
    <w:rsid w:val="00817B15"/>
    <w:rsid w:val="00820C71"/>
    <w:rsid w:val="00820FD3"/>
    <w:rsid w:val="00821BD6"/>
    <w:rsid w:val="008229D1"/>
    <w:rsid w:val="00822B65"/>
    <w:rsid w:val="00822EC0"/>
    <w:rsid w:val="00823956"/>
    <w:rsid w:val="00823A03"/>
    <w:rsid w:val="00825B61"/>
    <w:rsid w:val="00827016"/>
    <w:rsid w:val="00827160"/>
    <w:rsid w:val="00827350"/>
    <w:rsid w:val="008274DD"/>
    <w:rsid w:val="008319E1"/>
    <w:rsid w:val="00831A4F"/>
    <w:rsid w:val="008335C2"/>
    <w:rsid w:val="00834F52"/>
    <w:rsid w:val="00835694"/>
    <w:rsid w:val="00836265"/>
    <w:rsid w:val="00837549"/>
    <w:rsid w:val="00837DD1"/>
    <w:rsid w:val="00841273"/>
    <w:rsid w:val="00841C69"/>
    <w:rsid w:val="0084332F"/>
    <w:rsid w:val="00843FAC"/>
    <w:rsid w:val="00844EBE"/>
    <w:rsid w:val="00845D2D"/>
    <w:rsid w:val="008502C9"/>
    <w:rsid w:val="0085172F"/>
    <w:rsid w:val="0085206B"/>
    <w:rsid w:val="00852FCF"/>
    <w:rsid w:val="00855486"/>
    <w:rsid w:val="00855BF3"/>
    <w:rsid w:val="00856AD5"/>
    <w:rsid w:val="00856C67"/>
    <w:rsid w:val="00860913"/>
    <w:rsid w:val="00861348"/>
    <w:rsid w:val="00861677"/>
    <w:rsid w:val="0086186C"/>
    <w:rsid w:val="008626C8"/>
    <w:rsid w:val="00863DC7"/>
    <w:rsid w:val="00863EBA"/>
    <w:rsid w:val="00864494"/>
    <w:rsid w:val="0086567D"/>
    <w:rsid w:val="008665D7"/>
    <w:rsid w:val="00866DDF"/>
    <w:rsid w:val="0086712B"/>
    <w:rsid w:val="00867FC8"/>
    <w:rsid w:val="008707FA"/>
    <w:rsid w:val="00871C56"/>
    <w:rsid w:val="00873D1F"/>
    <w:rsid w:val="0087479B"/>
    <w:rsid w:val="00875692"/>
    <w:rsid w:val="008806E9"/>
    <w:rsid w:val="00880D2D"/>
    <w:rsid w:val="00880EE2"/>
    <w:rsid w:val="0088272A"/>
    <w:rsid w:val="00883776"/>
    <w:rsid w:val="00884933"/>
    <w:rsid w:val="008849C2"/>
    <w:rsid w:val="0088559A"/>
    <w:rsid w:val="008900EA"/>
    <w:rsid w:val="008908BF"/>
    <w:rsid w:val="00890BE0"/>
    <w:rsid w:val="00890F43"/>
    <w:rsid w:val="0089104D"/>
    <w:rsid w:val="00891774"/>
    <w:rsid w:val="00891918"/>
    <w:rsid w:val="0089207B"/>
    <w:rsid w:val="00892C29"/>
    <w:rsid w:val="00895F0B"/>
    <w:rsid w:val="00895F8D"/>
    <w:rsid w:val="008969F8"/>
    <w:rsid w:val="00896CAA"/>
    <w:rsid w:val="008973EA"/>
    <w:rsid w:val="00897577"/>
    <w:rsid w:val="00897EFB"/>
    <w:rsid w:val="008A2605"/>
    <w:rsid w:val="008A3089"/>
    <w:rsid w:val="008A42B8"/>
    <w:rsid w:val="008A46A8"/>
    <w:rsid w:val="008A4935"/>
    <w:rsid w:val="008A53D3"/>
    <w:rsid w:val="008A5493"/>
    <w:rsid w:val="008A593E"/>
    <w:rsid w:val="008A6FD8"/>
    <w:rsid w:val="008A734D"/>
    <w:rsid w:val="008B3407"/>
    <w:rsid w:val="008B3479"/>
    <w:rsid w:val="008B379E"/>
    <w:rsid w:val="008B44F3"/>
    <w:rsid w:val="008B588B"/>
    <w:rsid w:val="008B64BE"/>
    <w:rsid w:val="008B7903"/>
    <w:rsid w:val="008C105A"/>
    <w:rsid w:val="008C4283"/>
    <w:rsid w:val="008C42D7"/>
    <w:rsid w:val="008C48D5"/>
    <w:rsid w:val="008C4921"/>
    <w:rsid w:val="008C4D93"/>
    <w:rsid w:val="008C5C4C"/>
    <w:rsid w:val="008C7347"/>
    <w:rsid w:val="008C78CE"/>
    <w:rsid w:val="008D09CA"/>
    <w:rsid w:val="008D1207"/>
    <w:rsid w:val="008D2583"/>
    <w:rsid w:val="008D25ED"/>
    <w:rsid w:val="008D4577"/>
    <w:rsid w:val="008D46E5"/>
    <w:rsid w:val="008D4DE9"/>
    <w:rsid w:val="008D4FEB"/>
    <w:rsid w:val="008D5BF4"/>
    <w:rsid w:val="008D66F5"/>
    <w:rsid w:val="008D701F"/>
    <w:rsid w:val="008E0FC7"/>
    <w:rsid w:val="008E1834"/>
    <w:rsid w:val="008E46F3"/>
    <w:rsid w:val="008F0727"/>
    <w:rsid w:val="008F0E62"/>
    <w:rsid w:val="008F17A2"/>
    <w:rsid w:val="008F184C"/>
    <w:rsid w:val="008F1F39"/>
    <w:rsid w:val="008F2212"/>
    <w:rsid w:val="008F332B"/>
    <w:rsid w:val="008F3B67"/>
    <w:rsid w:val="008F3CF7"/>
    <w:rsid w:val="00900435"/>
    <w:rsid w:val="00900C8F"/>
    <w:rsid w:val="00901EE5"/>
    <w:rsid w:val="0090276F"/>
    <w:rsid w:val="00902DE0"/>
    <w:rsid w:val="009034E2"/>
    <w:rsid w:val="0090388F"/>
    <w:rsid w:val="00903B3C"/>
    <w:rsid w:val="00903C84"/>
    <w:rsid w:val="00904AF8"/>
    <w:rsid w:val="0090570B"/>
    <w:rsid w:val="009064AB"/>
    <w:rsid w:val="00906A25"/>
    <w:rsid w:val="009074C7"/>
    <w:rsid w:val="00907515"/>
    <w:rsid w:val="00910422"/>
    <w:rsid w:val="0091083E"/>
    <w:rsid w:val="00914DA2"/>
    <w:rsid w:val="00916D2C"/>
    <w:rsid w:val="009175C4"/>
    <w:rsid w:val="009209F4"/>
    <w:rsid w:val="00920CB1"/>
    <w:rsid w:val="00922A1F"/>
    <w:rsid w:val="0092357B"/>
    <w:rsid w:val="00924FC5"/>
    <w:rsid w:val="009273FA"/>
    <w:rsid w:val="00931C1A"/>
    <w:rsid w:val="00932771"/>
    <w:rsid w:val="00932BBB"/>
    <w:rsid w:val="00932EA1"/>
    <w:rsid w:val="00932F7E"/>
    <w:rsid w:val="00933CF7"/>
    <w:rsid w:val="00934037"/>
    <w:rsid w:val="0093512B"/>
    <w:rsid w:val="00935996"/>
    <w:rsid w:val="00936C00"/>
    <w:rsid w:val="0093769B"/>
    <w:rsid w:val="009379C2"/>
    <w:rsid w:val="00940E58"/>
    <w:rsid w:val="009419DB"/>
    <w:rsid w:val="00941AF8"/>
    <w:rsid w:val="0094311E"/>
    <w:rsid w:val="009432A2"/>
    <w:rsid w:val="009433CB"/>
    <w:rsid w:val="009433D7"/>
    <w:rsid w:val="00944A42"/>
    <w:rsid w:val="0094710B"/>
    <w:rsid w:val="00947C50"/>
    <w:rsid w:val="0095039A"/>
    <w:rsid w:val="00951239"/>
    <w:rsid w:val="00951B21"/>
    <w:rsid w:val="0095235B"/>
    <w:rsid w:val="009528D5"/>
    <w:rsid w:val="00952DF6"/>
    <w:rsid w:val="00952EFF"/>
    <w:rsid w:val="00952F7D"/>
    <w:rsid w:val="00953265"/>
    <w:rsid w:val="00953283"/>
    <w:rsid w:val="0095452B"/>
    <w:rsid w:val="009559D3"/>
    <w:rsid w:val="00956098"/>
    <w:rsid w:val="009577BC"/>
    <w:rsid w:val="0096344A"/>
    <w:rsid w:val="00963B8D"/>
    <w:rsid w:val="00966861"/>
    <w:rsid w:val="00966EAC"/>
    <w:rsid w:val="00967531"/>
    <w:rsid w:val="00970027"/>
    <w:rsid w:val="00970887"/>
    <w:rsid w:val="00970CD3"/>
    <w:rsid w:val="00971138"/>
    <w:rsid w:val="009733BD"/>
    <w:rsid w:val="00973A97"/>
    <w:rsid w:val="00973CA7"/>
    <w:rsid w:val="00973EA9"/>
    <w:rsid w:val="00975500"/>
    <w:rsid w:val="00975813"/>
    <w:rsid w:val="00976AFB"/>
    <w:rsid w:val="00976F11"/>
    <w:rsid w:val="00977177"/>
    <w:rsid w:val="009827F8"/>
    <w:rsid w:val="00982832"/>
    <w:rsid w:val="00983246"/>
    <w:rsid w:val="00983C75"/>
    <w:rsid w:val="009849F5"/>
    <w:rsid w:val="00984B18"/>
    <w:rsid w:val="0098533B"/>
    <w:rsid w:val="00986DA4"/>
    <w:rsid w:val="009902F8"/>
    <w:rsid w:val="00990489"/>
    <w:rsid w:val="00990ED3"/>
    <w:rsid w:val="00993B4E"/>
    <w:rsid w:val="00993C86"/>
    <w:rsid w:val="00996A23"/>
    <w:rsid w:val="0099747F"/>
    <w:rsid w:val="009A0BF5"/>
    <w:rsid w:val="009A21C1"/>
    <w:rsid w:val="009A268D"/>
    <w:rsid w:val="009A2FDB"/>
    <w:rsid w:val="009A318C"/>
    <w:rsid w:val="009A50AC"/>
    <w:rsid w:val="009A52BE"/>
    <w:rsid w:val="009B0542"/>
    <w:rsid w:val="009B0E2C"/>
    <w:rsid w:val="009B711E"/>
    <w:rsid w:val="009B76A2"/>
    <w:rsid w:val="009C0209"/>
    <w:rsid w:val="009C0ABA"/>
    <w:rsid w:val="009C10F9"/>
    <w:rsid w:val="009C1539"/>
    <w:rsid w:val="009C22BA"/>
    <w:rsid w:val="009C26A4"/>
    <w:rsid w:val="009C30BE"/>
    <w:rsid w:val="009C39D2"/>
    <w:rsid w:val="009C457B"/>
    <w:rsid w:val="009C4818"/>
    <w:rsid w:val="009C5032"/>
    <w:rsid w:val="009C5911"/>
    <w:rsid w:val="009C5B2C"/>
    <w:rsid w:val="009C5F61"/>
    <w:rsid w:val="009D014A"/>
    <w:rsid w:val="009D1BA8"/>
    <w:rsid w:val="009D1CE3"/>
    <w:rsid w:val="009D29D1"/>
    <w:rsid w:val="009D2D64"/>
    <w:rsid w:val="009D386B"/>
    <w:rsid w:val="009D39D1"/>
    <w:rsid w:val="009D4D57"/>
    <w:rsid w:val="009D568A"/>
    <w:rsid w:val="009D6E91"/>
    <w:rsid w:val="009D7353"/>
    <w:rsid w:val="009E0EF9"/>
    <w:rsid w:val="009E1D80"/>
    <w:rsid w:val="009E2BF0"/>
    <w:rsid w:val="009E3DE9"/>
    <w:rsid w:val="009E4FD7"/>
    <w:rsid w:val="009E5740"/>
    <w:rsid w:val="009E5A8A"/>
    <w:rsid w:val="009E6634"/>
    <w:rsid w:val="009E72A9"/>
    <w:rsid w:val="009E7E90"/>
    <w:rsid w:val="009F2152"/>
    <w:rsid w:val="009F22F8"/>
    <w:rsid w:val="009F28E1"/>
    <w:rsid w:val="009F3C9C"/>
    <w:rsid w:val="009F64CF"/>
    <w:rsid w:val="009F6FA0"/>
    <w:rsid w:val="009F7177"/>
    <w:rsid w:val="009F76FF"/>
    <w:rsid w:val="00A013D4"/>
    <w:rsid w:val="00A01D01"/>
    <w:rsid w:val="00A020DF"/>
    <w:rsid w:val="00A02B0C"/>
    <w:rsid w:val="00A03869"/>
    <w:rsid w:val="00A05766"/>
    <w:rsid w:val="00A06E21"/>
    <w:rsid w:val="00A07D10"/>
    <w:rsid w:val="00A10687"/>
    <w:rsid w:val="00A11EFF"/>
    <w:rsid w:val="00A133D3"/>
    <w:rsid w:val="00A141B7"/>
    <w:rsid w:val="00A1424E"/>
    <w:rsid w:val="00A14BCC"/>
    <w:rsid w:val="00A16B75"/>
    <w:rsid w:val="00A2093A"/>
    <w:rsid w:val="00A26100"/>
    <w:rsid w:val="00A262F1"/>
    <w:rsid w:val="00A2715B"/>
    <w:rsid w:val="00A30596"/>
    <w:rsid w:val="00A3145C"/>
    <w:rsid w:val="00A3161A"/>
    <w:rsid w:val="00A31A05"/>
    <w:rsid w:val="00A32941"/>
    <w:rsid w:val="00A34F5C"/>
    <w:rsid w:val="00A35BE4"/>
    <w:rsid w:val="00A370BB"/>
    <w:rsid w:val="00A37855"/>
    <w:rsid w:val="00A41C12"/>
    <w:rsid w:val="00A4325A"/>
    <w:rsid w:val="00A438CB"/>
    <w:rsid w:val="00A461C5"/>
    <w:rsid w:val="00A5074B"/>
    <w:rsid w:val="00A50AE5"/>
    <w:rsid w:val="00A52F0E"/>
    <w:rsid w:val="00A5313E"/>
    <w:rsid w:val="00A55741"/>
    <w:rsid w:val="00A56110"/>
    <w:rsid w:val="00A5688D"/>
    <w:rsid w:val="00A602B9"/>
    <w:rsid w:val="00A6321A"/>
    <w:rsid w:val="00A65590"/>
    <w:rsid w:val="00A65C90"/>
    <w:rsid w:val="00A665D7"/>
    <w:rsid w:val="00A672B0"/>
    <w:rsid w:val="00A6739E"/>
    <w:rsid w:val="00A676C0"/>
    <w:rsid w:val="00A70919"/>
    <w:rsid w:val="00A7193E"/>
    <w:rsid w:val="00A720D3"/>
    <w:rsid w:val="00A72744"/>
    <w:rsid w:val="00A73D29"/>
    <w:rsid w:val="00A7495E"/>
    <w:rsid w:val="00A7511A"/>
    <w:rsid w:val="00A80141"/>
    <w:rsid w:val="00A805B4"/>
    <w:rsid w:val="00A805B7"/>
    <w:rsid w:val="00A82667"/>
    <w:rsid w:val="00A84B5E"/>
    <w:rsid w:val="00A85AF3"/>
    <w:rsid w:val="00A85BD1"/>
    <w:rsid w:val="00A85EA5"/>
    <w:rsid w:val="00A875F9"/>
    <w:rsid w:val="00A904C4"/>
    <w:rsid w:val="00A904D4"/>
    <w:rsid w:val="00A909E3"/>
    <w:rsid w:val="00A9501B"/>
    <w:rsid w:val="00A95DDA"/>
    <w:rsid w:val="00A9622E"/>
    <w:rsid w:val="00A96487"/>
    <w:rsid w:val="00A96ABE"/>
    <w:rsid w:val="00A97802"/>
    <w:rsid w:val="00AA09C7"/>
    <w:rsid w:val="00AA0A41"/>
    <w:rsid w:val="00AA1E62"/>
    <w:rsid w:val="00AA2C48"/>
    <w:rsid w:val="00AA2ED7"/>
    <w:rsid w:val="00AA2F37"/>
    <w:rsid w:val="00AA34BA"/>
    <w:rsid w:val="00AA3E50"/>
    <w:rsid w:val="00AA4C07"/>
    <w:rsid w:val="00AA511F"/>
    <w:rsid w:val="00AA646D"/>
    <w:rsid w:val="00AA6D70"/>
    <w:rsid w:val="00AA6D9A"/>
    <w:rsid w:val="00AA74BA"/>
    <w:rsid w:val="00AB0181"/>
    <w:rsid w:val="00AB0367"/>
    <w:rsid w:val="00AB2C25"/>
    <w:rsid w:val="00AB4369"/>
    <w:rsid w:val="00AB52C8"/>
    <w:rsid w:val="00AC0FBC"/>
    <w:rsid w:val="00AC11B3"/>
    <w:rsid w:val="00AC14ED"/>
    <w:rsid w:val="00AC1C90"/>
    <w:rsid w:val="00AC5509"/>
    <w:rsid w:val="00AC6AAB"/>
    <w:rsid w:val="00AC6B0B"/>
    <w:rsid w:val="00AD032D"/>
    <w:rsid w:val="00AD0438"/>
    <w:rsid w:val="00AD0828"/>
    <w:rsid w:val="00AD166E"/>
    <w:rsid w:val="00AD17DB"/>
    <w:rsid w:val="00AD1AB5"/>
    <w:rsid w:val="00AD2F90"/>
    <w:rsid w:val="00AD38CE"/>
    <w:rsid w:val="00AD4A46"/>
    <w:rsid w:val="00AD4DCE"/>
    <w:rsid w:val="00AE0149"/>
    <w:rsid w:val="00AE0E0B"/>
    <w:rsid w:val="00AE0FF0"/>
    <w:rsid w:val="00AE1C4C"/>
    <w:rsid w:val="00AE3559"/>
    <w:rsid w:val="00AE442B"/>
    <w:rsid w:val="00AE47DC"/>
    <w:rsid w:val="00AE5DD0"/>
    <w:rsid w:val="00AE7800"/>
    <w:rsid w:val="00AF1220"/>
    <w:rsid w:val="00AF299E"/>
    <w:rsid w:val="00AF2FC6"/>
    <w:rsid w:val="00AF3874"/>
    <w:rsid w:val="00AF3A89"/>
    <w:rsid w:val="00AF3DA8"/>
    <w:rsid w:val="00AF476A"/>
    <w:rsid w:val="00AF4F9F"/>
    <w:rsid w:val="00AF5A03"/>
    <w:rsid w:val="00AF639F"/>
    <w:rsid w:val="00B002E0"/>
    <w:rsid w:val="00B00B42"/>
    <w:rsid w:val="00B01154"/>
    <w:rsid w:val="00B01734"/>
    <w:rsid w:val="00B020CD"/>
    <w:rsid w:val="00B021B4"/>
    <w:rsid w:val="00B02C0B"/>
    <w:rsid w:val="00B05FE1"/>
    <w:rsid w:val="00B07199"/>
    <w:rsid w:val="00B07DC6"/>
    <w:rsid w:val="00B12D17"/>
    <w:rsid w:val="00B14FFA"/>
    <w:rsid w:val="00B153A3"/>
    <w:rsid w:val="00B159C1"/>
    <w:rsid w:val="00B179E1"/>
    <w:rsid w:val="00B2336E"/>
    <w:rsid w:val="00B23541"/>
    <w:rsid w:val="00B23EBA"/>
    <w:rsid w:val="00B24997"/>
    <w:rsid w:val="00B24E38"/>
    <w:rsid w:val="00B259F5"/>
    <w:rsid w:val="00B25E2C"/>
    <w:rsid w:val="00B26367"/>
    <w:rsid w:val="00B26E8C"/>
    <w:rsid w:val="00B26F7B"/>
    <w:rsid w:val="00B30C67"/>
    <w:rsid w:val="00B31024"/>
    <w:rsid w:val="00B337AB"/>
    <w:rsid w:val="00B3438B"/>
    <w:rsid w:val="00B345F7"/>
    <w:rsid w:val="00B357DD"/>
    <w:rsid w:val="00B3628F"/>
    <w:rsid w:val="00B36D4B"/>
    <w:rsid w:val="00B419E0"/>
    <w:rsid w:val="00B4253F"/>
    <w:rsid w:val="00B42784"/>
    <w:rsid w:val="00B42E09"/>
    <w:rsid w:val="00B42FA0"/>
    <w:rsid w:val="00B43114"/>
    <w:rsid w:val="00B433DD"/>
    <w:rsid w:val="00B44DA6"/>
    <w:rsid w:val="00B46419"/>
    <w:rsid w:val="00B46844"/>
    <w:rsid w:val="00B477D3"/>
    <w:rsid w:val="00B47A9E"/>
    <w:rsid w:val="00B50F7F"/>
    <w:rsid w:val="00B5205A"/>
    <w:rsid w:val="00B52AD2"/>
    <w:rsid w:val="00B52B29"/>
    <w:rsid w:val="00B551B5"/>
    <w:rsid w:val="00B55E2D"/>
    <w:rsid w:val="00B56322"/>
    <w:rsid w:val="00B564DC"/>
    <w:rsid w:val="00B62366"/>
    <w:rsid w:val="00B642A7"/>
    <w:rsid w:val="00B65504"/>
    <w:rsid w:val="00B660CD"/>
    <w:rsid w:val="00B66267"/>
    <w:rsid w:val="00B7096D"/>
    <w:rsid w:val="00B70E43"/>
    <w:rsid w:val="00B70E95"/>
    <w:rsid w:val="00B72B0B"/>
    <w:rsid w:val="00B74B30"/>
    <w:rsid w:val="00B75BFB"/>
    <w:rsid w:val="00B7638C"/>
    <w:rsid w:val="00B80805"/>
    <w:rsid w:val="00B80D95"/>
    <w:rsid w:val="00B815CE"/>
    <w:rsid w:val="00B83E21"/>
    <w:rsid w:val="00B83F3E"/>
    <w:rsid w:val="00B844F6"/>
    <w:rsid w:val="00B846EB"/>
    <w:rsid w:val="00B84A09"/>
    <w:rsid w:val="00B84DFF"/>
    <w:rsid w:val="00B850A7"/>
    <w:rsid w:val="00B868BE"/>
    <w:rsid w:val="00B90A8A"/>
    <w:rsid w:val="00B910F2"/>
    <w:rsid w:val="00B9275F"/>
    <w:rsid w:val="00B92FD0"/>
    <w:rsid w:val="00B93422"/>
    <w:rsid w:val="00B93BAD"/>
    <w:rsid w:val="00B94847"/>
    <w:rsid w:val="00B95306"/>
    <w:rsid w:val="00B97E72"/>
    <w:rsid w:val="00BA0032"/>
    <w:rsid w:val="00BA01D7"/>
    <w:rsid w:val="00BA0563"/>
    <w:rsid w:val="00BA0CE5"/>
    <w:rsid w:val="00BA157E"/>
    <w:rsid w:val="00BA223A"/>
    <w:rsid w:val="00BA2E7E"/>
    <w:rsid w:val="00BA4974"/>
    <w:rsid w:val="00BA4A0E"/>
    <w:rsid w:val="00BA5EC8"/>
    <w:rsid w:val="00BA7A2F"/>
    <w:rsid w:val="00BA7B14"/>
    <w:rsid w:val="00BB0507"/>
    <w:rsid w:val="00BB1082"/>
    <w:rsid w:val="00BB133A"/>
    <w:rsid w:val="00BB1666"/>
    <w:rsid w:val="00BB2688"/>
    <w:rsid w:val="00BB5B07"/>
    <w:rsid w:val="00BB5F3A"/>
    <w:rsid w:val="00BB7194"/>
    <w:rsid w:val="00BB77ED"/>
    <w:rsid w:val="00BC1A03"/>
    <w:rsid w:val="00BC1AAC"/>
    <w:rsid w:val="00BC2AC5"/>
    <w:rsid w:val="00BC3D9F"/>
    <w:rsid w:val="00BC4FED"/>
    <w:rsid w:val="00BC5059"/>
    <w:rsid w:val="00BC660C"/>
    <w:rsid w:val="00BD1B0A"/>
    <w:rsid w:val="00BD1E72"/>
    <w:rsid w:val="00BD1EA6"/>
    <w:rsid w:val="00BD2094"/>
    <w:rsid w:val="00BD38D2"/>
    <w:rsid w:val="00BD3EF6"/>
    <w:rsid w:val="00BD4016"/>
    <w:rsid w:val="00BD439D"/>
    <w:rsid w:val="00BD5593"/>
    <w:rsid w:val="00BD5919"/>
    <w:rsid w:val="00BD70BB"/>
    <w:rsid w:val="00BE073E"/>
    <w:rsid w:val="00BE2294"/>
    <w:rsid w:val="00BE3898"/>
    <w:rsid w:val="00BE3966"/>
    <w:rsid w:val="00BE447B"/>
    <w:rsid w:val="00BE4482"/>
    <w:rsid w:val="00BE5D2B"/>
    <w:rsid w:val="00BE6BEC"/>
    <w:rsid w:val="00BF1123"/>
    <w:rsid w:val="00BF1E5F"/>
    <w:rsid w:val="00BF2E75"/>
    <w:rsid w:val="00BF333C"/>
    <w:rsid w:val="00BF3632"/>
    <w:rsid w:val="00BF58F2"/>
    <w:rsid w:val="00BF59F4"/>
    <w:rsid w:val="00BF61C5"/>
    <w:rsid w:val="00BF7414"/>
    <w:rsid w:val="00C0063D"/>
    <w:rsid w:val="00C0215C"/>
    <w:rsid w:val="00C04FE9"/>
    <w:rsid w:val="00C072D1"/>
    <w:rsid w:val="00C0798F"/>
    <w:rsid w:val="00C10796"/>
    <w:rsid w:val="00C10812"/>
    <w:rsid w:val="00C1137B"/>
    <w:rsid w:val="00C11AA9"/>
    <w:rsid w:val="00C11EE3"/>
    <w:rsid w:val="00C13882"/>
    <w:rsid w:val="00C14998"/>
    <w:rsid w:val="00C20534"/>
    <w:rsid w:val="00C2062C"/>
    <w:rsid w:val="00C213D1"/>
    <w:rsid w:val="00C21B58"/>
    <w:rsid w:val="00C21BB5"/>
    <w:rsid w:val="00C224FF"/>
    <w:rsid w:val="00C24475"/>
    <w:rsid w:val="00C25BED"/>
    <w:rsid w:val="00C26C1E"/>
    <w:rsid w:val="00C279E5"/>
    <w:rsid w:val="00C3042A"/>
    <w:rsid w:val="00C30526"/>
    <w:rsid w:val="00C30E55"/>
    <w:rsid w:val="00C31042"/>
    <w:rsid w:val="00C32F75"/>
    <w:rsid w:val="00C330C2"/>
    <w:rsid w:val="00C34CF2"/>
    <w:rsid w:val="00C41D6D"/>
    <w:rsid w:val="00C41E1F"/>
    <w:rsid w:val="00C42A13"/>
    <w:rsid w:val="00C434A7"/>
    <w:rsid w:val="00C4364A"/>
    <w:rsid w:val="00C44C7A"/>
    <w:rsid w:val="00C44E3D"/>
    <w:rsid w:val="00C46149"/>
    <w:rsid w:val="00C467FD"/>
    <w:rsid w:val="00C47161"/>
    <w:rsid w:val="00C50075"/>
    <w:rsid w:val="00C51E45"/>
    <w:rsid w:val="00C542D8"/>
    <w:rsid w:val="00C54BF7"/>
    <w:rsid w:val="00C553FC"/>
    <w:rsid w:val="00C55CF8"/>
    <w:rsid w:val="00C56755"/>
    <w:rsid w:val="00C57F92"/>
    <w:rsid w:val="00C6018F"/>
    <w:rsid w:val="00C62616"/>
    <w:rsid w:val="00C6312A"/>
    <w:rsid w:val="00C64232"/>
    <w:rsid w:val="00C7096D"/>
    <w:rsid w:val="00C7139A"/>
    <w:rsid w:val="00C71FCE"/>
    <w:rsid w:val="00C72AF7"/>
    <w:rsid w:val="00C73C26"/>
    <w:rsid w:val="00C74187"/>
    <w:rsid w:val="00C74D66"/>
    <w:rsid w:val="00C76FC3"/>
    <w:rsid w:val="00C776DA"/>
    <w:rsid w:val="00C779F4"/>
    <w:rsid w:val="00C77E45"/>
    <w:rsid w:val="00C80614"/>
    <w:rsid w:val="00C8068B"/>
    <w:rsid w:val="00C8157C"/>
    <w:rsid w:val="00C82498"/>
    <w:rsid w:val="00C82DC2"/>
    <w:rsid w:val="00C82DDA"/>
    <w:rsid w:val="00C85DA3"/>
    <w:rsid w:val="00C902A4"/>
    <w:rsid w:val="00C90F60"/>
    <w:rsid w:val="00C914A9"/>
    <w:rsid w:val="00C930E1"/>
    <w:rsid w:val="00C9333A"/>
    <w:rsid w:val="00C9347E"/>
    <w:rsid w:val="00C93A6B"/>
    <w:rsid w:val="00C945D0"/>
    <w:rsid w:val="00C949BD"/>
    <w:rsid w:val="00C94FB7"/>
    <w:rsid w:val="00C95C79"/>
    <w:rsid w:val="00C97ABE"/>
    <w:rsid w:val="00CA3CFE"/>
    <w:rsid w:val="00CA3E71"/>
    <w:rsid w:val="00CA4F44"/>
    <w:rsid w:val="00CA4FDA"/>
    <w:rsid w:val="00CA5076"/>
    <w:rsid w:val="00CA5598"/>
    <w:rsid w:val="00CA5B8C"/>
    <w:rsid w:val="00CA6660"/>
    <w:rsid w:val="00CA7590"/>
    <w:rsid w:val="00CB0A45"/>
    <w:rsid w:val="00CB0ABA"/>
    <w:rsid w:val="00CB147C"/>
    <w:rsid w:val="00CB1866"/>
    <w:rsid w:val="00CB197F"/>
    <w:rsid w:val="00CB1B49"/>
    <w:rsid w:val="00CB2DD3"/>
    <w:rsid w:val="00CB3E9A"/>
    <w:rsid w:val="00CB3FE6"/>
    <w:rsid w:val="00CB5537"/>
    <w:rsid w:val="00CB5D7C"/>
    <w:rsid w:val="00CB61C1"/>
    <w:rsid w:val="00CB6208"/>
    <w:rsid w:val="00CB636A"/>
    <w:rsid w:val="00CB75AA"/>
    <w:rsid w:val="00CC00BB"/>
    <w:rsid w:val="00CC0636"/>
    <w:rsid w:val="00CC0EBB"/>
    <w:rsid w:val="00CC1D25"/>
    <w:rsid w:val="00CC2610"/>
    <w:rsid w:val="00CC47DB"/>
    <w:rsid w:val="00CC5B5E"/>
    <w:rsid w:val="00CD0916"/>
    <w:rsid w:val="00CD0947"/>
    <w:rsid w:val="00CD1599"/>
    <w:rsid w:val="00CD16EC"/>
    <w:rsid w:val="00CD1D28"/>
    <w:rsid w:val="00CD2330"/>
    <w:rsid w:val="00CD5417"/>
    <w:rsid w:val="00CD67F3"/>
    <w:rsid w:val="00CD7603"/>
    <w:rsid w:val="00CE0566"/>
    <w:rsid w:val="00CE0C7D"/>
    <w:rsid w:val="00CE163A"/>
    <w:rsid w:val="00CE19B4"/>
    <w:rsid w:val="00CE1C81"/>
    <w:rsid w:val="00CE3C32"/>
    <w:rsid w:val="00CE4B1C"/>
    <w:rsid w:val="00CE50B8"/>
    <w:rsid w:val="00CE64BF"/>
    <w:rsid w:val="00CF01EC"/>
    <w:rsid w:val="00CF4B94"/>
    <w:rsid w:val="00CF5473"/>
    <w:rsid w:val="00D01809"/>
    <w:rsid w:val="00D049A7"/>
    <w:rsid w:val="00D070D8"/>
    <w:rsid w:val="00D07166"/>
    <w:rsid w:val="00D07DE1"/>
    <w:rsid w:val="00D10E78"/>
    <w:rsid w:val="00D11460"/>
    <w:rsid w:val="00D14388"/>
    <w:rsid w:val="00D148D5"/>
    <w:rsid w:val="00D15206"/>
    <w:rsid w:val="00D158D6"/>
    <w:rsid w:val="00D16036"/>
    <w:rsid w:val="00D179A5"/>
    <w:rsid w:val="00D17FF9"/>
    <w:rsid w:val="00D203B5"/>
    <w:rsid w:val="00D208BD"/>
    <w:rsid w:val="00D218C6"/>
    <w:rsid w:val="00D27350"/>
    <w:rsid w:val="00D274F4"/>
    <w:rsid w:val="00D33031"/>
    <w:rsid w:val="00D33A21"/>
    <w:rsid w:val="00D33B8F"/>
    <w:rsid w:val="00D366CB"/>
    <w:rsid w:val="00D37A85"/>
    <w:rsid w:val="00D414E3"/>
    <w:rsid w:val="00D41A02"/>
    <w:rsid w:val="00D41ED5"/>
    <w:rsid w:val="00D422FE"/>
    <w:rsid w:val="00D44DAF"/>
    <w:rsid w:val="00D46361"/>
    <w:rsid w:val="00D47231"/>
    <w:rsid w:val="00D4795B"/>
    <w:rsid w:val="00D51107"/>
    <w:rsid w:val="00D51F86"/>
    <w:rsid w:val="00D52784"/>
    <w:rsid w:val="00D54404"/>
    <w:rsid w:val="00D545EA"/>
    <w:rsid w:val="00D5475F"/>
    <w:rsid w:val="00D556E2"/>
    <w:rsid w:val="00D56E22"/>
    <w:rsid w:val="00D5729C"/>
    <w:rsid w:val="00D6032B"/>
    <w:rsid w:val="00D6099A"/>
    <w:rsid w:val="00D62462"/>
    <w:rsid w:val="00D62AFC"/>
    <w:rsid w:val="00D63A13"/>
    <w:rsid w:val="00D645A0"/>
    <w:rsid w:val="00D6736F"/>
    <w:rsid w:val="00D67AD0"/>
    <w:rsid w:val="00D7268B"/>
    <w:rsid w:val="00D73047"/>
    <w:rsid w:val="00D75EC2"/>
    <w:rsid w:val="00D830D6"/>
    <w:rsid w:val="00D87679"/>
    <w:rsid w:val="00D91B96"/>
    <w:rsid w:val="00D92142"/>
    <w:rsid w:val="00D9534A"/>
    <w:rsid w:val="00D96661"/>
    <w:rsid w:val="00DA132D"/>
    <w:rsid w:val="00DA163E"/>
    <w:rsid w:val="00DA1A31"/>
    <w:rsid w:val="00DA1D40"/>
    <w:rsid w:val="00DA352E"/>
    <w:rsid w:val="00DA38EF"/>
    <w:rsid w:val="00DA39DC"/>
    <w:rsid w:val="00DA3F8D"/>
    <w:rsid w:val="00DA4E82"/>
    <w:rsid w:val="00DA5164"/>
    <w:rsid w:val="00DA612B"/>
    <w:rsid w:val="00DA6D7D"/>
    <w:rsid w:val="00DA6DD3"/>
    <w:rsid w:val="00DA70DF"/>
    <w:rsid w:val="00DA7280"/>
    <w:rsid w:val="00DA7B23"/>
    <w:rsid w:val="00DB05AA"/>
    <w:rsid w:val="00DB1597"/>
    <w:rsid w:val="00DB235D"/>
    <w:rsid w:val="00DB3CEF"/>
    <w:rsid w:val="00DB3F06"/>
    <w:rsid w:val="00DB40D4"/>
    <w:rsid w:val="00DB467A"/>
    <w:rsid w:val="00DB5D1A"/>
    <w:rsid w:val="00DB65CA"/>
    <w:rsid w:val="00DB6A86"/>
    <w:rsid w:val="00DB6D0F"/>
    <w:rsid w:val="00DB747A"/>
    <w:rsid w:val="00DB799B"/>
    <w:rsid w:val="00DB7ADD"/>
    <w:rsid w:val="00DC0197"/>
    <w:rsid w:val="00DC0B14"/>
    <w:rsid w:val="00DC0E9F"/>
    <w:rsid w:val="00DC2A22"/>
    <w:rsid w:val="00DC3C76"/>
    <w:rsid w:val="00DD030A"/>
    <w:rsid w:val="00DD057F"/>
    <w:rsid w:val="00DD2385"/>
    <w:rsid w:val="00DD300C"/>
    <w:rsid w:val="00DD4643"/>
    <w:rsid w:val="00DD6607"/>
    <w:rsid w:val="00DD6AAE"/>
    <w:rsid w:val="00DD6CC0"/>
    <w:rsid w:val="00DD7493"/>
    <w:rsid w:val="00DD75E4"/>
    <w:rsid w:val="00DD7F3E"/>
    <w:rsid w:val="00DE00D0"/>
    <w:rsid w:val="00DE00EB"/>
    <w:rsid w:val="00DE0AF5"/>
    <w:rsid w:val="00DE1854"/>
    <w:rsid w:val="00DE3DC6"/>
    <w:rsid w:val="00DE46FD"/>
    <w:rsid w:val="00DE5169"/>
    <w:rsid w:val="00DE650A"/>
    <w:rsid w:val="00DF1401"/>
    <w:rsid w:val="00DF16B8"/>
    <w:rsid w:val="00DF246D"/>
    <w:rsid w:val="00DF3854"/>
    <w:rsid w:val="00DF5890"/>
    <w:rsid w:val="00DF59D9"/>
    <w:rsid w:val="00DF72F5"/>
    <w:rsid w:val="00DF7DEE"/>
    <w:rsid w:val="00E00D3A"/>
    <w:rsid w:val="00E019AC"/>
    <w:rsid w:val="00E01AAB"/>
    <w:rsid w:val="00E01C71"/>
    <w:rsid w:val="00E01EF2"/>
    <w:rsid w:val="00E021FF"/>
    <w:rsid w:val="00E031EA"/>
    <w:rsid w:val="00E055DD"/>
    <w:rsid w:val="00E056E8"/>
    <w:rsid w:val="00E06576"/>
    <w:rsid w:val="00E11906"/>
    <w:rsid w:val="00E11DD3"/>
    <w:rsid w:val="00E12944"/>
    <w:rsid w:val="00E1461D"/>
    <w:rsid w:val="00E151DB"/>
    <w:rsid w:val="00E15543"/>
    <w:rsid w:val="00E16BE6"/>
    <w:rsid w:val="00E17A26"/>
    <w:rsid w:val="00E17A35"/>
    <w:rsid w:val="00E21006"/>
    <w:rsid w:val="00E210B1"/>
    <w:rsid w:val="00E21BAF"/>
    <w:rsid w:val="00E2353D"/>
    <w:rsid w:val="00E236CF"/>
    <w:rsid w:val="00E239B3"/>
    <w:rsid w:val="00E23EAA"/>
    <w:rsid w:val="00E24525"/>
    <w:rsid w:val="00E24924"/>
    <w:rsid w:val="00E25876"/>
    <w:rsid w:val="00E30546"/>
    <w:rsid w:val="00E3319E"/>
    <w:rsid w:val="00E34187"/>
    <w:rsid w:val="00E35D77"/>
    <w:rsid w:val="00E372EB"/>
    <w:rsid w:val="00E37573"/>
    <w:rsid w:val="00E42875"/>
    <w:rsid w:val="00E42C22"/>
    <w:rsid w:val="00E44155"/>
    <w:rsid w:val="00E44626"/>
    <w:rsid w:val="00E452A1"/>
    <w:rsid w:val="00E474B1"/>
    <w:rsid w:val="00E50616"/>
    <w:rsid w:val="00E513C9"/>
    <w:rsid w:val="00E5189B"/>
    <w:rsid w:val="00E5218C"/>
    <w:rsid w:val="00E53FD4"/>
    <w:rsid w:val="00E541A2"/>
    <w:rsid w:val="00E55B5E"/>
    <w:rsid w:val="00E56123"/>
    <w:rsid w:val="00E60325"/>
    <w:rsid w:val="00E61763"/>
    <w:rsid w:val="00E625D4"/>
    <w:rsid w:val="00E6414E"/>
    <w:rsid w:val="00E65810"/>
    <w:rsid w:val="00E65F9A"/>
    <w:rsid w:val="00E66658"/>
    <w:rsid w:val="00E7091A"/>
    <w:rsid w:val="00E70B2F"/>
    <w:rsid w:val="00E70B9C"/>
    <w:rsid w:val="00E715B2"/>
    <w:rsid w:val="00E767E3"/>
    <w:rsid w:val="00E7696E"/>
    <w:rsid w:val="00E76D95"/>
    <w:rsid w:val="00E77071"/>
    <w:rsid w:val="00E80AB4"/>
    <w:rsid w:val="00E81996"/>
    <w:rsid w:val="00E81A4B"/>
    <w:rsid w:val="00E82460"/>
    <w:rsid w:val="00E8269B"/>
    <w:rsid w:val="00E83956"/>
    <w:rsid w:val="00E8555E"/>
    <w:rsid w:val="00E85CB3"/>
    <w:rsid w:val="00E86D1E"/>
    <w:rsid w:val="00E90820"/>
    <w:rsid w:val="00E90991"/>
    <w:rsid w:val="00E937F9"/>
    <w:rsid w:val="00E93FB9"/>
    <w:rsid w:val="00E93FE8"/>
    <w:rsid w:val="00E94D55"/>
    <w:rsid w:val="00E955ED"/>
    <w:rsid w:val="00E95AB4"/>
    <w:rsid w:val="00E95E1E"/>
    <w:rsid w:val="00E97429"/>
    <w:rsid w:val="00E97B45"/>
    <w:rsid w:val="00E97F1B"/>
    <w:rsid w:val="00EA0AB4"/>
    <w:rsid w:val="00EA1784"/>
    <w:rsid w:val="00EA2289"/>
    <w:rsid w:val="00EA5239"/>
    <w:rsid w:val="00EA54A9"/>
    <w:rsid w:val="00EA7682"/>
    <w:rsid w:val="00EB0184"/>
    <w:rsid w:val="00EB0465"/>
    <w:rsid w:val="00EB0EB7"/>
    <w:rsid w:val="00EB1828"/>
    <w:rsid w:val="00EB2DCA"/>
    <w:rsid w:val="00EB3256"/>
    <w:rsid w:val="00EB3F50"/>
    <w:rsid w:val="00EB4D90"/>
    <w:rsid w:val="00EB5787"/>
    <w:rsid w:val="00EC02B8"/>
    <w:rsid w:val="00EC1D69"/>
    <w:rsid w:val="00EC2006"/>
    <w:rsid w:val="00EC2391"/>
    <w:rsid w:val="00EC24E7"/>
    <w:rsid w:val="00EC35DD"/>
    <w:rsid w:val="00EC3CCD"/>
    <w:rsid w:val="00EC5E2F"/>
    <w:rsid w:val="00EC5FB0"/>
    <w:rsid w:val="00EC73D9"/>
    <w:rsid w:val="00EC7DCF"/>
    <w:rsid w:val="00ED4DDB"/>
    <w:rsid w:val="00ED4EA7"/>
    <w:rsid w:val="00ED5358"/>
    <w:rsid w:val="00ED696D"/>
    <w:rsid w:val="00EE0CEB"/>
    <w:rsid w:val="00EE1447"/>
    <w:rsid w:val="00EE2C57"/>
    <w:rsid w:val="00EE2F99"/>
    <w:rsid w:val="00EE3249"/>
    <w:rsid w:val="00EE3525"/>
    <w:rsid w:val="00EE3CC0"/>
    <w:rsid w:val="00EE44B4"/>
    <w:rsid w:val="00EE492B"/>
    <w:rsid w:val="00EE49C8"/>
    <w:rsid w:val="00EE4F2A"/>
    <w:rsid w:val="00EE50DD"/>
    <w:rsid w:val="00EE551C"/>
    <w:rsid w:val="00EE7212"/>
    <w:rsid w:val="00EE7744"/>
    <w:rsid w:val="00EF05AF"/>
    <w:rsid w:val="00EF0A3A"/>
    <w:rsid w:val="00EF0EBC"/>
    <w:rsid w:val="00EF40DC"/>
    <w:rsid w:val="00EF529B"/>
    <w:rsid w:val="00EF571D"/>
    <w:rsid w:val="00EF5C40"/>
    <w:rsid w:val="00EF65FA"/>
    <w:rsid w:val="00EF6EFB"/>
    <w:rsid w:val="00EF7F1E"/>
    <w:rsid w:val="00F003C5"/>
    <w:rsid w:val="00F0097C"/>
    <w:rsid w:val="00F014D8"/>
    <w:rsid w:val="00F01FC0"/>
    <w:rsid w:val="00F020DA"/>
    <w:rsid w:val="00F0538A"/>
    <w:rsid w:val="00F0607A"/>
    <w:rsid w:val="00F0725D"/>
    <w:rsid w:val="00F101A2"/>
    <w:rsid w:val="00F10CD6"/>
    <w:rsid w:val="00F114D7"/>
    <w:rsid w:val="00F12CD1"/>
    <w:rsid w:val="00F138BE"/>
    <w:rsid w:val="00F140CD"/>
    <w:rsid w:val="00F141AA"/>
    <w:rsid w:val="00F16BA8"/>
    <w:rsid w:val="00F206B9"/>
    <w:rsid w:val="00F208A6"/>
    <w:rsid w:val="00F219D1"/>
    <w:rsid w:val="00F223DF"/>
    <w:rsid w:val="00F22C7D"/>
    <w:rsid w:val="00F22D3F"/>
    <w:rsid w:val="00F23259"/>
    <w:rsid w:val="00F2354A"/>
    <w:rsid w:val="00F2435F"/>
    <w:rsid w:val="00F24861"/>
    <w:rsid w:val="00F24A97"/>
    <w:rsid w:val="00F25D06"/>
    <w:rsid w:val="00F263AB"/>
    <w:rsid w:val="00F27442"/>
    <w:rsid w:val="00F27F58"/>
    <w:rsid w:val="00F304A3"/>
    <w:rsid w:val="00F30848"/>
    <w:rsid w:val="00F30EE7"/>
    <w:rsid w:val="00F31224"/>
    <w:rsid w:val="00F322F4"/>
    <w:rsid w:val="00F3389D"/>
    <w:rsid w:val="00F347B2"/>
    <w:rsid w:val="00F34A29"/>
    <w:rsid w:val="00F34DD0"/>
    <w:rsid w:val="00F35147"/>
    <w:rsid w:val="00F35650"/>
    <w:rsid w:val="00F35B7A"/>
    <w:rsid w:val="00F3654C"/>
    <w:rsid w:val="00F36708"/>
    <w:rsid w:val="00F371E4"/>
    <w:rsid w:val="00F3794B"/>
    <w:rsid w:val="00F37AD7"/>
    <w:rsid w:val="00F40441"/>
    <w:rsid w:val="00F406F8"/>
    <w:rsid w:val="00F416F5"/>
    <w:rsid w:val="00F41E38"/>
    <w:rsid w:val="00F41FD0"/>
    <w:rsid w:val="00F42BE1"/>
    <w:rsid w:val="00F42C79"/>
    <w:rsid w:val="00F450B6"/>
    <w:rsid w:val="00F47695"/>
    <w:rsid w:val="00F50413"/>
    <w:rsid w:val="00F5138A"/>
    <w:rsid w:val="00F54241"/>
    <w:rsid w:val="00F55E72"/>
    <w:rsid w:val="00F56962"/>
    <w:rsid w:val="00F57378"/>
    <w:rsid w:val="00F60008"/>
    <w:rsid w:val="00F61012"/>
    <w:rsid w:val="00F61E25"/>
    <w:rsid w:val="00F63D45"/>
    <w:rsid w:val="00F6467E"/>
    <w:rsid w:val="00F65355"/>
    <w:rsid w:val="00F65891"/>
    <w:rsid w:val="00F65991"/>
    <w:rsid w:val="00F679CD"/>
    <w:rsid w:val="00F702C6"/>
    <w:rsid w:val="00F72DFC"/>
    <w:rsid w:val="00F73529"/>
    <w:rsid w:val="00F75F59"/>
    <w:rsid w:val="00F7646B"/>
    <w:rsid w:val="00F7789C"/>
    <w:rsid w:val="00F77960"/>
    <w:rsid w:val="00F77D7E"/>
    <w:rsid w:val="00F80D99"/>
    <w:rsid w:val="00F81A11"/>
    <w:rsid w:val="00F82012"/>
    <w:rsid w:val="00F829FD"/>
    <w:rsid w:val="00F82F49"/>
    <w:rsid w:val="00F83545"/>
    <w:rsid w:val="00F83709"/>
    <w:rsid w:val="00F848D3"/>
    <w:rsid w:val="00F84C5F"/>
    <w:rsid w:val="00F858C5"/>
    <w:rsid w:val="00F85B87"/>
    <w:rsid w:val="00F864CC"/>
    <w:rsid w:val="00F90FB4"/>
    <w:rsid w:val="00F91531"/>
    <w:rsid w:val="00F91AD8"/>
    <w:rsid w:val="00F92492"/>
    <w:rsid w:val="00F927F6"/>
    <w:rsid w:val="00F942C3"/>
    <w:rsid w:val="00F94BE6"/>
    <w:rsid w:val="00F94EBF"/>
    <w:rsid w:val="00F965D6"/>
    <w:rsid w:val="00F9707D"/>
    <w:rsid w:val="00FA18C0"/>
    <w:rsid w:val="00FA1F14"/>
    <w:rsid w:val="00FA2137"/>
    <w:rsid w:val="00FA2385"/>
    <w:rsid w:val="00FA5961"/>
    <w:rsid w:val="00FA5EE8"/>
    <w:rsid w:val="00FA6CF3"/>
    <w:rsid w:val="00FB10BD"/>
    <w:rsid w:val="00FB20EF"/>
    <w:rsid w:val="00FB25F8"/>
    <w:rsid w:val="00FB3B03"/>
    <w:rsid w:val="00FB3EA2"/>
    <w:rsid w:val="00FB41D4"/>
    <w:rsid w:val="00FB45DF"/>
    <w:rsid w:val="00FB5FE2"/>
    <w:rsid w:val="00FB7E57"/>
    <w:rsid w:val="00FC176B"/>
    <w:rsid w:val="00FC2091"/>
    <w:rsid w:val="00FC299A"/>
    <w:rsid w:val="00FC2A1C"/>
    <w:rsid w:val="00FC3515"/>
    <w:rsid w:val="00FC424D"/>
    <w:rsid w:val="00FC51C2"/>
    <w:rsid w:val="00FC6258"/>
    <w:rsid w:val="00FC63D6"/>
    <w:rsid w:val="00FC6482"/>
    <w:rsid w:val="00FC6830"/>
    <w:rsid w:val="00FC7269"/>
    <w:rsid w:val="00FD041F"/>
    <w:rsid w:val="00FD04D8"/>
    <w:rsid w:val="00FD262F"/>
    <w:rsid w:val="00FD2A4F"/>
    <w:rsid w:val="00FD3663"/>
    <w:rsid w:val="00FD3F8A"/>
    <w:rsid w:val="00FD613F"/>
    <w:rsid w:val="00FD63FB"/>
    <w:rsid w:val="00FD781D"/>
    <w:rsid w:val="00FD7F7F"/>
    <w:rsid w:val="00FE0D15"/>
    <w:rsid w:val="00FE14A4"/>
    <w:rsid w:val="00FE3F80"/>
    <w:rsid w:val="00FE49C5"/>
    <w:rsid w:val="00FE4A68"/>
    <w:rsid w:val="00FE5EF7"/>
    <w:rsid w:val="00FE6598"/>
    <w:rsid w:val="00FF0222"/>
    <w:rsid w:val="00FF0F01"/>
    <w:rsid w:val="00FF6F60"/>
    <w:rsid w:val="00FF7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B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02193D"/>
    <w:rPr>
      <w:sz w:val="28"/>
    </w:rPr>
  </w:style>
  <w:style w:type="paragraph" w:styleId="Ttulo1">
    <w:name w:val="heading 1"/>
    <w:basedOn w:val="Normal"/>
    <w:next w:val="Normal"/>
    <w:link w:val="Ttulo1Car"/>
    <w:qFormat/>
    <w:rsid w:val="003D2740"/>
    <w:pPr>
      <w:keepNext/>
      <w:keepLines/>
      <w:outlineLvl w:val="0"/>
    </w:pPr>
    <w:rPr>
      <w:rFonts w:asciiTheme="majorHAnsi" w:eastAsiaTheme="majorEastAsia" w:hAnsiTheme="majorHAnsi" w:cstheme="majorBidi"/>
      <w:b/>
      <w:color w:val="2E308B" w:themeColor="accent1"/>
      <w:sz w:val="48"/>
      <w:szCs w:val="32"/>
    </w:rPr>
  </w:style>
  <w:style w:type="paragraph" w:styleId="Ttulo2">
    <w:name w:val="heading 2"/>
    <w:basedOn w:val="Normal"/>
    <w:next w:val="Normal"/>
    <w:link w:val="Ttulo2Car"/>
    <w:uiPriority w:val="1"/>
    <w:qFormat/>
    <w:rsid w:val="003D2740"/>
    <w:pPr>
      <w:keepNext/>
      <w:keepLines/>
      <w:outlineLvl w:val="1"/>
    </w:pPr>
    <w:rPr>
      <w:rFonts w:asciiTheme="majorHAnsi" w:eastAsiaTheme="majorEastAsia" w:hAnsiTheme="majorHAnsi" w:cstheme="majorBidi"/>
      <w:b/>
      <w:color w:val="2E308B" w:themeColor="accent1"/>
      <w:sz w:val="96"/>
      <w:szCs w:val="26"/>
    </w:rPr>
  </w:style>
  <w:style w:type="paragraph" w:styleId="Ttulo3">
    <w:name w:val="heading 3"/>
    <w:basedOn w:val="Normal"/>
    <w:next w:val="Normal"/>
    <w:link w:val="Ttulo3Car"/>
    <w:uiPriority w:val="2"/>
    <w:qFormat/>
    <w:rsid w:val="009849F5"/>
    <w:pPr>
      <w:keepNext/>
      <w:keepLines/>
      <w:spacing w:after="60"/>
      <w:outlineLvl w:val="2"/>
    </w:pPr>
    <w:rPr>
      <w:rFonts w:asciiTheme="majorHAnsi" w:eastAsiaTheme="majorEastAsia" w:hAnsiTheme="majorHAnsi" w:cstheme="majorBidi"/>
      <w:color w:val="000000" w:themeColor="text1"/>
      <w:sz w:val="32"/>
    </w:rPr>
  </w:style>
  <w:style w:type="paragraph" w:styleId="Ttulo4">
    <w:name w:val="heading 4"/>
    <w:basedOn w:val="Normal"/>
    <w:next w:val="Normal"/>
    <w:link w:val="Ttulo4Car"/>
    <w:uiPriority w:val="3"/>
    <w:qFormat/>
    <w:rsid w:val="00B44DA6"/>
    <w:pPr>
      <w:keepNext/>
      <w:keepLines/>
      <w:spacing w:before="40"/>
      <w:outlineLvl w:val="3"/>
    </w:pPr>
    <w:rPr>
      <w:rFonts w:asciiTheme="majorHAnsi" w:eastAsiaTheme="majorEastAsia" w:hAnsiTheme="majorHAnsi" w:cstheme="majorBidi"/>
      <w:b/>
      <w:iCs/>
      <w:color w:val="2E308B" w:themeColor="accent1"/>
      <w:sz w:val="36"/>
    </w:rPr>
  </w:style>
  <w:style w:type="paragraph" w:styleId="Ttulo5">
    <w:name w:val="heading 5"/>
    <w:basedOn w:val="Normal"/>
    <w:next w:val="Normal"/>
    <w:link w:val="Ttulo5Car"/>
    <w:uiPriority w:val="4"/>
    <w:qFormat/>
    <w:rsid w:val="00B00B42"/>
    <w:pPr>
      <w:keepNext/>
      <w:keepLines/>
      <w:spacing w:after="240"/>
      <w:outlineLvl w:val="4"/>
    </w:pPr>
    <w:rPr>
      <w:rFonts w:asciiTheme="majorHAnsi" w:eastAsiaTheme="majorEastAsia" w:hAnsiTheme="majorHAnsi" w:cstheme="majorBidi"/>
      <w:b/>
      <w:color w:val="2E308B" w:themeColor="accent1"/>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3D274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61499A"/>
    <w:rPr>
      <w:rFonts w:ascii="Times New Roman" w:hAnsi="Times New Roman" w:cs="Times New Roman"/>
      <w:sz w:val="18"/>
      <w:szCs w:val="18"/>
    </w:rPr>
  </w:style>
  <w:style w:type="paragraph" w:customStyle="1" w:styleId="Delimitadorgrfico">
    <w:name w:val="Delimitador gráfico"/>
    <w:basedOn w:val="Normal"/>
    <w:uiPriority w:val="8"/>
    <w:qFormat/>
    <w:rsid w:val="003D2740"/>
    <w:rPr>
      <w:noProof/>
      <w:sz w:val="10"/>
    </w:rPr>
  </w:style>
  <w:style w:type="table" w:styleId="Tablaconcuadrcula">
    <w:name w:val="Table Grid"/>
    <w:basedOn w:val="Tablanormal"/>
    <w:uiPriority w:val="39"/>
    <w:rsid w:val="003D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61499A"/>
    <w:rPr>
      <w:rFonts w:asciiTheme="majorHAnsi" w:eastAsiaTheme="majorEastAsia" w:hAnsiTheme="majorHAnsi" w:cstheme="majorBidi"/>
      <w:b/>
      <w:color w:val="2E308B" w:themeColor="accent1"/>
      <w:sz w:val="48"/>
      <w:szCs w:val="32"/>
    </w:rPr>
  </w:style>
  <w:style w:type="character" w:customStyle="1" w:styleId="Ttulo2Car">
    <w:name w:val="Título 2 Car"/>
    <w:basedOn w:val="Fuentedeprrafopredeter"/>
    <w:link w:val="Ttulo2"/>
    <w:uiPriority w:val="1"/>
    <w:rsid w:val="0061499A"/>
    <w:rPr>
      <w:rFonts w:asciiTheme="majorHAnsi" w:eastAsiaTheme="majorEastAsia" w:hAnsiTheme="majorHAnsi" w:cstheme="majorBidi"/>
      <w:b/>
      <w:color w:val="2E308B" w:themeColor="accent1"/>
      <w:sz w:val="96"/>
      <w:szCs w:val="26"/>
    </w:rPr>
  </w:style>
  <w:style w:type="character" w:customStyle="1" w:styleId="Ttulo3Car">
    <w:name w:val="Título 3 Car"/>
    <w:basedOn w:val="Fuentedeprrafopredeter"/>
    <w:link w:val="Ttulo3"/>
    <w:uiPriority w:val="2"/>
    <w:rsid w:val="0061499A"/>
    <w:rPr>
      <w:rFonts w:asciiTheme="majorHAnsi" w:eastAsiaTheme="majorEastAsia" w:hAnsiTheme="majorHAnsi" w:cstheme="majorBidi"/>
      <w:color w:val="000000" w:themeColor="text1"/>
      <w:sz w:val="32"/>
    </w:rPr>
  </w:style>
  <w:style w:type="paragraph" w:styleId="Encabezado">
    <w:name w:val="header"/>
    <w:basedOn w:val="Normal"/>
    <w:link w:val="EncabezadoCar"/>
    <w:uiPriority w:val="99"/>
    <w:semiHidden/>
    <w:rsid w:val="009849F5"/>
    <w:pPr>
      <w:tabs>
        <w:tab w:val="center" w:pos="4680"/>
        <w:tab w:val="right" w:pos="9360"/>
      </w:tabs>
    </w:pPr>
    <w:rPr>
      <w:b/>
      <w:color w:val="2E308B" w:themeColor="accent1"/>
      <w:sz w:val="20"/>
    </w:rPr>
  </w:style>
  <w:style w:type="character" w:customStyle="1" w:styleId="EncabezadoCar">
    <w:name w:val="Encabezado Car"/>
    <w:basedOn w:val="Fuentedeprrafopredeter"/>
    <w:link w:val="Encabezado"/>
    <w:uiPriority w:val="99"/>
    <w:semiHidden/>
    <w:rsid w:val="0061499A"/>
    <w:rPr>
      <w:b/>
      <w:color w:val="2E308B" w:themeColor="accent1"/>
      <w:sz w:val="20"/>
    </w:rPr>
  </w:style>
  <w:style w:type="paragraph" w:styleId="Piedepgina">
    <w:name w:val="footer"/>
    <w:basedOn w:val="Normal"/>
    <w:link w:val="PiedepginaCar"/>
    <w:uiPriority w:val="99"/>
    <w:semiHidden/>
    <w:rsid w:val="009849F5"/>
    <w:pPr>
      <w:tabs>
        <w:tab w:val="center" w:pos="4680"/>
        <w:tab w:val="right" w:pos="9360"/>
      </w:tabs>
      <w:jc w:val="center"/>
    </w:pPr>
    <w:rPr>
      <w:color w:val="27A3DA" w:themeColor="accent2"/>
      <w:sz w:val="20"/>
    </w:rPr>
  </w:style>
  <w:style w:type="character" w:customStyle="1" w:styleId="PiedepginaCar">
    <w:name w:val="Pie de página Car"/>
    <w:basedOn w:val="Fuentedeprrafopredeter"/>
    <w:link w:val="Piedepgina"/>
    <w:uiPriority w:val="99"/>
    <w:semiHidden/>
    <w:rsid w:val="0061499A"/>
    <w:rPr>
      <w:color w:val="27A3DA" w:themeColor="accent2"/>
      <w:sz w:val="20"/>
    </w:rPr>
  </w:style>
  <w:style w:type="character" w:styleId="Nmerodepgina">
    <w:name w:val="page number"/>
    <w:basedOn w:val="Fuentedeprrafopredeter"/>
    <w:uiPriority w:val="99"/>
    <w:semiHidden/>
    <w:rsid w:val="009849F5"/>
  </w:style>
  <w:style w:type="character" w:customStyle="1" w:styleId="Ttulo4Car">
    <w:name w:val="Título 4 Car"/>
    <w:basedOn w:val="Fuentedeprrafopredeter"/>
    <w:link w:val="Ttulo4"/>
    <w:uiPriority w:val="3"/>
    <w:rsid w:val="0061499A"/>
    <w:rPr>
      <w:rFonts w:asciiTheme="majorHAnsi" w:eastAsiaTheme="majorEastAsia" w:hAnsiTheme="majorHAnsi" w:cstheme="majorBidi"/>
      <w:b/>
      <w:iCs/>
      <w:color w:val="2E308B" w:themeColor="accent1"/>
      <w:sz w:val="36"/>
    </w:rPr>
  </w:style>
  <w:style w:type="paragraph" w:styleId="Cita">
    <w:name w:val="Quote"/>
    <w:basedOn w:val="Normal"/>
    <w:next w:val="Normal"/>
    <w:link w:val="CitaCar"/>
    <w:uiPriority w:val="6"/>
    <w:qFormat/>
    <w:rsid w:val="00B00B42"/>
    <w:rPr>
      <w:b/>
      <w:iCs/>
      <w:color w:val="2E308B" w:themeColor="accent1"/>
      <w:sz w:val="96"/>
    </w:rPr>
  </w:style>
  <w:style w:type="character" w:customStyle="1" w:styleId="CitaCar">
    <w:name w:val="Cita Car"/>
    <w:basedOn w:val="Fuentedeprrafopredeter"/>
    <w:link w:val="Cita"/>
    <w:uiPriority w:val="6"/>
    <w:rsid w:val="0061499A"/>
    <w:rPr>
      <w:b/>
      <w:iCs/>
      <w:color w:val="2E308B" w:themeColor="accent1"/>
      <w:sz w:val="96"/>
    </w:rPr>
  </w:style>
  <w:style w:type="character" w:customStyle="1" w:styleId="Ttulo5Car">
    <w:name w:val="Título 5 Car"/>
    <w:basedOn w:val="Fuentedeprrafopredeter"/>
    <w:link w:val="Ttulo5"/>
    <w:uiPriority w:val="4"/>
    <w:rsid w:val="0061499A"/>
    <w:rPr>
      <w:rFonts w:asciiTheme="majorHAnsi" w:eastAsiaTheme="majorEastAsia" w:hAnsiTheme="majorHAnsi" w:cstheme="majorBidi"/>
      <w:b/>
      <w:color w:val="2E308B" w:themeColor="accent1"/>
      <w:sz w:val="72"/>
    </w:rPr>
  </w:style>
  <w:style w:type="character" w:styleId="Textodelmarcadordeposicin">
    <w:name w:val="Placeholder Text"/>
    <w:basedOn w:val="Fuentedeprrafopredeter"/>
    <w:uiPriority w:val="99"/>
    <w:semiHidden/>
    <w:rsid w:val="00672E24"/>
    <w:rPr>
      <w:color w:val="808080"/>
    </w:rPr>
  </w:style>
  <w:style w:type="paragraph" w:customStyle="1" w:styleId="Encabezadocondescripcin1">
    <w:name w:val="Encabezado con descripción 1"/>
    <w:basedOn w:val="Normal"/>
    <w:uiPriority w:val="7"/>
    <w:qFormat/>
    <w:rsid w:val="00021DF1"/>
    <w:rPr>
      <w:b/>
      <w:color w:val="2E308B" w:themeColor="accent1"/>
    </w:rPr>
  </w:style>
  <w:style w:type="paragraph" w:customStyle="1" w:styleId="Encabezadocondescripcin2">
    <w:name w:val="Encabezado con descripción 2"/>
    <w:basedOn w:val="Normal"/>
    <w:uiPriority w:val="7"/>
    <w:qFormat/>
    <w:rsid w:val="00156AB0"/>
    <w:rPr>
      <w:rFonts w:ascii="Arial" w:hAnsi="Arial"/>
      <w:b/>
      <w:color w:val="2EB7FF"/>
    </w:rPr>
  </w:style>
  <w:style w:type="paragraph" w:styleId="Sinespaciado">
    <w:name w:val="No Spacing"/>
    <w:uiPriority w:val="1"/>
    <w:qFormat/>
    <w:rsid w:val="00A7193E"/>
    <w:rPr>
      <w:sz w:val="22"/>
      <w:szCs w:val="22"/>
      <w:lang w:val="es-CO"/>
    </w:rPr>
  </w:style>
  <w:style w:type="paragraph" w:styleId="Prrafodelista">
    <w:name w:val="List Paragraph"/>
    <w:aliases w:val="titulo 3"/>
    <w:basedOn w:val="Normal"/>
    <w:link w:val="PrrafodelistaCar"/>
    <w:uiPriority w:val="34"/>
    <w:qFormat/>
    <w:rsid w:val="00A7193E"/>
    <w:pPr>
      <w:ind w:left="720"/>
      <w:contextualSpacing/>
    </w:pPr>
  </w:style>
  <w:style w:type="character" w:customStyle="1" w:styleId="PrrafodelistaCar">
    <w:name w:val="Párrafo de lista Car"/>
    <w:aliases w:val="titulo 3 Car"/>
    <w:link w:val="Prrafodelista"/>
    <w:uiPriority w:val="34"/>
    <w:locked/>
    <w:rsid w:val="00A7193E"/>
    <w:rPr>
      <w:sz w:val="28"/>
    </w:rPr>
  </w:style>
  <w:style w:type="paragraph" w:styleId="Textonotapie">
    <w:name w:val="footnote text"/>
    <w:aliases w:val="Footnote Text Char Char Char Char Char,Footnote Text Char Char Char Char,Ref. de nota al pie1,FA Fu,texto de nota al pie,Footnote Text Char Char Char,Footnote Text Char,Footnote reference,Footnote Text Char Char Cha,texto de nota a,FN"/>
    <w:basedOn w:val="Normal"/>
    <w:link w:val="TextonotapieCar"/>
    <w:uiPriority w:val="99"/>
    <w:unhideWhenUsed/>
    <w:qFormat/>
    <w:rsid w:val="00DD7F3E"/>
    <w:rPr>
      <w:sz w:val="20"/>
      <w:szCs w:val="20"/>
      <w:lang w:val="es-CO"/>
    </w:rPr>
  </w:style>
  <w:style w:type="character" w:customStyle="1" w:styleId="TextonotapieCar">
    <w:name w:val="Texto nota pie Car"/>
    <w:aliases w:val="Footnote Text Char Char Char Char Char Car,Footnote Text Char Char Char Char Car,Ref. de nota al pie1 Car,FA Fu Car,texto de nota al pie Car,Footnote Text Char Char Char Car,Footnote Text Char Car,Footnote reference Car,FN Car"/>
    <w:basedOn w:val="Fuentedeprrafopredeter"/>
    <w:link w:val="Textonotapie"/>
    <w:uiPriority w:val="99"/>
    <w:rsid w:val="00DD7F3E"/>
    <w:rPr>
      <w:sz w:val="20"/>
      <w:szCs w:val="20"/>
      <w:lang w:val="es-CO"/>
    </w:rPr>
  </w:style>
  <w:style w:type="character" w:styleId="Refdenotaalpie">
    <w:name w:val="footnote reference"/>
    <w:aliases w:val="Ref. de nota al pie 2,16 Point,4_G,Appel note de bas de page,BVI fnr,FC,Footnote number,Footnotes refss,Pie de Página,Superscript 6 Point,Texto de nota al pie,Texto nota al pie,f,referencia nota al pie"/>
    <w:basedOn w:val="Fuentedeprrafopredeter"/>
    <w:uiPriority w:val="99"/>
    <w:unhideWhenUsed/>
    <w:rsid w:val="00DD7F3E"/>
    <w:rPr>
      <w:vertAlign w:val="superscript"/>
    </w:rPr>
  </w:style>
  <w:style w:type="character" w:styleId="Hipervnculo">
    <w:name w:val="Hyperlink"/>
    <w:basedOn w:val="Fuentedeprrafopredeter"/>
    <w:uiPriority w:val="99"/>
    <w:unhideWhenUsed/>
    <w:rsid w:val="00AB2C25"/>
    <w:rPr>
      <w:color w:val="0000FF" w:themeColor="hyperlink"/>
      <w:u w:val="single"/>
    </w:rPr>
  </w:style>
  <w:style w:type="character" w:customStyle="1" w:styleId="Mencinsinresolver1">
    <w:name w:val="Mención sin resolver1"/>
    <w:basedOn w:val="Fuentedeprrafopredeter"/>
    <w:uiPriority w:val="99"/>
    <w:semiHidden/>
    <w:unhideWhenUsed/>
    <w:rsid w:val="00A805B7"/>
    <w:rPr>
      <w:color w:val="605E5C"/>
      <w:shd w:val="clear" w:color="auto" w:fill="E1DFDD"/>
    </w:rPr>
  </w:style>
  <w:style w:type="character" w:styleId="Refdecomentario">
    <w:name w:val="annotation reference"/>
    <w:basedOn w:val="Fuentedeprrafopredeter"/>
    <w:uiPriority w:val="99"/>
    <w:semiHidden/>
    <w:unhideWhenUsed/>
    <w:rsid w:val="00897577"/>
    <w:rPr>
      <w:sz w:val="16"/>
      <w:szCs w:val="16"/>
    </w:rPr>
  </w:style>
  <w:style w:type="paragraph" w:styleId="Textocomentario">
    <w:name w:val="annotation text"/>
    <w:basedOn w:val="Normal"/>
    <w:link w:val="TextocomentarioCar"/>
    <w:uiPriority w:val="99"/>
    <w:unhideWhenUsed/>
    <w:rsid w:val="00897577"/>
    <w:pPr>
      <w:spacing w:after="160"/>
    </w:pPr>
    <w:rPr>
      <w:sz w:val="20"/>
      <w:szCs w:val="20"/>
      <w:lang w:val="es-CO"/>
    </w:rPr>
  </w:style>
  <w:style w:type="character" w:customStyle="1" w:styleId="TextocomentarioCar">
    <w:name w:val="Texto comentario Car"/>
    <w:basedOn w:val="Fuentedeprrafopredeter"/>
    <w:link w:val="Textocomentario"/>
    <w:uiPriority w:val="99"/>
    <w:rsid w:val="00897577"/>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481C44"/>
    <w:pPr>
      <w:spacing w:after="0"/>
    </w:pPr>
    <w:rPr>
      <w:b/>
      <w:bCs/>
      <w:lang w:val="es-ES"/>
    </w:rPr>
  </w:style>
  <w:style w:type="character" w:customStyle="1" w:styleId="AsuntodelcomentarioCar">
    <w:name w:val="Asunto del comentario Car"/>
    <w:basedOn w:val="TextocomentarioCar"/>
    <w:link w:val="Asuntodelcomentario"/>
    <w:uiPriority w:val="99"/>
    <w:semiHidden/>
    <w:rsid w:val="00481C44"/>
    <w:rPr>
      <w:b/>
      <w:bCs/>
      <w:sz w:val="20"/>
      <w:szCs w:val="20"/>
      <w:lang w:val="es-CO"/>
    </w:rPr>
  </w:style>
  <w:style w:type="character" w:styleId="Textoennegrita">
    <w:name w:val="Strong"/>
    <w:basedOn w:val="Fuentedeprrafopredeter"/>
    <w:uiPriority w:val="22"/>
    <w:qFormat/>
    <w:rsid w:val="0035330B"/>
    <w:rPr>
      <w:b/>
      <w:bCs/>
    </w:rPr>
  </w:style>
  <w:style w:type="character" w:styleId="Mencinsinresolver">
    <w:name w:val="Unresolved Mention"/>
    <w:basedOn w:val="Fuentedeprrafopredeter"/>
    <w:uiPriority w:val="99"/>
    <w:semiHidden/>
    <w:unhideWhenUsed/>
    <w:rsid w:val="00A11EFF"/>
    <w:rPr>
      <w:color w:val="605E5C"/>
      <w:shd w:val="clear" w:color="auto" w:fill="E1DFDD"/>
    </w:rPr>
  </w:style>
  <w:style w:type="character" w:styleId="Hipervnculovisitado">
    <w:name w:val="FollowedHyperlink"/>
    <w:basedOn w:val="Fuentedeprrafopredeter"/>
    <w:uiPriority w:val="99"/>
    <w:semiHidden/>
    <w:rsid w:val="00F2354A"/>
    <w:rPr>
      <w:color w:val="FF00FF" w:themeColor="followedHyperlink"/>
      <w:u w:val="single"/>
    </w:rPr>
  </w:style>
  <w:style w:type="paragraph" w:customStyle="1" w:styleId="Default">
    <w:name w:val="Default"/>
    <w:rsid w:val="00C224FF"/>
    <w:pPr>
      <w:autoSpaceDE w:val="0"/>
      <w:autoSpaceDN w:val="0"/>
      <w:adjustRightInd w:val="0"/>
    </w:pPr>
    <w:rPr>
      <w:rFonts w:ascii="Arial" w:hAnsi="Arial" w:cs="Arial"/>
      <w:color w:val="00000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5663">
      <w:bodyDiv w:val="1"/>
      <w:marLeft w:val="0"/>
      <w:marRight w:val="0"/>
      <w:marTop w:val="0"/>
      <w:marBottom w:val="0"/>
      <w:divBdr>
        <w:top w:val="none" w:sz="0" w:space="0" w:color="auto"/>
        <w:left w:val="none" w:sz="0" w:space="0" w:color="auto"/>
        <w:bottom w:val="none" w:sz="0" w:space="0" w:color="auto"/>
        <w:right w:val="none" w:sz="0" w:space="0" w:color="auto"/>
      </w:divBdr>
    </w:div>
    <w:div w:id="132214543">
      <w:bodyDiv w:val="1"/>
      <w:marLeft w:val="0"/>
      <w:marRight w:val="0"/>
      <w:marTop w:val="0"/>
      <w:marBottom w:val="0"/>
      <w:divBdr>
        <w:top w:val="none" w:sz="0" w:space="0" w:color="auto"/>
        <w:left w:val="none" w:sz="0" w:space="0" w:color="auto"/>
        <w:bottom w:val="none" w:sz="0" w:space="0" w:color="auto"/>
        <w:right w:val="none" w:sz="0" w:space="0" w:color="auto"/>
      </w:divBdr>
    </w:div>
    <w:div w:id="202134931">
      <w:bodyDiv w:val="1"/>
      <w:marLeft w:val="0"/>
      <w:marRight w:val="0"/>
      <w:marTop w:val="0"/>
      <w:marBottom w:val="0"/>
      <w:divBdr>
        <w:top w:val="none" w:sz="0" w:space="0" w:color="auto"/>
        <w:left w:val="none" w:sz="0" w:space="0" w:color="auto"/>
        <w:bottom w:val="none" w:sz="0" w:space="0" w:color="auto"/>
        <w:right w:val="none" w:sz="0" w:space="0" w:color="auto"/>
      </w:divBdr>
    </w:div>
    <w:div w:id="241836492">
      <w:bodyDiv w:val="1"/>
      <w:marLeft w:val="0"/>
      <w:marRight w:val="0"/>
      <w:marTop w:val="0"/>
      <w:marBottom w:val="0"/>
      <w:divBdr>
        <w:top w:val="none" w:sz="0" w:space="0" w:color="auto"/>
        <w:left w:val="none" w:sz="0" w:space="0" w:color="auto"/>
        <w:bottom w:val="none" w:sz="0" w:space="0" w:color="auto"/>
        <w:right w:val="none" w:sz="0" w:space="0" w:color="auto"/>
      </w:divBdr>
    </w:div>
    <w:div w:id="669018414">
      <w:bodyDiv w:val="1"/>
      <w:marLeft w:val="0"/>
      <w:marRight w:val="0"/>
      <w:marTop w:val="0"/>
      <w:marBottom w:val="0"/>
      <w:divBdr>
        <w:top w:val="none" w:sz="0" w:space="0" w:color="auto"/>
        <w:left w:val="none" w:sz="0" w:space="0" w:color="auto"/>
        <w:bottom w:val="none" w:sz="0" w:space="0" w:color="auto"/>
        <w:right w:val="none" w:sz="0" w:space="0" w:color="auto"/>
      </w:divBdr>
    </w:div>
    <w:div w:id="960763980">
      <w:bodyDiv w:val="1"/>
      <w:marLeft w:val="0"/>
      <w:marRight w:val="0"/>
      <w:marTop w:val="0"/>
      <w:marBottom w:val="0"/>
      <w:divBdr>
        <w:top w:val="none" w:sz="0" w:space="0" w:color="auto"/>
        <w:left w:val="none" w:sz="0" w:space="0" w:color="auto"/>
        <w:bottom w:val="none" w:sz="0" w:space="0" w:color="auto"/>
        <w:right w:val="none" w:sz="0" w:space="0" w:color="auto"/>
      </w:divBdr>
    </w:div>
    <w:div w:id="1069500785">
      <w:bodyDiv w:val="1"/>
      <w:marLeft w:val="0"/>
      <w:marRight w:val="0"/>
      <w:marTop w:val="0"/>
      <w:marBottom w:val="0"/>
      <w:divBdr>
        <w:top w:val="none" w:sz="0" w:space="0" w:color="auto"/>
        <w:left w:val="none" w:sz="0" w:space="0" w:color="auto"/>
        <w:bottom w:val="none" w:sz="0" w:space="0" w:color="auto"/>
        <w:right w:val="none" w:sz="0" w:space="0" w:color="auto"/>
      </w:divBdr>
    </w:div>
    <w:div w:id="1634017105">
      <w:bodyDiv w:val="1"/>
      <w:marLeft w:val="0"/>
      <w:marRight w:val="0"/>
      <w:marTop w:val="0"/>
      <w:marBottom w:val="0"/>
      <w:divBdr>
        <w:top w:val="none" w:sz="0" w:space="0" w:color="auto"/>
        <w:left w:val="none" w:sz="0" w:space="0" w:color="auto"/>
        <w:bottom w:val="none" w:sz="0" w:space="0" w:color="auto"/>
        <w:right w:val="none" w:sz="0" w:space="0" w:color="auto"/>
      </w:divBdr>
    </w:div>
    <w:div w:id="1763068219">
      <w:bodyDiv w:val="1"/>
      <w:marLeft w:val="0"/>
      <w:marRight w:val="0"/>
      <w:marTop w:val="0"/>
      <w:marBottom w:val="0"/>
      <w:divBdr>
        <w:top w:val="none" w:sz="0" w:space="0" w:color="auto"/>
        <w:left w:val="none" w:sz="0" w:space="0" w:color="auto"/>
        <w:bottom w:val="none" w:sz="0" w:space="0" w:color="auto"/>
        <w:right w:val="none" w:sz="0" w:space="0" w:color="auto"/>
      </w:divBdr>
    </w:div>
    <w:div w:id="18774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footer" Target="footer1.xml"/><Relationship Id="rId21" Type="http://schemas.openxmlformats.org/officeDocument/2006/relationships/image" Target="media/image10.svg"/><Relationship Id="rId34" Type="http://schemas.openxmlformats.org/officeDocument/2006/relationships/image" Target="media/image23.pn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sv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svg"/><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12.svg"/><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8.svg"/><Relationship Id="rId31" Type="http://schemas.openxmlformats.org/officeDocument/2006/relationships/image" Target="media/image20.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svg"/><Relationship Id="rId30" Type="http://schemas.openxmlformats.org/officeDocument/2006/relationships/image" Target="media/image19.png"/><Relationship Id="rId35" Type="http://schemas.openxmlformats.org/officeDocument/2006/relationships/image" Target="media/image24.sv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ng.gov.co/ES/Paginas/Asi_Vamos_Unidos_por_Colombia.aspx" TargetMode="External"/><Relationship Id="rId17" Type="http://schemas.openxmlformats.org/officeDocument/2006/relationships/image" Target="media/image6.svg"/><Relationship Id="rId25" Type="http://schemas.openxmlformats.org/officeDocument/2006/relationships/image" Target="media/image14.svg"/><Relationship Id="rId33" Type="http://schemas.openxmlformats.org/officeDocument/2006/relationships/image" Target="media/image22.svg"/><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ng.gov.co/ES/Paginas/Unidos_por_Colombia_F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jlagos\AppData\Roaming\Microsoft\Templates\Informe%20empresarial%20moderno.dotx" TargetMode="External"/></Relationships>
</file>

<file path=word/theme/theme1.xml><?xml version="1.0" encoding="utf-8"?>
<a:theme xmlns:a="http://schemas.openxmlformats.org/drawingml/2006/main" name="MBR">
  <a:themeElements>
    <a:clrScheme name="Modern Report">
      <a:dk1>
        <a:srgbClr val="000000"/>
      </a:dk1>
      <a:lt1>
        <a:srgbClr val="FFFFFF"/>
      </a:lt1>
      <a:dk2>
        <a:srgbClr val="5E5E5E"/>
      </a:dk2>
      <a:lt2>
        <a:srgbClr val="D6D5D5"/>
      </a:lt2>
      <a:accent1>
        <a:srgbClr val="2E308B"/>
      </a:accent1>
      <a:accent2>
        <a:srgbClr val="27A3DA"/>
      </a:accent2>
      <a:accent3>
        <a:srgbClr val="95BDCB"/>
      </a:accent3>
      <a:accent4>
        <a:srgbClr val="C9DDE5"/>
      </a:accent4>
      <a:accent5>
        <a:srgbClr val="DBE8ED"/>
      </a:accent5>
      <a:accent6>
        <a:srgbClr val="F2F2F2"/>
      </a:accent6>
      <a:hlink>
        <a:srgbClr val="0000FF"/>
      </a:hlink>
      <a:folHlink>
        <a:srgbClr val="FF00FF"/>
      </a:folHlink>
    </a:clrScheme>
    <a:fontScheme name="Arial - Franklin">
      <a:majorFont>
        <a:latin typeface="Arial"/>
        <a:ea typeface=""/>
        <a:cs typeface=""/>
      </a:majorFont>
      <a:minorFont>
        <a:latin typeface="Franklin Gothic Medium"/>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BR" id="{1ABF7B2F-255A-4C46-8316-DDDBD41CA66D}" vid="{27DE2722-4E7D-E040-A34C-D8B5FEBA66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321521CFDF844BAE38C64CA8C38B3" ma:contentTypeVersion="10" ma:contentTypeDescription="Create a new document." ma:contentTypeScope="" ma:versionID="efd5ab6a97fc3882eca5486c63dc82d0">
  <xsd:schema xmlns:xsd="http://www.w3.org/2001/XMLSchema" xmlns:xs="http://www.w3.org/2001/XMLSchema" xmlns:p="http://schemas.microsoft.com/office/2006/metadata/properties" xmlns:ns3="7a60916c-0df2-4b3c-a6c0-429dbed52577" xmlns:ns4="43d38367-3cd9-471f-aad4-a363ece316a3" targetNamespace="http://schemas.microsoft.com/office/2006/metadata/properties" ma:root="true" ma:fieldsID="1b27abb6152028b74b5bfe720fada497" ns3:_="" ns4:_="">
    <xsd:import namespace="7a60916c-0df2-4b3c-a6c0-429dbed52577"/>
    <xsd:import namespace="43d38367-3cd9-471f-aad4-a363ece316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0916c-0df2-4b3c-a6c0-429dbed525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d38367-3cd9-471f-aad4-a363ece316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6E350-27F9-44B0-84F8-3E7708151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0916c-0df2-4b3c-a6c0-429dbed52577"/>
    <ds:schemaRef ds:uri="43d38367-3cd9-471f-aad4-a363ece316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24E66-4A23-4A15-9BEC-42F340E4DABB}">
  <ds:schemaRefs>
    <ds:schemaRef ds:uri="http://schemas.openxmlformats.org/officeDocument/2006/bibliography"/>
  </ds:schemaRefs>
</ds:datastoreItem>
</file>

<file path=customXml/itemProps3.xml><?xml version="1.0" encoding="utf-8"?>
<ds:datastoreItem xmlns:ds="http://schemas.openxmlformats.org/officeDocument/2006/customXml" ds:itemID="{0E66FCE6-AA0A-408C-8D20-B980FCED8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E5F1A3-31DC-4D4D-A461-F92F201FBF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Informe empresarial moderno.dotx</Template>
  <TotalTime>0</TotalTime>
  <Pages>17</Pages>
  <Words>5394</Words>
  <Characters>29667</Characters>
  <Application>Microsoft Office Word</Application>
  <DocSecurity>0</DocSecurity>
  <Lines>247</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2021-08-17T17:30:00Z</dcterms:created>
  <dcterms:modified xsi:type="dcterms:W3CDTF">2021-08-18T17:18:00Z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0x010100696321521CFDF844BAE38C64CA8C38B3</vt:lpwstr>
  </property>
</Properties>
</file>