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C06CD" w14:textId="77777777" w:rsidR="00C17D17" w:rsidRDefault="00C17D17" w:rsidP="00C17D17">
      <w:pPr>
        <w:spacing w:line="240" w:lineRule="auto"/>
        <w:ind w:right="-1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Hlk46263046"/>
    </w:p>
    <w:p w14:paraId="08CDC0EA" w14:textId="07890E42" w:rsidR="000257B1" w:rsidRDefault="000257B1" w:rsidP="00C17D17">
      <w:pPr>
        <w:spacing w:line="240" w:lineRule="auto"/>
        <w:ind w:right="-1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1" w:name="_GoBack"/>
      <w:r w:rsidRPr="00AA2D5C">
        <w:rPr>
          <w:rFonts w:ascii="Arial" w:hAnsi="Arial" w:cs="Arial"/>
          <w:b/>
          <w:sz w:val="28"/>
          <w:szCs w:val="28"/>
        </w:rPr>
        <w:t>Banco de</w:t>
      </w:r>
      <w:r w:rsidR="00C17D17">
        <w:rPr>
          <w:rFonts w:ascii="Arial" w:hAnsi="Arial" w:cs="Arial"/>
          <w:b/>
          <w:sz w:val="28"/>
          <w:szCs w:val="28"/>
        </w:rPr>
        <w:t xml:space="preserve"> B</w:t>
      </w:r>
      <w:r w:rsidRPr="00AA2D5C">
        <w:rPr>
          <w:rFonts w:ascii="Arial" w:hAnsi="Arial" w:cs="Arial"/>
          <w:b/>
          <w:sz w:val="28"/>
          <w:szCs w:val="28"/>
        </w:rPr>
        <w:t xml:space="preserve">ogotá </w:t>
      </w:r>
      <w:r w:rsidR="005A26FC">
        <w:rPr>
          <w:rFonts w:ascii="Arial" w:hAnsi="Arial" w:cs="Arial"/>
          <w:b/>
          <w:sz w:val="28"/>
          <w:szCs w:val="28"/>
        </w:rPr>
        <w:t xml:space="preserve">es reconocido </w:t>
      </w:r>
      <w:r w:rsidRPr="00AA2D5C">
        <w:rPr>
          <w:rFonts w:ascii="Arial" w:hAnsi="Arial" w:cs="Arial"/>
          <w:b/>
          <w:sz w:val="28"/>
          <w:szCs w:val="28"/>
        </w:rPr>
        <w:t>como</w:t>
      </w:r>
      <w:r w:rsidR="00C17D17">
        <w:rPr>
          <w:rFonts w:ascii="Arial" w:hAnsi="Arial" w:cs="Arial"/>
          <w:b/>
          <w:sz w:val="28"/>
          <w:szCs w:val="28"/>
        </w:rPr>
        <w:t xml:space="preserve"> </w:t>
      </w:r>
      <w:r w:rsidRPr="00AA2D5C">
        <w:rPr>
          <w:rFonts w:ascii="Arial" w:hAnsi="Arial" w:cs="Arial"/>
          <w:b/>
          <w:sz w:val="28"/>
          <w:szCs w:val="28"/>
        </w:rPr>
        <w:t xml:space="preserve">el Mejor Banco </w:t>
      </w:r>
      <w:r w:rsidR="005C4C4B">
        <w:rPr>
          <w:rFonts w:ascii="Arial" w:hAnsi="Arial" w:cs="Arial"/>
          <w:b/>
          <w:sz w:val="28"/>
          <w:szCs w:val="28"/>
        </w:rPr>
        <w:t>en</w:t>
      </w:r>
      <w:r w:rsidR="005C4C4B" w:rsidRPr="00AA2D5C">
        <w:rPr>
          <w:rFonts w:ascii="Arial" w:hAnsi="Arial" w:cs="Arial"/>
          <w:b/>
          <w:sz w:val="28"/>
          <w:szCs w:val="28"/>
        </w:rPr>
        <w:t xml:space="preserve"> </w:t>
      </w:r>
      <w:r w:rsidRPr="00AA2D5C">
        <w:rPr>
          <w:rFonts w:ascii="Arial" w:hAnsi="Arial" w:cs="Arial"/>
          <w:b/>
          <w:sz w:val="28"/>
          <w:szCs w:val="28"/>
        </w:rPr>
        <w:t>Colombia</w:t>
      </w:r>
      <w:r w:rsidR="005A26FC">
        <w:rPr>
          <w:rFonts w:ascii="Arial" w:hAnsi="Arial" w:cs="Arial"/>
          <w:b/>
          <w:sz w:val="28"/>
          <w:szCs w:val="28"/>
        </w:rPr>
        <w:t xml:space="preserve"> </w:t>
      </w:r>
    </w:p>
    <w:bookmarkEnd w:id="1"/>
    <w:p w14:paraId="586E8DB3" w14:textId="77777777" w:rsidR="000257B1" w:rsidRPr="001D2AD4" w:rsidRDefault="000257B1" w:rsidP="000257B1">
      <w:pPr>
        <w:spacing w:line="240" w:lineRule="auto"/>
        <w:ind w:left="-284" w:firstLine="142"/>
        <w:contextualSpacing/>
        <w:jc w:val="center"/>
        <w:rPr>
          <w:rFonts w:ascii="Arial" w:hAnsi="Arial" w:cs="Arial"/>
          <w:b/>
        </w:rPr>
      </w:pPr>
    </w:p>
    <w:p w14:paraId="74F7BD75" w14:textId="686C408F" w:rsidR="006C3B34" w:rsidRPr="00D653DD" w:rsidRDefault="006C3B34" w:rsidP="006C3B3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456A5">
        <w:rPr>
          <w:rFonts w:ascii="Arial" w:hAnsi="Arial" w:cs="Arial"/>
          <w:i/>
        </w:rPr>
        <w:t xml:space="preserve">Por </w:t>
      </w:r>
      <w:r w:rsidR="00C50ED5">
        <w:rPr>
          <w:rFonts w:ascii="Arial" w:hAnsi="Arial" w:cs="Arial"/>
          <w:i/>
        </w:rPr>
        <w:t>octava vez</w:t>
      </w:r>
      <w:r>
        <w:rPr>
          <w:rFonts w:ascii="Arial" w:hAnsi="Arial" w:cs="Arial"/>
          <w:i/>
        </w:rPr>
        <w:t xml:space="preserve">, la </w:t>
      </w:r>
      <w:r w:rsidRPr="00D456A5">
        <w:rPr>
          <w:rFonts w:ascii="Arial" w:hAnsi="Arial" w:cs="Arial"/>
          <w:i/>
        </w:rPr>
        <w:t xml:space="preserve">revista británica </w:t>
      </w:r>
      <w:proofErr w:type="spellStart"/>
      <w:r w:rsidRPr="00D456A5">
        <w:rPr>
          <w:rFonts w:ascii="Arial" w:hAnsi="Arial" w:cs="Arial"/>
          <w:i/>
        </w:rPr>
        <w:t>Euromoney</w:t>
      </w:r>
      <w:proofErr w:type="spellEnd"/>
      <w:r>
        <w:rPr>
          <w:rFonts w:ascii="Arial" w:hAnsi="Arial" w:cs="Arial"/>
          <w:i/>
        </w:rPr>
        <w:t xml:space="preserve"> otorga este reconocimiento a la entidad financiera</w:t>
      </w:r>
      <w:r w:rsidRPr="00D456A5">
        <w:rPr>
          <w:rFonts w:ascii="Arial" w:hAnsi="Arial" w:cs="Arial"/>
          <w:i/>
        </w:rPr>
        <w:t xml:space="preserve"> destacando </w:t>
      </w:r>
      <w:r>
        <w:rPr>
          <w:rFonts w:ascii="Arial" w:hAnsi="Arial" w:cs="Arial"/>
          <w:i/>
        </w:rPr>
        <w:t>su</w:t>
      </w:r>
      <w:r w:rsidR="00C25947">
        <w:rPr>
          <w:rFonts w:ascii="Arial" w:hAnsi="Arial" w:cs="Arial"/>
          <w:i/>
        </w:rPr>
        <w:t xml:space="preserve"> gestión </w:t>
      </w:r>
      <w:r>
        <w:rPr>
          <w:rFonts w:ascii="Arial" w:hAnsi="Arial" w:cs="Arial"/>
          <w:i/>
        </w:rPr>
        <w:t>en medio de la pandemia</w:t>
      </w:r>
      <w:r w:rsidR="00694764">
        <w:rPr>
          <w:rFonts w:ascii="Arial" w:hAnsi="Arial" w:cs="Arial"/>
          <w:i/>
        </w:rPr>
        <w:t xml:space="preserve">, su estrategia digital y modelo </w:t>
      </w:r>
      <w:r w:rsidR="00694764" w:rsidRPr="00D653DD">
        <w:rPr>
          <w:rFonts w:ascii="Arial" w:hAnsi="Arial" w:cs="Arial"/>
          <w:i/>
        </w:rPr>
        <w:t>de negocio sostenible</w:t>
      </w:r>
      <w:r w:rsidRPr="00D653DD">
        <w:rPr>
          <w:rFonts w:ascii="Arial" w:hAnsi="Arial" w:cs="Arial"/>
          <w:i/>
        </w:rPr>
        <w:t xml:space="preserve">. </w:t>
      </w:r>
    </w:p>
    <w:p w14:paraId="5F2C1C20" w14:textId="713EC2C3" w:rsidR="006C3B34" w:rsidRPr="00D653DD" w:rsidRDefault="006C3B34" w:rsidP="006C3B3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653DD">
        <w:rPr>
          <w:rFonts w:ascii="Arial" w:hAnsi="Arial" w:cs="Arial"/>
          <w:i/>
        </w:rPr>
        <w:t>Esta distinción se suma la</w:t>
      </w:r>
      <w:r w:rsidR="00E15C2F" w:rsidRPr="00D653DD">
        <w:rPr>
          <w:rFonts w:ascii="Arial" w:hAnsi="Arial" w:cs="Arial"/>
          <w:i/>
        </w:rPr>
        <w:t>s</w:t>
      </w:r>
      <w:r w:rsidRPr="00D653DD">
        <w:rPr>
          <w:rFonts w:ascii="Arial" w:hAnsi="Arial" w:cs="Arial"/>
          <w:i/>
        </w:rPr>
        <w:t xml:space="preserve"> recibida</w:t>
      </w:r>
      <w:r w:rsidR="00E15C2F" w:rsidRPr="00D653DD">
        <w:rPr>
          <w:rFonts w:ascii="Arial" w:hAnsi="Arial" w:cs="Arial"/>
          <w:i/>
        </w:rPr>
        <w:t>s</w:t>
      </w:r>
      <w:r w:rsidRPr="00D653DD">
        <w:rPr>
          <w:rFonts w:ascii="Arial" w:hAnsi="Arial" w:cs="Arial"/>
          <w:i/>
        </w:rPr>
        <w:t xml:space="preserve"> a inicios de este año por parte de Global </w:t>
      </w:r>
      <w:proofErr w:type="spellStart"/>
      <w:r w:rsidRPr="00D653DD">
        <w:rPr>
          <w:rFonts w:ascii="Arial" w:hAnsi="Arial" w:cs="Arial"/>
          <w:i/>
        </w:rPr>
        <w:t>Finance</w:t>
      </w:r>
      <w:proofErr w:type="spellEnd"/>
      <w:r w:rsidRPr="00D653DD">
        <w:rPr>
          <w:rFonts w:ascii="Arial" w:hAnsi="Arial" w:cs="Arial"/>
          <w:i/>
        </w:rPr>
        <w:t xml:space="preserve"> </w:t>
      </w:r>
      <w:r w:rsidR="00E15C2F" w:rsidRPr="00D653DD">
        <w:rPr>
          <w:rFonts w:ascii="Arial" w:hAnsi="Arial" w:cs="Arial"/>
          <w:i/>
        </w:rPr>
        <w:t xml:space="preserve">y </w:t>
      </w:r>
      <w:r w:rsidR="00D653DD" w:rsidRPr="00D653DD">
        <w:rPr>
          <w:rFonts w:ascii="Arial" w:hAnsi="Arial" w:cs="Arial"/>
          <w:i/>
        </w:rPr>
        <w:t xml:space="preserve">en 2020 por </w:t>
      </w:r>
      <w:proofErr w:type="spellStart"/>
      <w:r w:rsidR="00E15C2F" w:rsidRPr="00D653DD">
        <w:rPr>
          <w:rFonts w:ascii="Arial" w:hAnsi="Arial" w:cs="Arial"/>
          <w:i/>
        </w:rPr>
        <w:t>The</w:t>
      </w:r>
      <w:proofErr w:type="spellEnd"/>
      <w:r w:rsidR="00E15C2F" w:rsidRPr="00D653DD">
        <w:rPr>
          <w:rFonts w:ascii="Arial" w:hAnsi="Arial" w:cs="Arial"/>
          <w:i/>
        </w:rPr>
        <w:t xml:space="preserve"> </w:t>
      </w:r>
      <w:proofErr w:type="spellStart"/>
      <w:r w:rsidR="00E15C2F" w:rsidRPr="00D653DD">
        <w:rPr>
          <w:rFonts w:ascii="Arial" w:hAnsi="Arial" w:cs="Arial"/>
          <w:i/>
        </w:rPr>
        <w:t>Banker</w:t>
      </w:r>
      <w:proofErr w:type="spellEnd"/>
      <w:r w:rsidR="00E15C2F" w:rsidRPr="00D653DD">
        <w:rPr>
          <w:rFonts w:ascii="Arial" w:hAnsi="Arial" w:cs="Arial"/>
          <w:i/>
        </w:rPr>
        <w:t xml:space="preserve">, </w:t>
      </w:r>
      <w:r w:rsidR="00C50ED5" w:rsidRPr="00D653DD">
        <w:rPr>
          <w:rFonts w:ascii="Arial" w:hAnsi="Arial" w:cs="Arial"/>
          <w:i/>
        </w:rPr>
        <w:t>quien</w:t>
      </w:r>
      <w:r w:rsidR="00E15C2F" w:rsidRPr="00D653DD">
        <w:rPr>
          <w:rFonts w:ascii="Arial" w:hAnsi="Arial" w:cs="Arial"/>
          <w:i/>
        </w:rPr>
        <w:t>es</w:t>
      </w:r>
      <w:r w:rsidR="00C50ED5" w:rsidRPr="00D653DD">
        <w:rPr>
          <w:rFonts w:ascii="Arial" w:hAnsi="Arial" w:cs="Arial"/>
          <w:i/>
        </w:rPr>
        <w:t xml:space="preserve"> también reconoci</w:t>
      </w:r>
      <w:r w:rsidR="00E15C2F" w:rsidRPr="00D653DD">
        <w:rPr>
          <w:rFonts w:ascii="Arial" w:hAnsi="Arial" w:cs="Arial"/>
          <w:i/>
        </w:rPr>
        <w:t xml:space="preserve">eron </w:t>
      </w:r>
      <w:r w:rsidR="00C50ED5" w:rsidRPr="00D653DD">
        <w:rPr>
          <w:rFonts w:ascii="Arial" w:hAnsi="Arial" w:cs="Arial"/>
          <w:i/>
        </w:rPr>
        <w:t xml:space="preserve">a la entidad como </w:t>
      </w:r>
      <w:r w:rsidRPr="00D653DD">
        <w:rPr>
          <w:rFonts w:ascii="Arial" w:hAnsi="Arial" w:cs="Arial"/>
          <w:i/>
        </w:rPr>
        <w:t>Mejor Banco en Colombia.</w:t>
      </w:r>
    </w:p>
    <w:p w14:paraId="6FDD579C" w14:textId="3DD20D40" w:rsidR="00DB6F47" w:rsidRPr="00D653DD" w:rsidRDefault="00E15C2F" w:rsidP="005722E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653DD">
        <w:rPr>
          <w:rFonts w:ascii="Arial" w:hAnsi="Arial" w:cs="Arial"/>
          <w:i/>
        </w:rPr>
        <w:t xml:space="preserve">Así mismo, </w:t>
      </w:r>
      <w:r w:rsidR="00DB6F47" w:rsidRPr="00D653DD">
        <w:rPr>
          <w:rFonts w:ascii="Arial" w:hAnsi="Arial" w:cs="Arial"/>
          <w:i/>
        </w:rPr>
        <w:t xml:space="preserve">BAC Credomatic, </w:t>
      </w:r>
      <w:r w:rsidRPr="00D653DD">
        <w:rPr>
          <w:rFonts w:ascii="Arial" w:hAnsi="Arial" w:cs="Arial"/>
          <w:i/>
        </w:rPr>
        <w:t xml:space="preserve">filial del Banco de Bogotá, </w:t>
      </w:r>
      <w:r w:rsidR="00DB6F47" w:rsidRPr="00D653DD">
        <w:rPr>
          <w:rFonts w:ascii="Arial" w:hAnsi="Arial" w:cs="Arial"/>
          <w:i/>
        </w:rPr>
        <w:t>también fue reconocid</w:t>
      </w:r>
      <w:r w:rsidRPr="00D653DD">
        <w:rPr>
          <w:rFonts w:ascii="Arial" w:hAnsi="Arial" w:cs="Arial"/>
          <w:i/>
        </w:rPr>
        <w:t>o</w:t>
      </w:r>
      <w:r w:rsidR="00DB6F47" w:rsidRPr="00D653DD">
        <w:rPr>
          <w:rFonts w:ascii="Arial" w:hAnsi="Arial" w:cs="Arial"/>
          <w:i/>
        </w:rPr>
        <w:t xml:space="preserve"> como </w:t>
      </w:r>
      <w:r w:rsidR="005722E0" w:rsidRPr="00D653DD">
        <w:rPr>
          <w:rFonts w:ascii="Arial" w:hAnsi="Arial" w:cs="Arial"/>
          <w:i/>
        </w:rPr>
        <w:t>M</w:t>
      </w:r>
      <w:r w:rsidR="00DB6F47" w:rsidRPr="00D653DD">
        <w:rPr>
          <w:rFonts w:ascii="Arial" w:hAnsi="Arial" w:cs="Arial"/>
          <w:i/>
        </w:rPr>
        <w:t xml:space="preserve">ejor </w:t>
      </w:r>
      <w:r w:rsidR="005722E0" w:rsidRPr="00D653DD">
        <w:rPr>
          <w:rFonts w:ascii="Arial" w:hAnsi="Arial" w:cs="Arial"/>
          <w:i/>
        </w:rPr>
        <w:t xml:space="preserve">Banco </w:t>
      </w:r>
      <w:r w:rsidR="00DB6F47" w:rsidRPr="00D653DD">
        <w:rPr>
          <w:rFonts w:ascii="Arial" w:hAnsi="Arial" w:cs="Arial"/>
          <w:i/>
        </w:rPr>
        <w:t>de C</w:t>
      </w:r>
      <w:r w:rsidR="005722E0" w:rsidRPr="00D653DD">
        <w:rPr>
          <w:rFonts w:ascii="Arial" w:hAnsi="Arial" w:cs="Arial"/>
          <w:i/>
        </w:rPr>
        <w:t>entroamérica y el Caribe, y Mejor Banco en Responsabilidad Corporativa de América Latina.</w:t>
      </w:r>
    </w:p>
    <w:p w14:paraId="471A87BE" w14:textId="41267FB4" w:rsidR="003B350C" w:rsidRPr="003B350C" w:rsidRDefault="000257B1">
      <w:pPr>
        <w:jc w:val="both"/>
        <w:rPr>
          <w:rFonts w:ascii="Arial" w:hAnsi="Arial" w:cs="Arial"/>
        </w:rPr>
      </w:pPr>
      <w:r w:rsidRPr="00D653DD">
        <w:rPr>
          <w:rFonts w:ascii="Arial" w:hAnsi="Arial" w:cs="Arial"/>
          <w:b/>
        </w:rPr>
        <w:t xml:space="preserve">Bogotá, julio </w:t>
      </w:r>
      <w:r w:rsidR="005C4C4B" w:rsidRPr="00D653DD">
        <w:rPr>
          <w:rFonts w:ascii="Arial" w:hAnsi="Arial" w:cs="Arial"/>
          <w:b/>
        </w:rPr>
        <w:t>2021</w:t>
      </w:r>
      <w:r w:rsidRPr="00D653DD">
        <w:rPr>
          <w:rFonts w:ascii="Arial" w:hAnsi="Arial" w:cs="Arial"/>
          <w:b/>
        </w:rPr>
        <w:t xml:space="preserve">. </w:t>
      </w:r>
      <w:r w:rsidRPr="00D653DD">
        <w:rPr>
          <w:rFonts w:ascii="Arial" w:hAnsi="Arial" w:cs="Arial"/>
        </w:rPr>
        <w:t>Banco</w:t>
      </w:r>
      <w:r w:rsidRPr="003B350C">
        <w:rPr>
          <w:rFonts w:ascii="Arial" w:hAnsi="Arial" w:cs="Arial"/>
        </w:rPr>
        <w:t xml:space="preserve"> de Bogotá, filial de Grupo Aval, fue reconocido </w:t>
      </w:r>
      <w:r w:rsidR="00922CC9" w:rsidRPr="003B350C">
        <w:rPr>
          <w:rFonts w:ascii="Arial" w:hAnsi="Arial" w:cs="Arial"/>
        </w:rPr>
        <w:t xml:space="preserve">como el Mejor Banco en Colombia </w:t>
      </w:r>
      <w:r w:rsidRPr="003B350C">
        <w:rPr>
          <w:rFonts w:ascii="Arial" w:hAnsi="Arial" w:cs="Arial"/>
        </w:rPr>
        <w:t xml:space="preserve">por la </w:t>
      </w:r>
      <w:r w:rsidR="005A26FC" w:rsidRPr="003B350C">
        <w:rPr>
          <w:rFonts w:ascii="Arial" w:hAnsi="Arial" w:cs="Arial"/>
        </w:rPr>
        <w:t>publicació</w:t>
      </w:r>
      <w:r w:rsidR="007C27CE" w:rsidRPr="003B350C">
        <w:rPr>
          <w:rFonts w:ascii="Arial" w:hAnsi="Arial" w:cs="Arial"/>
        </w:rPr>
        <w:t>n</w:t>
      </w:r>
      <w:r w:rsidRPr="003B350C">
        <w:rPr>
          <w:rFonts w:ascii="Arial" w:hAnsi="Arial" w:cs="Arial"/>
        </w:rPr>
        <w:t xml:space="preserve"> britá</w:t>
      </w:r>
      <w:r w:rsidR="00967FC5" w:rsidRPr="003B350C">
        <w:rPr>
          <w:rFonts w:ascii="Arial" w:hAnsi="Arial" w:cs="Arial"/>
        </w:rPr>
        <w:t xml:space="preserve">nica </w:t>
      </w:r>
      <w:proofErr w:type="spellStart"/>
      <w:r w:rsidR="00967FC5" w:rsidRPr="003B350C">
        <w:rPr>
          <w:rFonts w:ascii="Arial" w:hAnsi="Arial" w:cs="Arial"/>
        </w:rPr>
        <w:t>Euromoney</w:t>
      </w:r>
      <w:proofErr w:type="spellEnd"/>
      <w:r w:rsidR="00967FC5" w:rsidRPr="003B350C">
        <w:rPr>
          <w:rFonts w:ascii="Arial" w:hAnsi="Arial" w:cs="Arial"/>
        </w:rPr>
        <w:t xml:space="preserve"> en su programa</w:t>
      </w:r>
      <w:r w:rsidRPr="003B350C">
        <w:rPr>
          <w:rFonts w:ascii="Arial" w:hAnsi="Arial" w:cs="Arial"/>
        </w:rPr>
        <w:t xml:space="preserve"> </w:t>
      </w:r>
      <w:r w:rsidRPr="003B350C">
        <w:rPr>
          <w:rFonts w:ascii="Arial" w:hAnsi="Arial" w:cs="Arial"/>
          <w:b/>
          <w:bCs/>
        </w:rPr>
        <w:t>‘</w:t>
      </w:r>
      <w:proofErr w:type="spellStart"/>
      <w:r w:rsidR="00967FC5" w:rsidRPr="003B350C">
        <w:rPr>
          <w:rFonts w:ascii="Arial" w:hAnsi="Arial" w:cs="Arial"/>
          <w:b/>
          <w:bCs/>
        </w:rPr>
        <w:t>Awards</w:t>
      </w:r>
      <w:proofErr w:type="spellEnd"/>
      <w:r w:rsidR="00967FC5" w:rsidRPr="003B350C">
        <w:rPr>
          <w:rFonts w:ascii="Arial" w:hAnsi="Arial" w:cs="Arial"/>
          <w:b/>
          <w:bCs/>
        </w:rPr>
        <w:t xml:space="preserve"> </w:t>
      </w:r>
      <w:proofErr w:type="spellStart"/>
      <w:r w:rsidR="00967FC5" w:rsidRPr="003B350C">
        <w:rPr>
          <w:rFonts w:ascii="Arial" w:hAnsi="Arial" w:cs="Arial"/>
          <w:b/>
          <w:bCs/>
        </w:rPr>
        <w:t>for</w:t>
      </w:r>
      <w:proofErr w:type="spellEnd"/>
      <w:r w:rsidR="00967FC5" w:rsidRPr="003B350C">
        <w:rPr>
          <w:rFonts w:ascii="Arial" w:hAnsi="Arial" w:cs="Arial"/>
          <w:b/>
          <w:bCs/>
        </w:rPr>
        <w:t xml:space="preserve"> </w:t>
      </w:r>
      <w:proofErr w:type="spellStart"/>
      <w:r w:rsidR="00967FC5" w:rsidRPr="003B350C">
        <w:rPr>
          <w:rFonts w:ascii="Arial" w:hAnsi="Arial" w:cs="Arial"/>
          <w:b/>
          <w:bCs/>
        </w:rPr>
        <w:t>Excellence</w:t>
      </w:r>
      <w:proofErr w:type="spellEnd"/>
      <w:r w:rsidR="00967FC5" w:rsidRPr="003B350C">
        <w:rPr>
          <w:rFonts w:ascii="Arial" w:hAnsi="Arial" w:cs="Arial"/>
          <w:b/>
          <w:bCs/>
        </w:rPr>
        <w:t xml:space="preserve"> 2021</w:t>
      </w:r>
      <w:r w:rsidRPr="003B350C">
        <w:rPr>
          <w:rFonts w:ascii="Arial" w:hAnsi="Arial" w:cs="Arial"/>
          <w:b/>
          <w:bCs/>
        </w:rPr>
        <w:t>’</w:t>
      </w:r>
      <w:r w:rsidR="003B350C" w:rsidRPr="003B350C">
        <w:rPr>
          <w:rFonts w:ascii="Arial" w:hAnsi="Arial" w:cs="Arial"/>
          <w:b/>
          <w:bCs/>
        </w:rPr>
        <w:t>,</w:t>
      </w:r>
      <w:r w:rsidR="00922CC9" w:rsidRPr="003B350C">
        <w:rPr>
          <w:rFonts w:ascii="Arial" w:hAnsi="Arial" w:cs="Arial"/>
          <w:b/>
          <w:bCs/>
        </w:rPr>
        <w:t xml:space="preserve"> </w:t>
      </w:r>
      <w:r w:rsidR="00922CC9" w:rsidRPr="003B350C">
        <w:rPr>
          <w:rFonts w:ascii="Arial" w:hAnsi="Arial" w:cs="Arial"/>
        </w:rPr>
        <w:t>qu</w:t>
      </w:r>
      <w:r w:rsidR="003B350C" w:rsidRPr="003B350C">
        <w:rPr>
          <w:rFonts w:ascii="Arial" w:hAnsi="Arial" w:cs="Arial"/>
        </w:rPr>
        <w:t>e</w:t>
      </w:r>
      <w:r w:rsidR="00922CC9" w:rsidRPr="003B350C">
        <w:rPr>
          <w:rFonts w:ascii="Arial" w:hAnsi="Arial" w:cs="Arial"/>
          <w:b/>
          <w:bCs/>
        </w:rPr>
        <w:t xml:space="preserve"> </w:t>
      </w:r>
      <w:r w:rsidR="00922CC9" w:rsidRPr="003B350C">
        <w:rPr>
          <w:rFonts w:ascii="Arial" w:hAnsi="Arial" w:cs="Arial"/>
        </w:rPr>
        <w:t>desde 1992 reconoce año a año a las mejores entidades financieras del mundo</w:t>
      </w:r>
      <w:r w:rsidRPr="003B350C">
        <w:rPr>
          <w:rFonts w:ascii="Arial" w:hAnsi="Arial" w:cs="Arial"/>
        </w:rPr>
        <w:t xml:space="preserve">. </w:t>
      </w:r>
      <w:r w:rsidR="003B350C" w:rsidRPr="003B350C">
        <w:rPr>
          <w:rFonts w:ascii="Arial" w:hAnsi="Arial" w:cs="Arial"/>
        </w:rPr>
        <w:t xml:space="preserve"> </w:t>
      </w:r>
      <w:r w:rsidR="00ED3423" w:rsidRPr="003B350C">
        <w:rPr>
          <w:rFonts w:ascii="Arial" w:hAnsi="Arial" w:cs="Arial"/>
        </w:rPr>
        <w:t xml:space="preserve">Esta </w:t>
      </w:r>
      <w:r w:rsidR="00FB723C" w:rsidRPr="003B350C">
        <w:rPr>
          <w:rFonts w:ascii="Arial" w:hAnsi="Arial" w:cs="Arial"/>
        </w:rPr>
        <w:t>distinción ha sido otorgada al B</w:t>
      </w:r>
      <w:r w:rsidR="00ED3423" w:rsidRPr="003B350C">
        <w:rPr>
          <w:rFonts w:ascii="Arial" w:hAnsi="Arial" w:cs="Arial"/>
        </w:rPr>
        <w:t xml:space="preserve">anco por </w:t>
      </w:r>
      <w:r w:rsidR="00967FC5" w:rsidRPr="003B350C">
        <w:rPr>
          <w:rFonts w:ascii="Arial" w:hAnsi="Arial" w:cs="Arial"/>
        </w:rPr>
        <w:t>octava</w:t>
      </w:r>
      <w:r w:rsidR="00ED3423" w:rsidRPr="003B350C">
        <w:rPr>
          <w:rFonts w:ascii="Arial" w:hAnsi="Arial" w:cs="Arial"/>
        </w:rPr>
        <w:t xml:space="preserve"> vez en los últimos 10 años</w:t>
      </w:r>
      <w:r w:rsidR="00C50ED5" w:rsidRPr="003B350C">
        <w:rPr>
          <w:rFonts w:ascii="Arial" w:hAnsi="Arial" w:cs="Arial"/>
        </w:rPr>
        <w:t xml:space="preserve"> y de manera consecutiva los últimos 3</w:t>
      </w:r>
      <w:r w:rsidR="00ED3423" w:rsidRPr="003B350C">
        <w:rPr>
          <w:rFonts w:ascii="Arial" w:hAnsi="Arial" w:cs="Arial"/>
        </w:rPr>
        <w:t xml:space="preserve">. </w:t>
      </w:r>
      <w:r w:rsidR="00D653DD">
        <w:rPr>
          <w:rFonts w:ascii="Arial" w:hAnsi="Arial" w:cs="Arial"/>
        </w:rPr>
        <w:t xml:space="preserve"> Global </w:t>
      </w:r>
      <w:proofErr w:type="spellStart"/>
      <w:r w:rsidR="00D653DD">
        <w:rPr>
          <w:rFonts w:ascii="Arial" w:hAnsi="Arial" w:cs="Arial"/>
        </w:rPr>
        <w:t>Finance</w:t>
      </w:r>
      <w:proofErr w:type="spellEnd"/>
      <w:r w:rsidR="00D653DD">
        <w:rPr>
          <w:rFonts w:ascii="Arial" w:hAnsi="Arial" w:cs="Arial"/>
        </w:rPr>
        <w:t xml:space="preserve"> y </w:t>
      </w:r>
      <w:proofErr w:type="spellStart"/>
      <w:r w:rsidR="00D653DD">
        <w:rPr>
          <w:rFonts w:ascii="Arial" w:hAnsi="Arial" w:cs="Arial"/>
        </w:rPr>
        <w:t>The</w:t>
      </w:r>
      <w:proofErr w:type="spellEnd"/>
      <w:r w:rsidR="00D653DD">
        <w:rPr>
          <w:rFonts w:ascii="Arial" w:hAnsi="Arial" w:cs="Arial"/>
        </w:rPr>
        <w:t xml:space="preserve"> </w:t>
      </w:r>
      <w:proofErr w:type="spellStart"/>
      <w:r w:rsidR="00D653DD">
        <w:rPr>
          <w:rFonts w:ascii="Arial" w:hAnsi="Arial" w:cs="Arial"/>
        </w:rPr>
        <w:t>Banker</w:t>
      </w:r>
      <w:proofErr w:type="spellEnd"/>
      <w:r w:rsidR="00D653DD">
        <w:rPr>
          <w:rFonts w:ascii="Arial" w:hAnsi="Arial" w:cs="Arial"/>
        </w:rPr>
        <w:t xml:space="preserve"> también han reconocido a Banco de Bogotá como mejor banco en Colombia. </w:t>
      </w:r>
    </w:p>
    <w:p w14:paraId="3CBBA44B" w14:textId="34F95CFA" w:rsidR="00BE46B2" w:rsidRPr="003B350C" w:rsidRDefault="003B350C">
      <w:pPr>
        <w:jc w:val="both"/>
        <w:rPr>
          <w:rFonts w:ascii="Arial" w:hAnsi="Arial" w:cs="Arial"/>
        </w:rPr>
      </w:pPr>
      <w:r w:rsidRPr="003B350C">
        <w:rPr>
          <w:rFonts w:ascii="Arial" w:hAnsi="Arial" w:cs="Arial"/>
        </w:rPr>
        <w:t xml:space="preserve">En esta oportunidad, la entidad se destaca por conseguir </w:t>
      </w:r>
      <w:r w:rsidRPr="00E15C2F">
        <w:rPr>
          <w:rFonts w:ascii="Arial" w:hAnsi="Arial" w:cs="Arial"/>
          <w:b/>
          <w:bCs/>
        </w:rPr>
        <w:t>los resultados más resilientes del sistema colombiano en medio de la crisis generada por el covi-19</w:t>
      </w:r>
      <w:r w:rsidRPr="003B350C">
        <w:rPr>
          <w:rFonts w:ascii="Arial" w:hAnsi="Arial" w:cs="Arial"/>
        </w:rPr>
        <w:t xml:space="preserve">, por los </w:t>
      </w:r>
      <w:r>
        <w:rPr>
          <w:rFonts w:ascii="Arial" w:hAnsi="Arial" w:cs="Arial"/>
        </w:rPr>
        <w:t>impactos</w:t>
      </w:r>
      <w:r w:rsidRPr="003B350C">
        <w:rPr>
          <w:rFonts w:ascii="Arial" w:hAnsi="Arial" w:cs="Arial"/>
        </w:rPr>
        <w:t xml:space="preserve"> de su transformación digital y </w:t>
      </w:r>
      <w:r w:rsidR="00E15C2F">
        <w:rPr>
          <w:rFonts w:ascii="Arial" w:hAnsi="Arial" w:cs="Arial"/>
        </w:rPr>
        <w:t>por su robusta</w:t>
      </w:r>
      <w:r w:rsidRPr="003B350C">
        <w:rPr>
          <w:rFonts w:ascii="Arial" w:hAnsi="Arial" w:cs="Arial"/>
        </w:rPr>
        <w:t xml:space="preserve"> estrategia de sostenibilidad.</w:t>
      </w:r>
    </w:p>
    <w:p w14:paraId="66A3D651" w14:textId="6C78B38B" w:rsidR="00857652" w:rsidRPr="003B350C" w:rsidRDefault="000B6CD9">
      <w:pPr>
        <w:jc w:val="both"/>
        <w:rPr>
          <w:rFonts w:ascii="Arial" w:hAnsi="Arial" w:cs="Arial"/>
        </w:rPr>
      </w:pPr>
      <w:r w:rsidRPr="003B350C">
        <w:rPr>
          <w:rFonts w:ascii="Arial" w:hAnsi="Arial" w:cs="Arial"/>
        </w:rPr>
        <w:t xml:space="preserve">Sobre la </w:t>
      </w:r>
      <w:r w:rsidR="007327FB" w:rsidRPr="00E15C2F">
        <w:rPr>
          <w:rFonts w:ascii="Arial" w:hAnsi="Arial" w:cs="Arial"/>
          <w:b/>
          <w:bCs/>
        </w:rPr>
        <w:t xml:space="preserve">estrategia </w:t>
      </w:r>
      <w:r w:rsidR="00ED3423" w:rsidRPr="00E15C2F">
        <w:rPr>
          <w:rFonts w:ascii="Arial" w:hAnsi="Arial" w:cs="Arial"/>
          <w:b/>
          <w:bCs/>
        </w:rPr>
        <w:t>digital</w:t>
      </w:r>
      <w:r w:rsidR="003B350C">
        <w:rPr>
          <w:rFonts w:ascii="Arial" w:hAnsi="Arial" w:cs="Arial"/>
        </w:rPr>
        <w:t>, la publicación</w:t>
      </w:r>
      <w:r w:rsidRPr="003B350C">
        <w:rPr>
          <w:rFonts w:ascii="Arial" w:hAnsi="Arial" w:cs="Arial"/>
        </w:rPr>
        <w:t xml:space="preserve"> resaltó las</w:t>
      </w:r>
      <w:r w:rsidR="00514F55" w:rsidRPr="003B350C">
        <w:rPr>
          <w:rFonts w:ascii="Arial" w:hAnsi="Arial" w:cs="Arial"/>
        </w:rPr>
        <w:t xml:space="preserve"> iniciativas que incrementaron las ventas </w:t>
      </w:r>
      <w:r w:rsidR="00BE46B2" w:rsidRPr="003B350C">
        <w:rPr>
          <w:rFonts w:ascii="Arial" w:hAnsi="Arial" w:cs="Arial"/>
        </w:rPr>
        <w:t xml:space="preserve">y transacciones bancarias </w:t>
      </w:r>
      <w:r w:rsidR="007327FB" w:rsidRPr="003B350C">
        <w:rPr>
          <w:rFonts w:ascii="Arial" w:hAnsi="Arial" w:cs="Arial"/>
        </w:rPr>
        <w:t xml:space="preserve">a través de </w:t>
      </w:r>
      <w:r w:rsidR="00D85DA2" w:rsidRPr="003B350C">
        <w:rPr>
          <w:rFonts w:ascii="Arial" w:hAnsi="Arial" w:cs="Arial"/>
        </w:rPr>
        <w:t xml:space="preserve">canales </w:t>
      </w:r>
      <w:r w:rsidR="00857652" w:rsidRPr="003B350C">
        <w:rPr>
          <w:rFonts w:ascii="Arial" w:hAnsi="Arial" w:cs="Arial"/>
        </w:rPr>
        <w:t>digital</w:t>
      </w:r>
      <w:r w:rsidR="00D85DA2" w:rsidRPr="003B350C">
        <w:rPr>
          <w:rFonts w:ascii="Arial" w:hAnsi="Arial" w:cs="Arial"/>
        </w:rPr>
        <w:t>es</w:t>
      </w:r>
      <w:r w:rsidR="003B350C">
        <w:rPr>
          <w:rFonts w:ascii="Arial" w:hAnsi="Arial" w:cs="Arial"/>
        </w:rPr>
        <w:t xml:space="preserve">; </w:t>
      </w:r>
      <w:r w:rsidRPr="003B350C">
        <w:rPr>
          <w:rFonts w:ascii="Arial" w:hAnsi="Arial" w:cs="Arial"/>
        </w:rPr>
        <w:t xml:space="preserve">el proceso </w:t>
      </w:r>
      <w:r w:rsidR="003B350C">
        <w:rPr>
          <w:rFonts w:ascii="Arial" w:hAnsi="Arial" w:cs="Arial"/>
        </w:rPr>
        <w:t>que diseñ</w:t>
      </w:r>
      <w:r w:rsidR="00E15C2F">
        <w:rPr>
          <w:rFonts w:ascii="Arial" w:hAnsi="Arial" w:cs="Arial"/>
        </w:rPr>
        <w:t>ó</w:t>
      </w:r>
      <w:r w:rsidR="003B350C">
        <w:rPr>
          <w:rFonts w:ascii="Arial" w:hAnsi="Arial" w:cs="Arial"/>
        </w:rPr>
        <w:t xml:space="preserve"> la entidad </w:t>
      </w:r>
      <w:r w:rsidRPr="003B350C">
        <w:rPr>
          <w:rFonts w:ascii="Arial" w:hAnsi="Arial" w:cs="Arial"/>
        </w:rPr>
        <w:t>para que los clientes realicen sus solicitudes y gesti</w:t>
      </w:r>
      <w:r w:rsidR="00E15C2F">
        <w:rPr>
          <w:rFonts w:ascii="Arial" w:hAnsi="Arial" w:cs="Arial"/>
        </w:rPr>
        <w:t>onen sus</w:t>
      </w:r>
      <w:r w:rsidRPr="003B350C">
        <w:rPr>
          <w:rFonts w:ascii="Arial" w:hAnsi="Arial" w:cs="Arial"/>
        </w:rPr>
        <w:t xml:space="preserve"> consultas </w:t>
      </w:r>
      <w:r w:rsidR="00E15C2F">
        <w:rPr>
          <w:rFonts w:ascii="Arial" w:hAnsi="Arial" w:cs="Arial"/>
        </w:rPr>
        <w:t xml:space="preserve">sobre </w:t>
      </w:r>
      <w:r w:rsidRPr="003B350C">
        <w:rPr>
          <w:rFonts w:ascii="Arial" w:hAnsi="Arial" w:cs="Arial"/>
        </w:rPr>
        <w:t xml:space="preserve">alivios financieros; y el crecimiento de </w:t>
      </w:r>
      <w:r w:rsidR="00857652" w:rsidRPr="003B350C">
        <w:rPr>
          <w:rFonts w:ascii="Arial" w:hAnsi="Arial" w:cs="Arial"/>
        </w:rPr>
        <w:t xml:space="preserve">usuarios digitales </w:t>
      </w:r>
      <w:r w:rsidRPr="003B350C">
        <w:rPr>
          <w:rFonts w:ascii="Arial" w:hAnsi="Arial" w:cs="Arial"/>
        </w:rPr>
        <w:t>que aumentaron el</w:t>
      </w:r>
      <w:r w:rsidR="00857652" w:rsidRPr="003B350C">
        <w:rPr>
          <w:rFonts w:ascii="Arial" w:hAnsi="Arial" w:cs="Arial"/>
        </w:rPr>
        <w:t xml:space="preserve"> 24.3% </w:t>
      </w:r>
      <w:r w:rsidRPr="003B350C">
        <w:rPr>
          <w:rFonts w:ascii="Arial" w:hAnsi="Arial" w:cs="Arial"/>
        </w:rPr>
        <w:t>el último año</w:t>
      </w:r>
      <w:r w:rsidR="00857652" w:rsidRPr="003B350C">
        <w:rPr>
          <w:rFonts w:ascii="Arial" w:hAnsi="Arial" w:cs="Arial"/>
        </w:rPr>
        <w:t>.</w:t>
      </w:r>
    </w:p>
    <w:p w14:paraId="3661D172" w14:textId="68A46837" w:rsidR="00113E2C" w:rsidRPr="003B350C" w:rsidRDefault="007327FB">
      <w:pPr>
        <w:jc w:val="both"/>
        <w:rPr>
          <w:rFonts w:ascii="Arial" w:hAnsi="Arial" w:cs="Arial"/>
        </w:rPr>
      </w:pPr>
      <w:r w:rsidRPr="003B350C">
        <w:rPr>
          <w:rFonts w:ascii="Arial" w:hAnsi="Arial" w:cs="Arial"/>
        </w:rPr>
        <w:t xml:space="preserve">Respecto al </w:t>
      </w:r>
      <w:r w:rsidRPr="00E15C2F">
        <w:rPr>
          <w:rFonts w:ascii="Arial" w:hAnsi="Arial" w:cs="Arial"/>
          <w:b/>
          <w:bCs/>
        </w:rPr>
        <w:t>modelo de negocio so</w:t>
      </w:r>
      <w:r w:rsidR="00FB723C" w:rsidRPr="00E15C2F">
        <w:rPr>
          <w:rFonts w:ascii="Arial" w:hAnsi="Arial" w:cs="Arial"/>
          <w:b/>
          <w:bCs/>
        </w:rPr>
        <w:t>stenible</w:t>
      </w:r>
      <w:r w:rsidRPr="003B350C">
        <w:rPr>
          <w:rFonts w:ascii="Arial" w:hAnsi="Arial" w:cs="Arial"/>
        </w:rPr>
        <w:t>,</w:t>
      </w:r>
      <w:r w:rsidR="00D7611E" w:rsidRPr="003B350C">
        <w:rPr>
          <w:rFonts w:ascii="Arial" w:hAnsi="Arial" w:cs="Arial"/>
        </w:rPr>
        <w:t xml:space="preserve"> </w:t>
      </w:r>
      <w:proofErr w:type="spellStart"/>
      <w:r w:rsidR="00D7611E" w:rsidRPr="003B350C">
        <w:rPr>
          <w:rFonts w:ascii="Arial" w:hAnsi="Arial" w:cs="Arial"/>
        </w:rPr>
        <w:t>Euromoney</w:t>
      </w:r>
      <w:proofErr w:type="spellEnd"/>
      <w:r w:rsidR="00D7611E" w:rsidRPr="003B350C">
        <w:rPr>
          <w:rFonts w:ascii="Arial" w:hAnsi="Arial" w:cs="Arial"/>
        </w:rPr>
        <w:t xml:space="preserve"> </w:t>
      </w:r>
      <w:r w:rsidR="008E6F04" w:rsidRPr="003B350C">
        <w:rPr>
          <w:rFonts w:ascii="Arial" w:hAnsi="Arial" w:cs="Arial"/>
        </w:rPr>
        <w:t>destacó</w:t>
      </w:r>
      <w:r w:rsidR="00D7611E" w:rsidRPr="003B350C">
        <w:rPr>
          <w:rFonts w:ascii="Arial" w:hAnsi="Arial" w:cs="Arial"/>
        </w:rPr>
        <w:t xml:space="preserve"> la </w:t>
      </w:r>
      <w:r w:rsidR="00514F55" w:rsidRPr="003B350C">
        <w:rPr>
          <w:rFonts w:ascii="Arial" w:hAnsi="Arial" w:cs="Arial"/>
        </w:rPr>
        <w:t>emisión</w:t>
      </w:r>
      <w:r w:rsidR="00D7611E" w:rsidRPr="003B350C">
        <w:rPr>
          <w:rFonts w:ascii="Arial" w:hAnsi="Arial" w:cs="Arial"/>
        </w:rPr>
        <w:t xml:space="preserve"> de bonos verdes </w:t>
      </w:r>
      <w:r w:rsidR="00D85DA2" w:rsidRPr="003B350C">
        <w:rPr>
          <w:rFonts w:ascii="Arial" w:hAnsi="Arial" w:cs="Arial"/>
        </w:rPr>
        <w:t xml:space="preserve">del Banco de Bogotá </w:t>
      </w:r>
      <w:r w:rsidR="00D7611E" w:rsidRPr="003B350C">
        <w:rPr>
          <w:rFonts w:ascii="Arial" w:hAnsi="Arial" w:cs="Arial"/>
        </w:rPr>
        <w:t>por $300.000 millones</w:t>
      </w:r>
      <w:r w:rsidRPr="003B350C">
        <w:rPr>
          <w:rFonts w:ascii="Arial" w:hAnsi="Arial" w:cs="Arial"/>
        </w:rPr>
        <w:t xml:space="preserve"> y la adquisición de Multibank Panamá</w:t>
      </w:r>
      <w:r w:rsidR="00DC7E7E" w:rsidRPr="003B350C">
        <w:rPr>
          <w:rFonts w:ascii="Arial" w:hAnsi="Arial" w:cs="Arial"/>
        </w:rPr>
        <w:t>.</w:t>
      </w:r>
    </w:p>
    <w:p w14:paraId="2D36AC64" w14:textId="5FDAA05B" w:rsidR="00D3053E" w:rsidRPr="003B350C" w:rsidRDefault="00922CC9" w:rsidP="00D3053E">
      <w:pPr>
        <w:ind w:hanging="270"/>
        <w:jc w:val="both"/>
        <w:rPr>
          <w:rFonts w:ascii="Arial" w:hAnsi="Arial" w:cs="Arial"/>
        </w:rPr>
      </w:pPr>
      <w:r w:rsidRPr="003B350C">
        <w:rPr>
          <w:rFonts w:ascii="Arial" w:hAnsi="Arial" w:cs="Arial"/>
        </w:rPr>
        <w:t xml:space="preserve">     </w:t>
      </w:r>
      <w:r w:rsidR="000257B1" w:rsidRPr="003B350C">
        <w:rPr>
          <w:rFonts w:ascii="Arial" w:hAnsi="Arial" w:cs="Arial"/>
        </w:rPr>
        <w:t>“</w:t>
      </w:r>
      <w:r w:rsidR="00BE46B2" w:rsidRPr="003B350C">
        <w:rPr>
          <w:rFonts w:ascii="Arial" w:hAnsi="Arial" w:cs="Arial"/>
        </w:rPr>
        <w:t xml:space="preserve">Nos sentimos muy orgullosos de recibir este reconocimiento en medio de la crisis más compleja </w:t>
      </w:r>
      <w:r w:rsidR="00F86673" w:rsidRPr="003B350C">
        <w:rPr>
          <w:rFonts w:ascii="Arial" w:hAnsi="Arial" w:cs="Arial"/>
        </w:rPr>
        <w:t>de</w:t>
      </w:r>
      <w:r w:rsidR="00BE46B2" w:rsidRPr="003B350C">
        <w:rPr>
          <w:rFonts w:ascii="Arial" w:hAnsi="Arial" w:cs="Arial"/>
        </w:rPr>
        <w:t xml:space="preserve"> nuestra historia</w:t>
      </w:r>
      <w:r w:rsidRPr="003B350C">
        <w:rPr>
          <w:rFonts w:ascii="Arial" w:hAnsi="Arial" w:cs="Arial"/>
        </w:rPr>
        <w:t xml:space="preserve">. No hemos ahorrado esfuerzos para </w:t>
      </w:r>
      <w:r w:rsidR="00F86673" w:rsidRPr="003B350C">
        <w:rPr>
          <w:rFonts w:ascii="Arial" w:hAnsi="Arial" w:cs="Arial"/>
        </w:rPr>
        <w:t xml:space="preserve">acompañar a los clientes y </w:t>
      </w:r>
      <w:r w:rsidRPr="003B350C">
        <w:rPr>
          <w:rFonts w:ascii="Arial" w:hAnsi="Arial" w:cs="Arial"/>
        </w:rPr>
        <w:t>apoyar la reactivación económica de</w:t>
      </w:r>
      <w:r w:rsidR="00F86673" w:rsidRPr="003B350C">
        <w:rPr>
          <w:rFonts w:ascii="Arial" w:hAnsi="Arial" w:cs="Arial"/>
        </w:rPr>
        <w:t xml:space="preserve">l </w:t>
      </w:r>
      <w:r w:rsidRPr="003B350C">
        <w:rPr>
          <w:rFonts w:ascii="Arial" w:hAnsi="Arial" w:cs="Arial"/>
        </w:rPr>
        <w:t xml:space="preserve">país. </w:t>
      </w:r>
      <w:r w:rsidR="00F86673" w:rsidRPr="003B350C">
        <w:rPr>
          <w:rFonts w:ascii="Arial" w:hAnsi="Arial" w:cs="Arial"/>
        </w:rPr>
        <w:t xml:space="preserve">El resultado de nuestra gestión </w:t>
      </w:r>
      <w:r w:rsidR="00D3053E" w:rsidRPr="003B350C">
        <w:rPr>
          <w:rFonts w:ascii="Arial" w:hAnsi="Arial" w:cs="Arial"/>
        </w:rPr>
        <w:t xml:space="preserve">ha sido posible </w:t>
      </w:r>
      <w:r w:rsidR="00F86673" w:rsidRPr="003B350C">
        <w:rPr>
          <w:rFonts w:ascii="Arial" w:hAnsi="Arial" w:cs="Arial"/>
        </w:rPr>
        <w:t xml:space="preserve">gracias al compromiso y </w:t>
      </w:r>
      <w:r w:rsidR="005021EE" w:rsidRPr="003B350C">
        <w:rPr>
          <w:rFonts w:ascii="Arial" w:hAnsi="Arial" w:cs="Arial"/>
        </w:rPr>
        <w:t xml:space="preserve">profesionalismo </w:t>
      </w:r>
      <w:r w:rsidR="00D3053E" w:rsidRPr="003B350C">
        <w:rPr>
          <w:rFonts w:ascii="Arial" w:hAnsi="Arial" w:cs="Arial"/>
        </w:rPr>
        <w:t xml:space="preserve">de </w:t>
      </w:r>
      <w:r w:rsidR="00F86673" w:rsidRPr="003B350C">
        <w:rPr>
          <w:rFonts w:ascii="Arial" w:hAnsi="Arial" w:cs="Arial"/>
        </w:rPr>
        <w:t>los</w:t>
      </w:r>
      <w:r w:rsidR="00D3053E" w:rsidRPr="003B350C">
        <w:rPr>
          <w:rFonts w:ascii="Arial" w:hAnsi="Arial" w:cs="Arial"/>
        </w:rPr>
        <w:t xml:space="preserve"> colaboradores</w:t>
      </w:r>
      <w:r w:rsidR="00F86673" w:rsidRPr="003B350C">
        <w:rPr>
          <w:rFonts w:ascii="Arial" w:hAnsi="Arial" w:cs="Arial"/>
        </w:rPr>
        <w:t xml:space="preserve"> del Banco</w:t>
      </w:r>
      <w:r w:rsidR="00D3053E" w:rsidRPr="003B350C">
        <w:rPr>
          <w:rFonts w:ascii="Arial" w:hAnsi="Arial" w:cs="Arial"/>
        </w:rPr>
        <w:t xml:space="preserve">”, manifiesta </w:t>
      </w:r>
      <w:r w:rsidR="00D3053E" w:rsidRPr="003B350C">
        <w:rPr>
          <w:rFonts w:ascii="Arial" w:hAnsi="Arial" w:cs="Arial"/>
          <w:b/>
          <w:bCs/>
        </w:rPr>
        <w:t>Alejandro Figueroa</w:t>
      </w:r>
      <w:r w:rsidR="000902E7" w:rsidRPr="003B350C">
        <w:rPr>
          <w:rFonts w:ascii="Arial" w:hAnsi="Arial" w:cs="Arial"/>
        </w:rPr>
        <w:t xml:space="preserve"> </w:t>
      </w:r>
      <w:r w:rsidR="000902E7" w:rsidRPr="003B350C">
        <w:rPr>
          <w:rFonts w:ascii="Arial" w:hAnsi="Arial" w:cs="Arial"/>
          <w:b/>
          <w:bCs/>
        </w:rPr>
        <w:t>Jaramillo</w:t>
      </w:r>
      <w:r w:rsidR="00D3053E" w:rsidRPr="003B350C">
        <w:rPr>
          <w:rFonts w:ascii="Arial" w:hAnsi="Arial" w:cs="Arial"/>
        </w:rPr>
        <w:t xml:space="preserve">, </w:t>
      </w:r>
      <w:r w:rsidR="00D3053E" w:rsidRPr="003B350C">
        <w:rPr>
          <w:rFonts w:ascii="Arial" w:hAnsi="Arial" w:cs="Arial"/>
          <w:b/>
          <w:bCs/>
        </w:rPr>
        <w:t>presidente de Banco de Bogotá.</w:t>
      </w:r>
      <w:r w:rsidR="00D3053E" w:rsidRPr="003B350C">
        <w:rPr>
          <w:rFonts w:ascii="Arial" w:hAnsi="Arial" w:cs="Arial"/>
        </w:rPr>
        <w:t xml:space="preserve"> </w:t>
      </w:r>
      <w:bookmarkEnd w:id="0"/>
    </w:p>
    <w:p w14:paraId="13EA1CF1" w14:textId="457A4FEB" w:rsidR="005722E0" w:rsidRPr="003B350C" w:rsidRDefault="005722E0" w:rsidP="00D3053E">
      <w:pPr>
        <w:ind w:hanging="270"/>
        <w:jc w:val="both"/>
        <w:rPr>
          <w:rFonts w:ascii="Arial" w:hAnsi="Arial" w:cs="Arial"/>
        </w:rPr>
      </w:pPr>
      <w:r w:rsidRPr="003B350C">
        <w:rPr>
          <w:rFonts w:ascii="Arial" w:hAnsi="Arial" w:cs="Arial"/>
        </w:rPr>
        <w:tab/>
        <w:t>Así mismo, BAC Credomatic, filial del Banco, fue reconocid</w:t>
      </w:r>
      <w:r w:rsidR="00E15C2F">
        <w:rPr>
          <w:rFonts w:ascii="Arial" w:hAnsi="Arial" w:cs="Arial"/>
        </w:rPr>
        <w:t>o</w:t>
      </w:r>
      <w:r w:rsidRPr="003B350C">
        <w:rPr>
          <w:rFonts w:ascii="Arial" w:hAnsi="Arial" w:cs="Arial"/>
        </w:rPr>
        <w:t xml:space="preserve"> como Mejor Banco de Centroamérica </w:t>
      </w:r>
      <w:r w:rsidR="00DC12DC" w:rsidRPr="003B350C">
        <w:rPr>
          <w:rFonts w:ascii="Arial" w:hAnsi="Arial" w:cs="Arial"/>
        </w:rPr>
        <w:t>y el Caribe</w:t>
      </w:r>
      <w:r w:rsidR="00FB6796">
        <w:rPr>
          <w:rFonts w:ascii="Arial" w:hAnsi="Arial" w:cs="Arial"/>
        </w:rPr>
        <w:t>,</w:t>
      </w:r>
      <w:r w:rsidR="00FB6796" w:rsidRPr="00FB6796">
        <w:rPr>
          <w:rFonts w:ascii="Arial" w:hAnsi="Arial" w:cs="Arial"/>
        </w:rPr>
        <w:t xml:space="preserve"> </w:t>
      </w:r>
      <w:r w:rsidR="00FB6796" w:rsidRPr="003B350C">
        <w:rPr>
          <w:rFonts w:ascii="Arial" w:hAnsi="Arial" w:cs="Arial"/>
        </w:rPr>
        <w:t>y como Mejor Banco en Responsabilidad Corporativa de América Latina</w:t>
      </w:r>
      <w:r w:rsidR="00FB6796">
        <w:rPr>
          <w:rFonts w:ascii="Arial" w:hAnsi="Arial" w:cs="Arial"/>
        </w:rPr>
        <w:t>. La</w:t>
      </w:r>
      <w:r w:rsidR="00DC12DC" w:rsidRPr="003B350C">
        <w:rPr>
          <w:rFonts w:ascii="Arial" w:hAnsi="Arial" w:cs="Arial"/>
        </w:rPr>
        <w:t xml:space="preserve"> publicación destacó los resultados financieros</w:t>
      </w:r>
      <w:r w:rsidR="00FB6796">
        <w:rPr>
          <w:rFonts w:ascii="Arial" w:hAnsi="Arial" w:cs="Arial"/>
        </w:rPr>
        <w:t xml:space="preserve">, la </w:t>
      </w:r>
      <w:r w:rsidR="00DC12DC" w:rsidRPr="003B350C">
        <w:rPr>
          <w:rFonts w:ascii="Arial" w:hAnsi="Arial" w:cs="Arial"/>
        </w:rPr>
        <w:t>red de oficinas y cajeros</w:t>
      </w:r>
      <w:r w:rsidR="00FB6796">
        <w:rPr>
          <w:rFonts w:ascii="Arial" w:hAnsi="Arial" w:cs="Arial"/>
        </w:rPr>
        <w:t xml:space="preserve"> y </w:t>
      </w:r>
      <w:r w:rsidR="008A751A" w:rsidRPr="003B350C">
        <w:rPr>
          <w:rFonts w:ascii="Arial" w:hAnsi="Arial" w:cs="Arial"/>
        </w:rPr>
        <w:t xml:space="preserve">su </w:t>
      </w:r>
      <w:r w:rsidR="008159FE" w:rsidRPr="003B350C">
        <w:rPr>
          <w:rFonts w:ascii="Arial" w:hAnsi="Arial" w:cs="Arial"/>
        </w:rPr>
        <w:t xml:space="preserve">amplio </w:t>
      </w:r>
      <w:r w:rsidR="008A751A" w:rsidRPr="003B350C">
        <w:rPr>
          <w:rFonts w:ascii="Arial" w:hAnsi="Arial" w:cs="Arial"/>
        </w:rPr>
        <w:t>compromiso con los Objetivos de Desarrollo Sostenible de la ONU.</w:t>
      </w:r>
    </w:p>
    <w:p w14:paraId="21012876" w14:textId="1481BF3F" w:rsidR="005722E0" w:rsidRDefault="005722E0" w:rsidP="00D3053E">
      <w:pPr>
        <w:ind w:hanging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61522F0" w14:textId="77777777" w:rsidR="005722E0" w:rsidRPr="00C74B1F" w:rsidRDefault="005722E0" w:rsidP="00D3053E">
      <w:pPr>
        <w:ind w:hanging="270"/>
        <w:jc w:val="both"/>
        <w:rPr>
          <w:rFonts w:ascii="Arial" w:hAnsi="Arial" w:cs="Arial"/>
          <w:sz w:val="20"/>
          <w:szCs w:val="20"/>
        </w:rPr>
      </w:pPr>
    </w:p>
    <w:sectPr w:rsidR="005722E0" w:rsidRPr="00C74B1F" w:rsidSect="00352C03">
      <w:headerReference w:type="default" r:id="rId7"/>
      <w:pgSz w:w="12240" w:h="15840"/>
      <w:pgMar w:top="1418" w:right="1418" w:bottom="1418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DB87E" w14:textId="77777777" w:rsidR="00A95F15" w:rsidRDefault="00A95F15" w:rsidP="00BD77FB">
      <w:pPr>
        <w:spacing w:after="0" w:line="240" w:lineRule="auto"/>
      </w:pPr>
      <w:r>
        <w:separator/>
      </w:r>
    </w:p>
  </w:endnote>
  <w:endnote w:type="continuationSeparator" w:id="0">
    <w:p w14:paraId="2B5C4126" w14:textId="77777777" w:rsidR="00A95F15" w:rsidRDefault="00A95F15" w:rsidP="00BD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464CA" w14:textId="77777777" w:rsidR="00A95F15" w:rsidRDefault="00A95F15" w:rsidP="00BD77FB">
      <w:pPr>
        <w:spacing w:after="0" w:line="240" w:lineRule="auto"/>
      </w:pPr>
      <w:r>
        <w:separator/>
      </w:r>
    </w:p>
  </w:footnote>
  <w:footnote w:type="continuationSeparator" w:id="0">
    <w:p w14:paraId="5264C31A" w14:textId="77777777" w:rsidR="00A95F15" w:rsidRDefault="00A95F15" w:rsidP="00BD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B3E49" w14:textId="77777777" w:rsidR="000937E8" w:rsidRDefault="00352C03">
    <w:pPr>
      <w:pBdr>
        <w:top w:val="nil"/>
        <w:left w:val="nil"/>
        <w:bottom w:val="nil"/>
        <w:right w:val="nil"/>
        <w:between w:val="nil"/>
      </w:pBdr>
      <w:spacing w:before="20"/>
      <w:rPr>
        <w:rFonts w:ascii="Arial" w:eastAsia="Arial" w:hAnsi="Arial" w:cs="Arial"/>
        <w:b/>
        <w:color w:val="1F497D"/>
        <w:sz w:val="20"/>
        <w:szCs w:val="20"/>
      </w:rPr>
    </w:pPr>
    <w:r>
      <w:rPr>
        <w:noProof/>
        <w:lang w:val="es-MX" w:eastAsia="es-MX"/>
      </w:rPr>
      <w:drawing>
        <wp:anchor distT="114300" distB="114300" distL="114300" distR="114300" simplePos="0" relativeHeight="251659264" behindDoc="0" locked="0" layoutInCell="1" allowOverlap="1" wp14:anchorId="4A4DA4F5" wp14:editId="1FBE260B">
          <wp:simplePos x="0" y="0"/>
          <wp:positionH relativeFrom="margin">
            <wp:align>right</wp:align>
          </wp:positionH>
          <wp:positionV relativeFrom="paragraph">
            <wp:posOffset>-121627</wp:posOffset>
          </wp:positionV>
          <wp:extent cx="1838325" cy="400050"/>
          <wp:effectExtent l="0" t="0" r="9525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E1D8B">
      <w:rPr>
        <w:rFonts w:ascii="Arial" w:eastAsia="Arial" w:hAnsi="Arial" w:cs="Arial"/>
        <w:b/>
        <w:color w:val="1F497D"/>
        <w:sz w:val="20"/>
        <w:szCs w:val="20"/>
      </w:rPr>
      <w:t>COMUNICADO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B2A66"/>
    <w:multiLevelType w:val="hybridMultilevel"/>
    <w:tmpl w:val="75EEC5EE"/>
    <w:lvl w:ilvl="0" w:tplc="34D41A60"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0103D"/>
    <w:multiLevelType w:val="hybridMultilevel"/>
    <w:tmpl w:val="5F7236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91C6E"/>
    <w:multiLevelType w:val="multilevel"/>
    <w:tmpl w:val="BD02A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8B"/>
    <w:rsid w:val="000257B1"/>
    <w:rsid w:val="000600D3"/>
    <w:rsid w:val="000902E7"/>
    <w:rsid w:val="000B5B89"/>
    <w:rsid w:val="000B6CD9"/>
    <w:rsid w:val="000D610B"/>
    <w:rsid w:val="00113E2C"/>
    <w:rsid w:val="00142D39"/>
    <w:rsid w:val="00174ACB"/>
    <w:rsid w:val="001941A3"/>
    <w:rsid w:val="001C7301"/>
    <w:rsid w:val="002253B4"/>
    <w:rsid w:val="002325D5"/>
    <w:rsid w:val="002A376D"/>
    <w:rsid w:val="002D5866"/>
    <w:rsid w:val="00352C03"/>
    <w:rsid w:val="003B1F31"/>
    <w:rsid w:val="003B350C"/>
    <w:rsid w:val="003F2928"/>
    <w:rsid w:val="00426F4A"/>
    <w:rsid w:val="00444AAD"/>
    <w:rsid w:val="0046546D"/>
    <w:rsid w:val="0047480D"/>
    <w:rsid w:val="004936AD"/>
    <w:rsid w:val="004C0A39"/>
    <w:rsid w:val="004C1B0A"/>
    <w:rsid w:val="004C68F0"/>
    <w:rsid w:val="005021EE"/>
    <w:rsid w:val="00514F55"/>
    <w:rsid w:val="00534021"/>
    <w:rsid w:val="00543036"/>
    <w:rsid w:val="005722E0"/>
    <w:rsid w:val="0058770C"/>
    <w:rsid w:val="005A26FC"/>
    <w:rsid w:val="005C4C4B"/>
    <w:rsid w:val="005D4776"/>
    <w:rsid w:val="005E245E"/>
    <w:rsid w:val="00624F49"/>
    <w:rsid w:val="00643C3D"/>
    <w:rsid w:val="00676386"/>
    <w:rsid w:val="00694764"/>
    <w:rsid w:val="006C3B34"/>
    <w:rsid w:val="006C73DB"/>
    <w:rsid w:val="006F5B62"/>
    <w:rsid w:val="00711EA3"/>
    <w:rsid w:val="007327FB"/>
    <w:rsid w:val="00741FAF"/>
    <w:rsid w:val="00747BFD"/>
    <w:rsid w:val="00763C78"/>
    <w:rsid w:val="007C26AE"/>
    <w:rsid w:val="007C27CE"/>
    <w:rsid w:val="007C3E71"/>
    <w:rsid w:val="00804726"/>
    <w:rsid w:val="008159FE"/>
    <w:rsid w:val="008512B9"/>
    <w:rsid w:val="00857652"/>
    <w:rsid w:val="008709E6"/>
    <w:rsid w:val="008A344A"/>
    <w:rsid w:val="008A751A"/>
    <w:rsid w:val="008C73F0"/>
    <w:rsid w:val="008D3E30"/>
    <w:rsid w:val="008E6F04"/>
    <w:rsid w:val="00922CC9"/>
    <w:rsid w:val="00926BBA"/>
    <w:rsid w:val="00931FD4"/>
    <w:rsid w:val="00947FCE"/>
    <w:rsid w:val="00967FC5"/>
    <w:rsid w:val="00971D77"/>
    <w:rsid w:val="0098122F"/>
    <w:rsid w:val="00993C7B"/>
    <w:rsid w:val="009A0DD2"/>
    <w:rsid w:val="009C1470"/>
    <w:rsid w:val="00A95F15"/>
    <w:rsid w:val="00B07161"/>
    <w:rsid w:val="00B6532B"/>
    <w:rsid w:val="00B85D61"/>
    <w:rsid w:val="00BD77FB"/>
    <w:rsid w:val="00BE46B2"/>
    <w:rsid w:val="00C14A4A"/>
    <w:rsid w:val="00C17D17"/>
    <w:rsid w:val="00C25947"/>
    <w:rsid w:val="00C50ED5"/>
    <w:rsid w:val="00C74B1F"/>
    <w:rsid w:val="00CB28E9"/>
    <w:rsid w:val="00CD2C0A"/>
    <w:rsid w:val="00CF4697"/>
    <w:rsid w:val="00D11C20"/>
    <w:rsid w:val="00D3053E"/>
    <w:rsid w:val="00D40CEB"/>
    <w:rsid w:val="00D456A5"/>
    <w:rsid w:val="00D653DD"/>
    <w:rsid w:val="00D66779"/>
    <w:rsid w:val="00D7611E"/>
    <w:rsid w:val="00D7788E"/>
    <w:rsid w:val="00D81F83"/>
    <w:rsid w:val="00D85DA2"/>
    <w:rsid w:val="00DB16E2"/>
    <w:rsid w:val="00DB6F47"/>
    <w:rsid w:val="00DC12DC"/>
    <w:rsid w:val="00DC7601"/>
    <w:rsid w:val="00DC7E7E"/>
    <w:rsid w:val="00DD6DFB"/>
    <w:rsid w:val="00DE0708"/>
    <w:rsid w:val="00DF6C6C"/>
    <w:rsid w:val="00E15C2F"/>
    <w:rsid w:val="00E60018"/>
    <w:rsid w:val="00E8004E"/>
    <w:rsid w:val="00E82F3A"/>
    <w:rsid w:val="00E85E78"/>
    <w:rsid w:val="00E951F5"/>
    <w:rsid w:val="00ED3423"/>
    <w:rsid w:val="00F22EC6"/>
    <w:rsid w:val="00F55586"/>
    <w:rsid w:val="00F82DE1"/>
    <w:rsid w:val="00F86673"/>
    <w:rsid w:val="00FB6796"/>
    <w:rsid w:val="00FB723C"/>
    <w:rsid w:val="00FE0D11"/>
    <w:rsid w:val="00FE1D8B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190B8"/>
  <w15:docId w15:val="{EDCCCD9D-22F7-41F9-8739-890F9DA1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1D8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257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57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57B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7B1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7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7B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257B1"/>
    <w:pPr>
      <w:spacing w:after="0" w:line="240" w:lineRule="auto"/>
    </w:pPr>
  </w:style>
  <w:style w:type="character" w:customStyle="1" w:styleId="s3">
    <w:name w:val="s3"/>
    <w:basedOn w:val="Fuentedeprrafopredeter"/>
    <w:rsid w:val="002A376D"/>
  </w:style>
  <w:style w:type="paragraph" w:styleId="Encabezado">
    <w:name w:val="header"/>
    <w:basedOn w:val="Normal"/>
    <w:link w:val="EncabezadoCar"/>
    <w:uiPriority w:val="99"/>
    <w:unhideWhenUsed/>
    <w:rsid w:val="00352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C03"/>
  </w:style>
  <w:style w:type="paragraph" w:styleId="Piedepgina">
    <w:name w:val="footer"/>
    <w:basedOn w:val="Normal"/>
    <w:link w:val="PiedepginaCar"/>
    <w:uiPriority w:val="99"/>
    <w:unhideWhenUsed/>
    <w:rsid w:val="00352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C03"/>
  </w:style>
  <w:style w:type="paragraph" w:styleId="Prrafodelista">
    <w:name w:val="List Paragraph"/>
    <w:basedOn w:val="Normal"/>
    <w:uiPriority w:val="34"/>
    <w:qFormat/>
    <w:rsid w:val="00FB72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Palma Rojas, Tifany</cp:lastModifiedBy>
  <cp:revision>2</cp:revision>
  <dcterms:created xsi:type="dcterms:W3CDTF">2021-07-21T14:21:00Z</dcterms:created>
  <dcterms:modified xsi:type="dcterms:W3CDTF">2021-07-21T14:21:00Z</dcterms:modified>
</cp:coreProperties>
</file>