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FB70" w14:textId="78229459" w:rsidR="00525D85" w:rsidRPr="00C02AA8" w:rsidRDefault="004D5AA1" w:rsidP="00525D85">
      <w:pPr>
        <w:jc w:val="left"/>
        <w:rPr>
          <w:rFonts w:cs="Arial"/>
          <w:b/>
          <w:bCs/>
          <w:i/>
          <w:iCs/>
          <w:sz w:val="24"/>
          <w:szCs w:val="24"/>
          <w:u w:val="single"/>
        </w:rPr>
      </w:pPr>
      <w:bookmarkStart w:id="0" w:name="_Hlk57792308"/>
      <w:r>
        <w:rPr>
          <w:rFonts w:cs="Arial"/>
          <w:b/>
          <w:bCs/>
          <w:i/>
          <w:iCs/>
          <w:sz w:val="24"/>
          <w:szCs w:val="24"/>
          <w:u w:val="single"/>
        </w:rPr>
        <w:t>Tarjeta débito</w:t>
      </w:r>
    </w:p>
    <w:p w14:paraId="4BE052DE" w14:textId="77777777" w:rsidR="003D429E" w:rsidRPr="00C02AA8" w:rsidRDefault="003D429E" w:rsidP="00525D85">
      <w:pPr>
        <w:jc w:val="center"/>
        <w:rPr>
          <w:rFonts w:cs="Arial"/>
          <w:b/>
          <w:sz w:val="24"/>
          <w:szCs w:val="24"/>
        </w:rPr>
      </w:pPr>
    </w:p>
    <w:p w14:paraId="3574E5EF" w14:textId="5029DDCD" w:rsidR="00A13E27" w:rsidRPr="00D9134C" w:rsidRDefault="004D5AA1" w:rsidP="007F672F">
      <w:pPr>
        <w:jc w:val="center"/>
        <w:rPr>
          <w:rFonts w:cs="Arial"/>
          <w:b/>
          <w:color w:val="FF0000"/>
          <w:sz w:val="40"/>
          <w:szCs w:val="40"/>
        </w:rPr>
      </w:pPr>
      <w:bookmarkStart w:id="1" w:name="_Hlk70663051"/>
      <w:r>
        <w:rPr>
          <w:rFonts w:cs="Arial"/>
          <w:b/>
          <w:color w:val="FF0000"/>
          <w:sz w:val="40"/>
          <w:szCs w:val="40"/>
        </w:rPr>
        <w:t xml:space="preserve">Más de 150.000 clientes de Scotiabank Colpatria cuentan con nueva tarjeta débito  </w:t>
      </w:r>
    </w:p>
    <w:p w14:paraId="2BE4DA55" w14:textId="77777777" w:rsidR="00D9134C" w:rsidRPr="00C02AA8" w:rsidRDefault="00D9134C" w:rsidP="001849BB">
      <w:pPr>
        <w:rPr>
          <w:rFonts w:cs="Arial"/>
          <w:b/>
          <w:bCs/>
          <w:sz w:val="24"/>
          <w:szCs w:val="24"/>
        </w:rPr>
      </w:pPr>
    </w:p>
    <w:p w14:paraId="7595DFD1" w14:textId="13681B08" w:rsidR="00BC61FE" w:rsidRPr="00BC61FE" w:rsidRDefault="00BC61FE" w:rsidP="00BC61FE">
      <w:pPr>
        <w:pStyle w:val="Sinespaciado"/>
        <w:numPr>
          <w:ilvl w:val="0"/>
          <w:numId w:val="13"/>
        </w:numPr>
        <w:ind w:right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Las </w:t>
      </w:r>
      <w:r w:rsidRPr="00BC61FE">
        <w:rPr>
          <w:i/>
          <w:iCs/>
          <w:sz w:val="22"/>
          <w:szCs w:val="22"/>
        </w:rPr>
        <w:t>nuevas tarjetas ofrecen más beneficios y mayores estándares de seguridad, generando una oferta diferenciada para cada uno de los segmentos del Banco.</w:t>
      </w:r>
    </w:p>
    <w:p w14:paraId="58CF4088" w14:textId="21EB8656" w:rsidR="00BC61FE" w:rsidRPr="00BC61FE" w:rsidRDefault="00BC61FE" w:rsidP="00BC61FE">
      <w:pPr>
        <w:pStyle w:val="Sinespaciado"/>
        <w:ind w:right="708"/>
        <w:rPr>
          <w:i/>
          <w:iCs/>
          <w:sz w:val="22"/>
          <w:szCs w:val="22"/>
        </w:rPr>
      </w:pPr>
    </w:p>
    <w:p w14:paraId="638D5E6B" w14:textId="45EF5A64" w:rsidR="00BC61FE" w:rsidRPr="00BC61FE" w:rsidRDefault="00BC61FE" w:rsidP="00BC61FE">
      <w:pPr>
        <w:pStyle w:val="Sinespaciado"/>
        <w:numPr>
          <w:ilvl w:val="0"/>
          <w:numId w:val="13"/>
        </w:numPr>
        <w:ind w:right="708"/>
        <w:rPr>
          <w:rFonts w:cs="Arial"/>
          <w:b/>
          <w:bCs/>
          <w:i/>
          <w:iCs/>
          <w:sz w:val="22"/>
          <w:szCs w:val="22"/>
        </w:rPr>
      </w:pPr>
      <w:r w:rsidRPr="00BC61FE">
        <w:rPr>
          <w:i/>
          <w:iCs/>
          <w:sz w:val="22"/>
          <w:szCs w:val="22"/>
        </w:rPr>
        <w:t xml:space="preserve">Solo en 2020, el banco emitió más de 600 mil tarjetas </w:t>
      </w:r>
      <w:bookmarkStart w:id="2" w:name="_GoBack"/>
      <w:bookmarkEnd w:id="2"/>
      <w:r w:rsidRPr="00BC61FE">
        <w:rPr>
          <w:i/>
          <w:iCs/>
          <w:sz w:val="22"/>
          <w:szCs w:val="22"/>
        </w:rPr>
        <w:t>con el sistema de pagos sin contacto de la Tecnología Contactless.</w:t>
      </w:r>
    </w:p>
    <w:p w14:paraId="68EE55FD" w14:textId="77777777" w:rsidR="00BC61FE" w:rsidRDefault="00BC61FE" w:rsidP="004D5AA1">
      <w:pPr>
        <w:rPr>
          <w:rFonts w:cs="Arial"/>
          <w:b/>
          <w:bCs/>
          <w:sz w:val="24"/>
          <w:szCs w:val="24"/>
        </w:rPr>
      </w:pPr>
    </w:p>
    <w:p w14:paraId="5E4D792C" w14:textId="4E8F962C" w:rsidR="004D5AA1" w:rsidRDefault="00B235B3" w:rsidP="004D5AA1">
      <w:pPr>
        <w:rPr>
          <w:rFonts w:cs="Arial"/>
          <w:sz w:val="24"/>
          <w:szCs w:val="24"/>
        </w:rPr>
      </w:pPr>
      <w:r w:rsidRPr="00C02AA8">
        <w:rPr>
          <w:rFonts w:cs="Arial"/>
          <w:b/>
          <w:bCs/>
          <w:sz w:val="24"/>
          <w:szCs w:val="24"/>
        </w:rPr>
        <w:t xml:space="preserve">Nacional </w:t>
      </w:r>
      <w:r w:rsidR="00F6174A" w:rsidRPr="00C02AA8">
        <w:rPr>
          <w:rFonts w:cs="Arial"/>
          <w:b/>
          <w:bCs/>
          <w:sz w:val="24"/>
          <w:szCs w:val="24"/>
        </w:rPr>
        <w:t>–</w:t>
      </w:r>
      <w:r w:rsidRPr="00C02AA8">
        <w:rPr>
          <w:rFonts w:cs="Arial"/>
          <w:b/>
          <w:bCs/>
          <w:sz w:val="24"/>
          <w:szCs w:val="24"/>
        </w:rPr>
        <w:t xml:space="preserve"> </w:t>
      </w:r>
      <w:r w:rsidR="00BC61FE">
        <w:rPr>
          <w:rFonts w:cs="Arial"/>
          <w:b/>
          <w:bCs/>
          <w:sz w:val="24"/>
          <w:szCs w:val="24"/>
        </w:rPr>
        <w:t xml:space="preserve">Julio </w:t>
      </w:r>
      <w:r w:rsidR="00410DDB">
        <w:rPr>
          <w:rFonts w:cs="Arial"/>
          <w:b/>
          <w:bCs/>
          <w:sz w:val="24"/>
          <w:szCs w:val="24"/>
        </w:rPr>
        <w:t xml:space="preserve">12 </w:t>
      </w:r>
      <w:r w:rsidR="00A85FD1">
        <w:rPr>
          <w:rFonts w:cs="Arial"/>
          <w:b/>
          <w:bCs/>
          <w:sz w:val="24"/>
          <w:szCs w:val="24"/>
        </w:rPr>
        <w:t>de</w:t>
      </w:r>
      <w:r w:rsidRPr="00C02AA8">
        <w:rPr>
          <w:rFonts w:cs="Arial"/>
          <w:b/>
          <w:bCs/>
          <w:sz w:val="24"/>
          <w:szCs w:val="24"/>
        </w:rPr>
        <w:t xml:space="preserve"> 2021.</w:t>
      </w:r>
      <w:bookmarkEnd w:id="1"/>
      <w:r w:rsidR="007147C6" w:rsidRPr="00C02AA8">
        <w:rPr>
          <w:rFonts w:cs="Arial"/>
          <w:b/>
          <w:bCs/>
          <w:sz w:val="24"/>
          <w:szCs w:val="24"/>
        </w:rPr>
        <w:t xml:space="preserve"> </w:t>
      </w:r>
      <w:r w:rsidR="009B6E0E" w:rsidRPr="009B6E0E">
        <w:rPr>
          <w:rFonts w:cs="Arial"/>
          <w:sz w:val="24"/>
          <w:szCs w:val="24"/>
        </w:rPr>
        <w:t>Scotiabank Colpatria lanzó su nueva gama de tarjetas dé</w:t>
      </w:r>
      <w:r w:rsidR="009B6E0E">
        <w:rPr>
          <w:rFonts w:cs="Arial"/>
          <w:sz w:val="24"/>
          <w:szCs w:val="24"/>
        </w:rPr>
        <w:t>b</w:t>
      </w:r>
      <w:r w:rsidR="009B6E0E" w:rsidRPr="009B6E0E">
        <w:rPr>
          <w:rFonts w:cs="Arial"/>
          <w:sz w:val="24"/>
          <w:szCs w:val="24"/>
        </w:rPr>
        <w:t>ito</w:t>
      </w:r>
      <w:r w:rsidR="009B6E0E">
        <w:rPr>
          <w:rFonts w:cs="Arial"/>
          <w:sz w:val="24"/>
          <w:szCs w:val="24"/>
        </w:rPr>
        <w:t xml:space="preserve">, </w:t>
      </w:r>
      <w:r w:rsidR="00A16B21">
        <w:rPr>
          <w:rFonts w:cs="Arial"/>
          <w:sz w:val="24"/>
          <w:szCs w:val="24"/>
        </w:rPr>
        <w:t>renovando a la fecha el</w:t>
      </w:r>
      <w:r w:rsidR="009B6E0E">
        <w:rPr>
          <w:rFonts w:cs="Arial"/>
          <w:sz w:val="24"/>
          <w:szCs w:val="24"/>
        </w:rPr>
        <w:t xml:space="preserve"> plástico a más de </w:t>
      </w:r>
      <w:r w:rsidR="004D5AA1" w:rsidRPr="004D5AA1">
        <w:rPr>
          <w:rFonts w:cs="Arial"/>
          <w:sz w:val="24"/>
          <w:szCs w:val="24"/>
        </w:rPr>
        <w:t>150.000 clientes</w:t>
      </w:r>
      <w:r w:rsidR="009B6E0E">
        <w:rPr>
          <w:rFonts w:cs="Arial"/>
          <w:sz w:val="24"/>
          <w:szCs w:val="24"/>
        </w:rPr>
        <w:t>, quienes desde ya cuenta</w:t>
      </w:r>
      <w:r w:rsidR="00A16B21">
        <w:rPr>
          <w:rFonts w:cs="Arial"/>
          <w:sz w:val="24"/>
          <w:szCs w:val="24"/>
        </w:rPr>
        <w:t>n</w:t>
      </w:r>
      <w:r w:rsidR="009B6E0E">
        <w:rPr>
          <w:rFonts w:cs="Arial"/>
          <w:sz w:val="24"/>
          <w:szCs w:val="24"/>
        </w:rPr>
        <w:t xml:space="preserve"> con múltiples beneficios como el pago sin contacto, compras por internet y cero cobros por cuota de manejo, entre otros.</w:t>
      </w:r>
    </w:p>
    <w:p w14:paraId="5924F22F" w14:textId="796BED42" w:rsidR="00627F32" w:rsidRDefault="00627F32" w:rsidP="004D5AA1">
      <w:pPr>
        <w:rPr>
          <w:rFonts w:cs="Arial"/>
          <w:sz w:val="24"/>
          <w:szCs w:val="24"/>
        </w:rPr>
      </w:pPr>
    </w:p>
    <w:p w14:paraId="7E2F7360" w14:textId="36526B37" w:rsidR="00627F32" w:rsidRPr="00627F32" w:rsidRDefault="00627F32" w:rsidP="00627F32">
      <w:pPr>
        <w:rPr>
          <w:sz w:val="24"/>
          <w:szCs w:val="24"/>
        </w:rPr>
      </w:pPr>
      <w:r w:rsidRPr="00627F32">
        <w:rPr>
          <w:sz w:val="24"/>
          <w:szCs w:val="24"/>
        </w:rPr>
        <w:t>“</w:t>
      </w:r>
      <w:r w:rsidRPr="00627F32">
        <w:rPr>
          <w:rFonts w:cs="Arial"/>
          <w:sz w:val="24"/>
          <w:szCs w:val="24"/>
          <w:lang w:val="es-MX"/>
        </w:rPr>
        <w:t>En Scotiabank Colpatria trabajamos constantemente por innovar y en esa línea por ofrecerles las mejores soluciones a nuestros clientes</w:t>
      </w:r>
      <w:r w:rsidRPr="00627F32">
        <w:rPr>
          <w:sz w:val="24"/>
          <w:szCs w:val="24"/>
        </w:rPr>
        <w:t>, con estas nuevas tarjetas estamos brindando más beneficios y mayores estándares de seguridad generando una oferta diferenciada para cada uno de los segmentos del Banco</w:t>
      </w:r>
      <w:r>
        <w:rPr>
          <w:sz w:val="24"/>
          <w:szCs w:val="24"/>
        </w:rPr>
        <w:t>”</w:t>
      </w:r>
      <w:r w:rsidRPr="00627F32">
        <w:rPr>
          <w:sz w:val="24"/>
          <w:szCs w:val="24"/>
        </w:rPr>
        <w:t xml:space="preserve">, aseguró Jaime Alberto Upegui, presidente de Scotiabank Colpatria.  </w:t>
      </w:r>
    </w:p>
    <w:p w14:paraId="6E8C568A" w14:textId="77777777" w:rsidR="00627F32" w:rsidRDefault="00627F32" w:rsidP="00627F32"/>
    <w:p w14:paraId="54EF73C4" w14:textId="0D48306D" w:rsidR="00AF6244" w:rsidRDefault="00627F32" w:rsidP="00AF6244">
      <w:pPr>
        <w:rPr>
          <w:b/>
          <w:bCs/>
          <w:sz w:val="24"/>
          <w:szCs w:val="24"/>
        </w:rPr>
      </w:pPr>
      <w:r w:rsidRPr="00627F32">
        <w:rPr>
          <w:b/>
          <w:bCs/>
          <w:sz w:val="24"/>
          <w:szCs w:val="24"/>
        </w:rPr>
        <w:t>Nuevas tarjetas débito</w:t>
      </w:r>
    </w:p>
    <w:p w14:paraId="4DEBCBB2" w14:textId="78D53520" w:rsidR="00627F32" w:rsidRDefault="00627F32" w:rsidP="00AF6244">
      <w:pPr>
        <w:rPr>
          <w:b/>
          <w:bCs/>
          <w:sz w:val="24"/>
          <w:szCs w:val="24"/>
        </w:rPr>
      </w:pPr>
    </w:p>
    <w:p w14:paraId="4D4D113D" w14:textId="45F27A7D" w:rsidR="00BB549F" w:rsidRPr="00F95512" w:rsidRDefault="00F95512" w:rsidP="00627F32">
      <w:pPr>
        <w:rPr>
          <w:sz w:val="24"/>
          <w:szCs w:val="24"/>
        </w:rPr>
      </w:pPr>
      <w:r>
        <w:rPr>
          <w:sz w:val="24"/>
          <w:szCs w:val="24"/>
        </w:rPr>
        <w:t>Todos</w:t>
      </w:r>
      <w:r w:rsidR="00F62C9F" w:rsidRPr="00F62C9F">
        <w:rPr>
          <w:sz w:val="24"/>
          <w:szCs w:val="24"/>
        </w:rPr>
        <w:t xml:space="preserve"> </w:t>
      </w:r>
      <w:r w:rsidR="009E55C0">
        <w:rPr>
          <w:sz w:val="24"/>
          <w:szCs w:val="24"/>
        </w:rPr>
        <w:t xml:space="preserve">los </w:t>
      </w:r>
      <w:r w:rsidR="00F62C9F" w:rsidRPr="00F62C9F">
        <w:rPr>
          <w:sz w:val="24"/>
          <w:szCs w:val="24"/>
        </w:rPr>
        <w:t>beneficiarios de las nuevas tarjetas débito</w:t>
      </w:r>
      <w:r>
        <w:rPr>
          <w:sz w:val="24"/>
          <w:szCs w:val="24"/>
        </w:rPr>
        <w:t>*</w:t>
      </w:r>
      <w:r w:rsidR="00F62C9F" w:rsidRPr="00F62C9F">
        <w:rPr>
          <w:sz w:val="24"/>
          <w:szCs w:val="24"/>
        </w:rPr>
        <w:t xml:space="preserve"> contarán con cero cobros por cuota de manejo, compras por internet</w:t>
      </w:r>
      <w:r w:rsidR="00F62C9F" w:rsidRPr="00F62C9F">
        <w:rPr>
          <w:b/>
          <w:bCs/>
          <w:sz w:val="24"/>
          <w:szCs w:val="24"/>
        </w:rPr>
        <w:t xml:space="preserve"> </w:t>
      </w:r>
      <w:r w:rsidR="00627F32" w:rsidRPr="00F62C9F">
        <w:rPr>
          <w:sz w:val="24"/>
          <w:szCs w:val="24"/>
        </w:rPr>
        <w:t>en cualquier comercio local o internacional que recib</w:t>
      </w:r>
      <w:r w:rsidR="00F62C9F">
        <w:rPr>
          <w:sz w:val="24"/>
          <w:szCs w:val="24"/>
        </w:rPr>
        <w:t>a estos</w:t>
      </w:r>
      <w:r w:rsidR="00627F32" w:rsidRPr="00F62C9F">
        <w:rPr>
          <w:sz w:val="24"/>
          <w:szCs w:val="24"/>
        </w:rPr>
        <w:t xml:space="preserve"> medio</w:t>
      </w:r>
      <w:r w:rsidR="00F62C9F">
        <w:rPr>
          <w:sz w:val="24"/>
          <w:szCs w:val="24"/>
        </w:rPr>
        <w:t>s</w:t>
      </w:r>
      <w:r w:rsidR="00627F32" w:rsidRPr="00F62C9F">
        <w:rPr>
          <w:sz w:val="24"/>
          <w:szCs w:val="24"/>
        </w:rPr>
        <w:t xml:space="preserve"> de pago</w:t>
      </w:r>
      <w:r w:rsidR="00F62C9F">
        <w:rPr>
          <w:sz w:val="24"/>
          <w:szCs w:val="24"/>
        </w:rPr>
        <w:t>, tecnología de pago sin contacto</w:t>
      </w:r>
      <w:r w:rsidR="00BB549F">
        <w:rPr>
          <w:sz w:val="24"/>
          <w:szCs w:val="24"/>
        </w:rPr>
        <w:t>,</w:t>
      </w:r>
      <w:r w:rsidR="00F62C9F">
        <w:rPr>
          <w:sz w:val="24"/>
          <w:szCs w:val="24"/>
        </w:rPr>
        <w:t xml:space="preserve"> membresía gratuita a </w:t>
      </w:r>
      <w:r w:rsidR="00BB549F">
        <w:rPr>
          <w:sz w:val="24"/>
          <w:szCs w:val="24"/>
        </w:rPr>
        <w:t xml:space="preserve">un </w:t>
      </w:r>
      <w:r w:rsidR="00F62C9F">
        <w:rPr>
          <w:sz w:val="24"/>
          <w:szCs w:val="24"/>
        </w:rPr>
        <w:t>casillero virt</w:t>
      </w:r>
      <w:r w:rsidR="00BB549F">
        <w:rPr>
          <w:sz w:val="24"/>
          <w:szCs w:val="24"/>
        </w:rPr>
        <w:t xml:space="preserve">ual para compras en </w:t>
      </w:r>
      <w:r w:rsidR="00F62C9F">
        <w:rPr>
          <w:sz w:val="24"/>
          <w:szCs w:val="24"/>
        </w:rPr>
        <w:t>Estados Unidos</w:t>
      </w:r>
      <w:r w:rsidR="00BB549F">
        <w:rPr>
          <w:sz w:val="24"/>
          <w:szCs w:val="24"/>
        </w:rPr>
        <w:t xml:space="preserve"> y asistencia a través de la plataforma Mastercard Global Services.</w:t>
      </w:r>
      <w:r w:rsidR="00A16B21">
        <w:rPr>
          <w:sz w:val="24"/>
          <w:szCs w:val="24"/>
        </w:rPr>
        <w:t xml:space="preserve"> A continuación, los beneficios adicionales por tipo de tarjeta. </w:t>
      </w:r>
      <w:r w:rsidR="009E55C0">
        <w:rPr>
          <w:sz w:val="24"/>
          <w:szCs w:val="24"/>
        </w:rPr>
        <w:t xml:space="preserve"> </w:t>
      </w:r>
    </w:p>
    <w:p w14:paraId="0D606E7D" w14:textId="04922255" w:rsidR="00BB549F" w:rsidRDefault="00BB549F" w:rsidP="00627F3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549F" w14:paraId="7B2BFA35" w14:textId="77777777" w:rsidTr="0039764C">
        <w:tc>
          <w:tcPr>
            <w:tcW w:w="9629" w:type="dxa"/>
            <w:gridSpan w:val="2"/>
          </w:tcPr>
          <w:p w14:paraId="48CCFDA8" w14:textId="00653072" w:rsidR="00BB549F" w:rsidRPr="00BB549F" w:rsidRDefault="00BB549F" w:rsidP="00BB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Beneficios adicionales – Nuevas t</w:t>
            </w:r>
            <w:r w:rsidRPr="00BB549F">
              <w:rPr>
                <w:b/>
                <w:bCs/>
                <w:sz w:val="24"/>
                <w:szCs w:val="24"/>
              </w:rPr>
              <w:t>arjetas débito Scotiabank Colpatria</w:t>
            </w:r>
          </w:p>
        </w:tc>
      </w:tr>
      <w:tr w:rsidR="00BB549F" w14:paraId="015F5EF1" w14:textId="77777777" w:rsidTr="00BB549F">
        <w:tc>
          <w:tcPr>
            <w:tcW w:w="4814" w:type="dxa"/>
          </w:tcPr>
          <w:p w14:paraId="612ABDD6" w14:textId="59DB220B" w:rsidR="00BB549F" w:rsidRPr="00F95512" w:rsidRDefault="00BB549F" w:rsidP="00627F32">
            <w:r w:rsidRPr="00F95512">
              <w:t>Tarjeta débito Scotiabank Colpatria</w:t>
            </w:r>
          </w:p>
        </w:tc>
        <w:tc>
          <w:tcPr>
            <w:tcW w:w="4815" w:type="dxa"/>
          </w:tcPr>
          <w:p w14:paraId="0D7E5C40" w14:textId="45666438" w:rsidR="004A659A" w:rsidRDefault="004A659A" w:rsidP="00F9551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Retiros sin costo en cajeros Scotiabank Colpatria.</w:t>
            </w:r>
          </w:p>
          <w:p w14:paraId="3FC19AE0" w14:textId="70302B56" w:rsidR="00A61730" w:rsidRPr="004A659A" w:rsidRDefault="00BB549F" w:rsidP="004A659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>Un retiro gratis al mes en cajeros de la alianza Servibanca.</w:t>
            </w:r>
          </w:p>
        </w:tc>
      </w:tr>
      <w:tr w:rsidR="00BB549F" w14:paraId="120D45CE" w14:textId="77777777" w:rsidTr="00BB549F">
        <w:tc>
          <w:tcPr>
            <w:tcW w:w="4814" w:type="dxa"/>
          </w:tcPr>
          <w:p w14:paraId="42C9F5AE" w14:textId="494FCD1D" w:rsidR="00BB549F" w:rsidRPr="00F95512" w:rsidRDefault="00BB549F" w:rsidP="00627F32">
            <w:r w:rsidRPr="00F95512">
              <w:t>Tarjeta débito preferente</w:t>
            </w:r>
          </w:p>
        </w:tc>
        <w:tc>
          <w:tcPr>
            <w:tcW w:w="4815" w:type="dxa"/>
          </w:tcPr>
          <w:p w14:paraId="04F036B7" w14:textId="1D05EC11" w:rsidR="004A659A" w:rsidRDefault="004A659A" w:rsidP="004A659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Retiros sin costo en cajeros Scotiabank Colpatria.</w:t>
            </w:r>
          </w:p>
          <w:p w14:paraId="58E2DB8B" w14:textId="61A152BE" w:rsidR="00A61730" w:rsidRPr="004A659A" w:rsidRDefault="00BB549F" w:rsidP="004A659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>Cuatro retiros gratis al mes en cajeros de la alianza Servibanca.</w:t>
            </w:r>
          </w:p>
        </w:tc>
      </w:tr>
      <w:tr w:rsidR="00BB549F" w14:paraId="12EC0532" w14:textId="77777777" w:rsidTr="00BB549F">
        <w:tc>
          <w:tcPr>
            <w:tcW w:w="4814" w:type="dxa"/>
          </w:tcPr>
          <w:p w14:paraId="223BAF4D" w14:textId="456F79B0" w:rsidR="00BB549F" w:rsidRPr="00F95512" w:rsidRDefault="00BB549F" w:rsidP="00627F32">
            <w:r w:rsidRPr="00F95512">
              <w:t>Tarjeta débito premium</w:t>
            </w:r>
          </w:p>
        </w:tc>
        <w:tc>
          <w:tcPr>
            <w:tcW w:w="4815" w:type="dxa"/>
          </w:tcPr>
          <w:p w14:paraId="2D39391F" w14:textId="3E8407EC" w:rsidR="00BB549F" w:rsidRPr="00F95512" w:rsidRDefault="00BB549F" w:rsidP="00F9551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>Acceso a experiencias Priceless Cities.</w:t>
            </w:r>
          </w:p>
          <w:p w14:paraId="1DB18A22" w14:textId="77777777" w:rsidR="00BB549F" w:rsidRDefault="00BB549F" w:rsidP="00F9551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lastRenderedPageBreak/>
              <w:t>Coberturas como Protección de compras y Protección de retiros en ATM.</w:t>
            </w:r>
          </w:p>
          <w:p w14:paraId="66C0F10A" w14:textId="073E1355" w:rsidR="00A61730" w:rsidRPr="00F95512" w:rsidRDefault="00A61730" w:rsidP="00F9551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Retiros sin costo en cajeros propios a nivel nacional.</w:t>
            </w:r>
          </w:p>
        </w:tc>
      </w:tr>
      <w:tr w:rsidR="00BB549F" w14:paraId="6ACAB718" w14:textId="77777777" w:rsidTr="00BB549F">
        <w:tc>
          <w:tcPr>
            <w:tcW w:w="4814" w:type="dxa"/>
          </w:tcPr>
          <w:p w14:paraId="03900C9C" w14:textId="1DE4F9F3" w:rsidR="00BB549F" w:rsidRPr="00F95512" w:rsidRDefault="00BB549F" w:rsidP="00627F32">
            <w:r w:rsidRPr="00F95512">
              <w:lastRenderedPageBreak/>
              <w:t>Tarjeta débito black</w:t>
            </w:r>
          </w:p>
        </w:tc>
        <w:tc>
          <w:tcPr>
            <w:tcW w:w="4815" w:type="dxa"/>
          </w:tcPr>
          <w:p w14:paraId="35173457" w14:textId="73785E78" w:rsidR="00BB549F" w:rsidRPr="00F95512" w:rsidRDefault="00BB549F" w:rsidP="00F9551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>Retiros sin costo en cualquier cajero a nivel nacional</w:t>
            </w:r>
            <w:r w:rsidR="00F955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3FB9BB" w14:textId="36A91E1E" w:rsidR="00BB549F" w:rsidRPr="00F95512" w:rsidRDefault="00BB549F" w:rsidP="00F9551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>Acceso a experiencias Priceless Cities.</w:t>
            </w:r>
          </w:p>
          <w:p w14:paraId="65C529C0" w14:textId="4874C001" w:rsidR="00BB549F" w:rsidRPr="00F95512" w:rsidRDefault="00BB549F" w:rsidP="00F9551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 xml:space="preserve">Coberturas </w:t>
            </w:r>
            <w:r w:rsidR="00F95512">
              <w:rPr>
                <w:rFonts w:ascii="Arial" w:hAnsi="Arial" w:cs="Arial"/>
                <w:sz w:val="20"/>
                <w:szCs w:val="20"/>
              </w:rPr>
              <w:t>(p</w:t>
            </w:r>
            <w:r w:rsidRPr="00F95512">
              <w:rPr>
                <w:rFonts w:ascii="Arial" w:hAnsi="Arial" w:cs="Arial"/>
                <w:sz w:val="20"/>
                <w:szCs w:val="20"/>
              </w:rPr>
              <w:t xml:space="preserve">rotección de compras, </w:t>
            </w:r>
            <w:r w:rsidR="00F95512">
              <w:rPr>
                <w:rFonts w:ascii="Arial" w:hAnsi="Arial" w:cs="Arial"/>
                <w:sz w:val="20"/>
                <w:szCs w:val="20"/>
              </w:rPr>
              <w:t>p</w:t>
            </w:r>
            <w:r w:rsidRPr="00F95512">
              <w:rPr>
                <w:rFonts w:ascii="Arial" w:hAnsi="Arial" w:cs="Arial"/>
                <w:sz w:val="20"/>
                <w:szCs w:val="20"/>
              </w:rPr>
              <w:t>rotección de retiros en</w:t>
            </w:r>
            <w:r w:rsidR="00F95512">
              <w:rPr>
                <w:rFonts w:ascii="Arial" w:hAnsi="Arial" w:cs="Arial"/>
                <w:sz w:val="20"/>
                <w:szCs w:val="20"/>
              </w:rPr>
              <w:t xml:space="preserve"> cajeros</w:t>
            </w:r>
            <w:r w:rsidRPr="00F955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5512">
              <w:rPr>
                <w:rFonts w:ascii="Arial" w:hAnsi="Arial" w:cs="Arial"/>
                <w:sz w:val="20"/>
                <w:szCs w:val="20"/>
              </w:rPr>
              <w:t>g</w:t>
            </w:r>
            <w:r w:rsidRPr="00F95512">
              <w:rPr>
                <w:rFonts w:ascii="Arial" w:hAnsi="Arial" w:cs="Arial"/>
                <w:sz w:val="20"/>
                <w:szCs w:val="20"/>
              </w:rPr>
              <w:t>arant</w:t>
            </w:r>
            <w:r w:rsidR="00F95512">
              <w:rPr>
                <w:rFonts w:ascii="Arial" w:hAnsi="Arial" w:cs="Arial"/>
                <w:sz w:val="20"/>
                <w:szCs w:val="20"/>
              </w:rPr>
              <w:t>í</w:t>
            </w:r>
            <w:r w:rsidRPr="00F9551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95512">
              <w:rPr>
                <w:rFonts w:ascii="Arial" w:hAnsi="Arial" w:cs="Arial"/>
                <w:sz w:val="20"/>
                <w:szCs w:val="20"/>
              </w:rPr>
              <w:t>e</w:t>
            </w:r>
            <w:r w:rsidRPr="00F95512">
              <w:rPr>
                <w:rFonts w:ascii="Arial" w:hAnsi="Arial" w:cs="Arial"/>
                <w:sz w:val="20"/>
                <w:szCs w:val="20"/>
              </w:rPr>
              <w:t xml:space="preserve">xtendida, </w:t>
            </w:r>
            <w:r w:rsidR="00F95512">
              <w:rPr>
                <w:rFonts w:ascii="Arial" w:hAnsi="Arial" w:cs="Arial"/>
                <w:sz w:val="20"/>
                <w:szCs w:val="20"/>
              </w:rPr>
              <w:t>s</w:t>
            </w:r>
            <w:r w:rsidRPr="00F95512">
              <w:rPr>
                <w:rFonts w:ascii="Arial" w:hAnsi="Arial" w:cs="Arial"/>
                <w:sz w:val="20"/>
                <w:szCs w:val="20"/>
              </w:rPr>
              <w:t xml:space="preserve">eguro alquiler de autos, </w:t>
            </w:r>
            <w:r w:rsidR="00F95512">
              <w:rPr>
                <w:rFonts w:ascii="Arial" w:hAnsi="Arial" w:cs="Arial"/>
                <w:sz w:val="20"/>
                <w:szCs w:val="20"/>
              </w:rPr>
              <w:t>v</w:t>
            </w:r>
            <w:r w:rsidRPr="00F95512">
              <w:rPr>
                <w:rFonts w:ascii="Arial" w:hAnsi="Arial" w:cs="Arial"/>
                <w:sz w:val="20"/>
                <w:szCs w:val="20"/>
              </w:rPr>
              <w:t>iajes cancelados, Mastercard Assist Black</w:t>
            </w:r>
            <w:r w:rsidR="00F95512" w:rsidRPr="00F955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406E0D" w14:textId="4BFC7F2A" w:rsidR="00BB549F" w:rsidRPr="00F95512" w:rsidRDefault="00BB549F" w:rsidP="00F9551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95512">
              <w:rPr>
                <w:rFonts w:ascii="Arial" w:hAnsi="Arial" w:cs="Arial"/>
                <w:sz w:val="20"/>
                <w:szCs w:val="20"/>
              </w:rPr>
              <w:t xml:space="preserve">Asistencia Mastercard Global Services, </w:t>
            </w:r>
            <w:r w:rsidR="00F95512" w:rsidRPr="00F95512">
              <w:rPr>
                <w:rFonts w:ascii="Arial" w:hAnsi="Arial" w:cs="Arial"/>
                <w:sz w:val="20"/>
                <w:szCs w:val="20"/>
              </w:rPr>
              <w:t>pé</w:t>
            </w:r>
            <w:r w:rsidRPr="00F95512">
              <w:rPr>
                <w:rFonts w:ascii="Arial" w:hAnsi="Arial" w:cs="Arial"/>
                <w:sz w:val="20"/>
                <w:szCs w:val="20"/>
              </w:rPr>
              <w:t>rdida o robo de equipaje, Concierge.</w:t>
            </w:r>
          </w:p>
        </w:tc>
      </w:tr>
    </w:tbl>
    <w:p w14:paraId="753BB9CB" w14:textId="77777777" w:rsidR="00BB549F" w:rsidRDefault="00BB549F" w:rsidP="00627F32">
      <w:pPr>
        <w:rPr>
          <w:sz w:val="24"/>
          <w:szCs w:val="24"/>
        </w:rPr>
      </w:pPr>
    </w:p>
    <w:p w14:paraId="3CE505CD" w14:textId="0F7E083D" w:rsidR="009E55C0" w:rsidRPr="009E55C0" w:rsidRDefault="009E55C0" w:rsidP="00627F32">
      <w:pPr>
        <w:rPr>
          <w:b/>
          <w:bCs/>
          <w:sz w:val="24"/>
          <w:szCs w:val="24"/>
        </w:rPr>
      </w:pPr>
      <w:r w:rsidRPr="009E55C0">
        <w:rPr>
          <w:b/>
          <w:bCs/>
          <w:sz w:val="24"/>
          <w:szCs w:val="24"/>
        </w:rPr>
        <w:t>Importancia del pago sin contacto</w:t>
      </w:r>
    </w:p>
    <w:p w14:paraId="15709DC9" w14:textId="77777777" w:rsidR="00627F32" w:rsidRDefault="00627F32" w:rsidP="00627F32">
      <w:pPr>
        <w:rPr>
          <w:rFonts w:cs="Arial"/>
          <w:sz w:val="24"/>
          <w:szCs w:val="24"/>
        </w:rPr>
      </w:pPr>
    </w:p>
    <w:p w14:paraId="2B16CBFF" w14:textId="5BE59E71" w:rsidR="00F95512" w:rsidRDefault="00627F32" w:rsidP="00627F32">
      <w:pPr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“La nueva gama de tarjetas débito llega en un buen momento ya que </w:t>
      </w:r>
      <w:r w:rsidR="00F95512">
        <w:rPr>
          <w:rFonts w:cs="Arial"/>
          <w:sz w:val="24"/>
          <w:szCs w:val="24"/>
          <w:lang w:val="es-MX"/>
        </w:rPr>
        <w:t>beneficios como</w:t>
      </w:r>
      <w:r w:rsidR="009E55C0">
        <w:rPr>
          <w:rFonts w:cs="Arial"/>
          <w:sz w:val="24"/>
          <w:szCs w:val="24"/>
          <w:lang w:val="es-MX"/>
        </w:rPr>
        <w:t xml:space="preserve"> la tecnología de pago sin contacto facilita la realización de pagos con </w:t>
      </w:r>
      <w:r w:rsidR="009E55C0">
        <w:rPr>
          <w:sz w:val="24"/>
          <w:szCs w:val="24"/>
        </w:rPr>
        <w:t xml:space="preserve">mayor seguridad </w:t>
      </w:r>
      <w:r w:rsidR="009E55C0" w:rsidRPr="00C916F5">
        <w:rPr>
          <w:sz w:val="24"/>
          <w:szCs w:val="24"/>
        </w:rPr>
        <w:t xml:space="preserve">ya que las tarjetas no </w:t>
      </w:r>
      <w:r w:rsidR="009E55C0">
        <w:rPr>
          <w:sz w:val="24"/>
          <w:szCs w:val="24"/>
        </w:rPr>
        <w:t>deben ser entregadas</w:t>
      </w:r>
      <w:r w:rsidR="009E55C0" w:rsidRPr="00C916F5">
        <w:rPr>
          <w:sz w:val="24"/>
          <w:szCs w:val="24"/>
        </w:rPr>
        <w:t xml:space="preserve"> a otras personas</w:t>
      </w:r>
      <w:r w:rsidR="009E55C0">
        <w:rPr>
          <w:sz w:val="24"/>
          <w:szCs w:val="24"/>
        </w:rPr>
        <w:t>, algo que sin duda ayuda a reducir el contacto físico”, reiteró Jaime Alberto Upegui, presidente de Scotiabank Colpatria.</w:t>
      </w:r>
    </w:p>
    <w:p w14:paraId="708F1E5D" w14:textId="77777777" w:rsidR="00627F32" w:rsidRPr="005A483C" w:rsidRDefault="00627F32" w:rsidP="00627F32">
      <w:pPr>
        <w:rPr>
          <w:sz w:val="24"/>
          <w:szCs w:val="24"/>
        </w:rPr>
      </w:pPr>
    </w:p>
    <w:p w14:paraId="3D8CCCB2" w14:textId="450C4B05" w:rsidR="00627F32" w:rsidRDefault="00627F32" w:rsidP="00627F32">
      <w:pPr>
        <w:rPr>
          <w:sz w:val="24"/>
          <w:szCs w:val="24"/>
        </w:rPr>
      </w:pPr>
      <w:r>
        <w:rPr>
          <w:sz w:val="24"/>
          <w:szCs w:val="24"/>
        </w:rPr>
        <w:t>Solo en 2020, el banco emitió más de 600 mil tarjetas con el s</w:t>
      </w:r>
      <w:r w:rsidRPr="00C916F5">
        <w:rPr>
          <w:sz w:val="24"/>
          <w:szCs w:val="24"/>
        </w:rPr>
        <w:t xml:space="preserve">istema de pagos sin contacto </w:t>
      </w:r>
      <w:r>
        <w:rPr>
          <w:sz w:val="24"/>
          <w:szCs w:val="24"/>
        </w:rPr>
        <w:t xml:space="preserve">de la </w:t>
      </w:r>
      <w:r w:rsidRPr="00C916F5">
        <w:rPr>
          <w:sz w:val="24"/>
          <w:szCs w:val="24"/>
        </w:rPr>
        <w:t>Tecnología Contactless</w:t>
      </w:r>
      <w:r w:rsidR="00656659">
        <w:rPr>
          <w:sz w:val="24"/>
          <w:szCs w:val="24"/>
        </w:rPr>
        <w:t>,</w:t>
      </w:r>
      <w:r>
        <w:rPr>
          <w:sz w:val="24"/>
          <w:szCs w:val="24"/>
        </w:rPr>
        <w:t xml:space="preserve"> beneficiando ya al 60 % de los clientes de tarjeta débito</w:t>
      </w:r>
      <w:r w:rsidR="003A5E3E">
        <w:rPr>
          <w:sz w:val="24"/>
          <w:szCs w:val="24"/>
        </w:rPr>
        <w:t>;</w:t>
      </w:r>
      <w:r w:rsidRPr="00C916F5">
        <w:rPr>
          <w:sz w:val="24"/>
          <w:szCs w:val="24"/>
        </w:rPr>
        <w:t xml:space="preserve"> </w:t>
      </w:r>
      <w:r w:rsidR="003A5E3E">
        <w:rPr>
          <w:sz w:val="24"/>
          <w:szCs w:val="24"/>
        </w:rPr>
        <w:t>c</w:t>
      </w:r>
      <w:r w:rsidRPr="00C916F5">
        <w:rPr>
          <w:sz w:val="24"/>
          <w:szCs w:val="24"/>
        </w:rPr>
        <w:t xml:space="preserve">on este método ya no </w:t>
      </w:r>
      <w:r>
        <w:rPr>
          <w:sz w:val="24"/>
          <w:szCs w:val="24"/>
        </w:rPr>
        <w:t>es</w:t>
      </w:r>
      <w:r w:rsidRPr="00C916F5">
        <w:rPr>
          <w:sz w:val="24"/>
          <w:szCs w:val="24"/>
        </w:rPr>
        <w:t xml:space="preserve"> necesario deslizar las tarjetas o introducirlas en un </w:t>
      </w:r>
      <w:r>
        <w:rPr>
          <w:sz w:val="24"/>
          <w:szCs w:val="24"/>
        </w:rPr>
        <w:t xml:space="preserve">datáfono. </w:t>
      </w:r>
    </w:p>
    <w:p w14:paraId="10D1EE7F" w14:textId="60B73D99" w:rsidR="004E4942" w:rsidRDefault="004E4942" w:rsidP="00AF6244">
      <w:pPr>
        <w:rPr>
          <w:sz w:val="24"/>
          <w:szCs w:val="24"/>
        </w:rPr>
      </w:pPr>
    </w:p>
    <w:p w14:paraId="09FB09C9" w14:textId="3DE50DDE" w:rsidR="00AF6244" w:rsidRPr="00A16B21" w:rsidRDefault="00A16B21" w:rsidP="00AF6244">
      <w:pPr>
        <w:rPr>
          <w:sz w:val="24"/>
          <w:szCs w:val="24"/>
        </w:rPr>
      </w:pPr>
      <w:r>
        <w:rPr>
          <w:sz w:val="24"/>
          <w:szCs w:val="24"/>
        </w:rPr>
        <w:t xml:space="preserve">Los clientes que deseen cambiar su tarjeta débito pueden acercarse a la oficina más cercana a su domicilio o lugar de trabajo; ingresar a </w:t>
      </w:r>
      <w:hyperlink r:id="rId8" w:history="1">
        <w:r w:rsidRPr="00C26679">
          <w:rPr>
            <w:rStyle w:val="Hipervnculo"/>
            <w:sz w:val="24"/>
            <w:szCs w:val="24"/>
          </w:rPr>
          <w:t>www.scotiabankcolpatria.com</w:t>
        </w:r>
      </w:hyperlink>
      <w:r>
        <w:rPr>
          <w:sz w:val="24"/>
          <w:szCs w:val="24"/>
        </w:rPr>
        <w:t xml:space="preserve"> o llamar a la </w:t>
      </w:r>
      <w:r w:rsidRPr="00A16B21">
        <w:rPr>
          <w:sz w:val="24"/>
          <w:szCs w:val="24"/>
        </w:rPr>
        <w:t>línea de atención en Bogotá 756 1616 y a nivel nacional 01 8000 522222.</w:t>
      </w:r>
      <w:r>
        <w:rPr>
          <w:sz w:val="24"/>
          <w:szCs w:val="24"/>
        </w:rPr>
        <w:t xml:space="preserve">  </w:t>
      </w:r>
      <w:r w:rsidR="00AF6244">
        <w:rPr>
          <w:sz w:val="24"/>
          <w:szCs w:val="24"/>
        </w:rPr>
        <w:t xml:space="preserve">Para más detalles </w:t>
      </w:r>
      <w:r w:rsidR="009E55C0">
        <w:rPr>
          <w:sz w:val="24"/>
          <w:szCs w:val="24"/>
        </w:rPr>
        <w:t>sobre tarjetas débito de Scotiabank Colpatria</w:t>
      </w:r>
      <w:r w:rsidR="00AF6244">
        <w:rPr>
          <w:sz w:val="24"/>
          <w:szCs w:val="24"/>
        </w:rPr>
        <w:t xml:space="preserve">, </w:t>
      </w:r>
      <w:r>
        <w:rPr>
          <w:sz w:val="24"/>
          <w:szCs w:val="24"/>
        </w:rPr>
        <w:t>se puede</w:t>
      </w:r>
      <w:r w:rsidR="009E55C0">
        <w:rPr>
          <w:sz w:val="24"/>
          <w:szCs w:val="24"/>
        </w:rPr>
        <w:t xml:space="preserve"> ingresar al siguiente enlace: </w:t>
      </w:r>
      <w:r w:rsidR="009E55C0" w:rsidRPr="009E55C0">
        <w:rPr>
          <w:sz w:val="24"/>
          <w:szCs w:val="24"/>
        </w:rPr>
        <w:t>https://www.scotiabankcolpatria.com/personas/cuentas-e-inversion/tarjetas-debito</w:t>
      </w:r>
      <w:r w:rsidR="00AF6244">
        <w:rPr>
          <w:sz w:val="24"/>
          <w:szCs w:val="24"/>
        </w:rPr>
        <w:t xml:space="preserve"> </w:t>
      </w:r>
    </w:p>
    <w:p w14:paraId="76A3D331" w14:textId="76A2B7A8" w:rsidR="004534B1" w:rsidRDefault="004534B1" w:rsidP="001A0A9F">
      <w:pPr>
        <w:rPr>
          <w:rFonts w:cs="Arial"/>
          <w:sz w:val="24"/>
          <w:szCs w:val="24"/>
        </w:rPr>
      </w:pPr>
    </w:p>
    <w:p w14:paraId="3EF9EEFD" w14:textId="77777777" w:rsidR="00A16B21" w:rsidRDefault="00A16B21" w:rsidP="00A16B21">
      <w:r w:rsidRPr="00F95512">
        <w:t>*Aplican condiciones y restricciones del producto.</w:t>
      </w:r>
    </w:p>
    <w:p w14:paraId="5B6CAA8E" w14:textId="2026822B" w:rsidR="00A16B21" w:rsidRDefault="00A16B21" w:rsidP="001A0A9F">
      <w:pPr>
        <w:rPr>
          <w:rFonts w:cs="Arial"/>
          <w:sz w:val="24"/>
          <w:szCs w:val="24"/>
        </w:rPr>
      </w:pPr>
    </w:p>
    <w:p w14:paraId="005C7EDF" w14:textId="77777777" w:rsidR="001C508B" w:rsidRDefault="001C508B" w:rsidP="001A0A9F">
      <w:pPr>
        <w:rPr>
          <w:rFonts w:cs="Arial"/>
          <w:sz w:val="24"/>
          <w:szCs w:val="24"/>
        </w:rPr>
      </w:pPr>
    </w:p>
    <w:p w14:paraId="0190AF9C" w14:textId="77777777" w:rsidR="00735ADC" w:rsidRDefault="00735ADC" w:rsidP="00FA38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820"/>
          <w:sz w:val="20"/>
          <w:szCs w:val="20"/>
        </w:rPr>
      </w:pPr>
      <w:bookmarkStart w:id="3" w:name="_Hlk64983218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Acerca de Scotiabank Colpatria </w:t>
      </w:r>
    </w:p>
    <w:p w14:paraId="26ADB443" w14:textId="77777777" w:rsidR="00735ADC" w:rsidRDefault="00735ADC" w:rsidP="00735ADC">
      <w:pPr>
        <w:rPr>
          <w:rFonts w:cs="Arial"/>
        </w:rPr>
      </w:pPr>
      <w:r>
        <w:rPr>
          <w:rFonts w:cs="Arial"/>
          <w:b/>
          <w:bCs/>
        </w:rPr>
        <w:t>Scotiabank Colpatria</w:t>
      </w:r>
      <w:r>
        <w:rPr>
          <w:rFonts w:cs="Arial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propios a nivel nacional. Para acceder al variado portafolio de productos se puede consultar la página web: </w:t>
      </w:r>
      <w:hyperlink r:id="rId9" w:history="1">
        <w:r>
          <w:rPr>
            <w:rStyle w:val="Hipervnculo"/>
            <w:rFonts w:cs="Arial"/>
          </w:rPr>
          <w:t>www.scotiabankcolpatria.com</w:t>
        </w:r>
      </w:hyperlink>
      <w:r>
        <w:rPr>
          <w:rFonts w:cs="Arial"/>
        </w:rPr>
        <w:t xml:space="preserve">, con la fuerza comercial en las sucursales o </w:t>
      </w:r>
      <w:bookmarkStart w:id="4" w:name="_Hlk74940054"/>
      <w:r>
        <w:rPr>
          <w:rFonts w:cs="Arial"/>
        </w:rPr>
        <w:t>en la línea de atención en Bogotá 756 1616 y a nivel nacional 01 8000 522222.</w:t>
      </w:r>
    </w:p>
    <w:bookmarkEnd w:id="4"/>
    <w:p w14:paraId="70E937D8" w14:textId="77777777" w:rsidR="00735ADC" w:rsidRDefault="00735ADC" w:rsidP="00735ADC">
      <w:pPr>
        <w:rPr>
          <w:rFonts w:cs="Arial"/>
          <w:b/>
          <w:bCs/>
          <w:u w:val="single"/>
          <w:lang w:val="es-CO"/>
        </w:rPr>
      </w:pPr>
    </w:p>
    <w:p w14:paraId="3E104614" w14:textId="77777777" w:rsidR="00735ADC" w:rsidRPr="008E0BA9" w:rsidRDefault="00735ADC" w:rsidP="00735ADC">
      <w:pPr>
        <w:rPr>
          <w:rFonts w:cs="Arial"/>
          <w:b/>
          <w:bCs/>
          <w:u w:val="single"/>
          <w:lang w:val="es-CO"/>
        </w:rPr>
      </w:pPr>
      <w:r w:rsidRPr="008E0BA9">
        <w:rPr>
          <w:rFonts w:cs="Arial"/>
          <w:b/>
          <w:bCs/>
          <w:u w:val="single"/>
          <w:lang w:val="es-CO"/>
        </w:rPr>
        <w:t>Acerca de Scotiabank</w:t>
      </w:r>
    </w:p>
    <w:bookmarkEnd w:id="3"/>
    <w:p w14:paraId="624731A7" w14:textId="079BE13C" w:rsidR="00C02AA8" w:rsidRPr="00735ADC" w:rsidRDefault="00735ADC" w:rsidP="00735ADC">
      <w:pPr>
        <w:rPr>
          <w:rFonts w:cs="Arial"/>
          <w:b/>
          <w:bCs/>
          <w:u w:val="single"/>
          <w:lang w:val="es-CO"/>
        </w:rPr>
      </w:pPr>
      <w:r w:rsidRPr="006E7333">
        <w:rPr>
          <w:rFonts w:cs="Arial"/>
          <w:lang w:val="es-419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aproximadamente 90,000 empleados y alrededor de $1.1 billones en activos (al 30 de abril de 2021), Scotiabank cotiza sus acciones en la Bolsa de Valores de Toronto (TSX: BNS) y la Bolsa de Valores de Nueva York (NYSE: BNS). Para obtener más información, visite http://www.scotiabank.com y síganos en Twitter @ScotiabankViews.</w:t>
      </w:r>
    </w:p>
    <w:sectPr w:rsidR="00C02AA8" w:rsidRPr="00735ADC" w:rsidSect="004C0E24">
      <w:headerReference w:type="default" r:id="rId10"/>
      <w:footerReference w:type="even" r:id="rId11"/>
      <w:footerReference w:type="default" r:id="rId12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876F" w14:textId="77777777" w:rsidR="000903EF" w:rsidRDefault="000903EF">
      <w:r>
        <w:separator/>
      </w:r>
    </w:p>
  </w:endnote>
  <w:endnote w:type="continuationSeparator" w:id="0">
    <w:p w14:paraId="7C189192" w14:textId="77777777" w:rsidR="000903EF" w:rsidRDefault="0009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28A5" w14:textId="77777777" w:rsidR="004C0E24" w:rsidRPr="00B84BA6" w:rsidRDefault="004C0E24" w:rsidP="004C0E24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15A8" w14:textId="77777777" w:rsidR="004C0E24" w:rsidRDefault="006F54A9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>Marca registrada de The Bank of Nova Scotia, utilizada bajo licencia. Scotiabank Colpatria Establecimiento Bancario</w:t>
    </w:r>
  </w:p>
  <w:p w14:paraId="5D2F6ED9" w14:textId="77777777" w:rsidR="004C0E24" w:rsidRDefault="004C0E24">
    <w:pPr>
      <w:pStyle w:val="Piedepgina"/>
      <w:rPr>
        <w:sz w:val="14"/>
      </w:rPr>
    </w:pPr>
  </w:p>
  <w:p w14:paraId="7FBC6A19" w14:textId="77777777" w:rsidR="004C0E24" w:rsidRPr="00167D9A" w:rsidRDefault="000903EF" w:rsidP="004C0E24">
    <w:pPr>
      <w:pStyle w:val="Piedepgina"/>
      <w:rPr>
        <w:b/>
        <w:color w:val="FF0000"/>
        <w:sz w:val="18"/>
        <w:szCs w:val="18"/>
      </w:rPr>
    </w:pPr>
    <w:hyperlink r:id="rId1" w:history="1">
      <w:r w:rsidR="006F54A9" w:rsidRPr="00167D9A">
        <w:rPr>
          <w:rStyle w:val="Hipervnculo"/>
          <w:b/>
          <w:color w:val="FF0000"/>
          <w:sz w:val="18"/>
          <w:szCs w:val="18"/>
        </w:rPr>
        <w:t>https://www.scotiabankcolpatria.com/sala-de-prensa</w:t>
      </w:r>
    </w:hyperlink>
  </w:p>
  <w:p w14:paraId="7A3F372A" w14:textId="77777777" w:rsidR="004C0E24" w:rsidRPr="00167D9A" w:rsidRDefault="006F54A9" w:rsidP="004C0E24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 Bogotá, Colombia.</w:t>
    </w:r>
  </w:p>
  <w:p w14:paraId="663450A6" w14:textId="77777777" w:rsidR="004C0E24" w:rsidRPr="00167D9A" w:rsidRDefault="006F54A9" w:rsidP="004C0E24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0006DD08" w14:textId="77777777" w:rsidR="004C0E24" w:rsidRPr="00167D9A" w:rsidRDefault="006F54A9" w:rsidP="004C0E24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225A1E86" w14:textId="77777777" w:rsidR="004C0E24" w:rsidRPr="00167D9A" w:rsidRDefault="006F54A9" w:rsidP="004C0E24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7651D15F" w14:textId="77777777" w:rsidR="004C0E24" w:rsidRPr="00167D9A" w:rsidRDefault="006F54A9" w:rsidP="004C0E24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3BDA170F" w14:textId="77777777" w:rsidR="004C0E24" w:rsidRPr="00167D9A" w:rsidRDefault="006F54A9" w:rsidP="004C0E24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38B36381" w14:textId="77777777" w:rsidR="004C0E24" w:rsidRDefault="004C0E24">
    <w:pPr>
      <w:pStyle w:val="Piedepgina"/>
    </w:pPr>
  </w:p>
  <w:p w14:paraId="54FD2986" w14:textId="77777777" w:rsidR="004C0E24" w:rsidRPr="00784925" w:rsidRDefault="004C0E24" w:rsidP="004C0E24">
    <w:pPr>
      <w:pStyle w:val="Piedepgina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C4C2" w14:textId="77777777" w:rsidR="000903EF" w:rsidRDefault="000903EF">
      <w:r>
        <w:separator/>
      </w:r>
    </w:p>
  </w:footnote>
  <w:footnote w:type="continuationSeparator" w:id="0">
    <w:p w14:paraId="733C7B0F" w14:textId="77777777" w:rsidR="000903EF" w:rsidRDefault="0009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ED9E" w14:textId="77777777" w:rsidR="004C0E24" w:rsidRPr="00CE5D2D" w:rsidRDefault="006F54A9" w:rsidP="004C0E24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5C00C5C8" wp14:editId="24B07C4C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219D4601" wp14:editId="29935866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C4E"/>
    <w:multiLevelType w:val="hybridMultilevel"/>
    <w:tmpl w:val="58984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0EF9"/>
    <w:multiLevelType w:val="hybridMultilevel"/>
    <w:tmpl w:val="117E4D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63D"/>
    <w:multiLevelType w:val="hybridMultilevel"/>
    <w:tmpl w:val="A7A04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FC7"/>
    <w:multiLevelType w:val="hybridMultilevel"/>
    <w:tmpl w:val="7AEC4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F5E"/>
    <w:multiLevelType w:val="hybridMultilevel"/>
    <w:tmpl w:val="C77A4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F782C"/>
    <w:multiLevelType w:val="hybridMultilevel"/>
    <w:tmpl w:val="1CE49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5B1E"/>
    <w:multiLevelType w:val="hybridMultilevel"/>
    <w:tmpl w:val="940E6D6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A874B2"/>
    <w:multiLevelType w:val="hybridMultilevel"/>
    <w:tmpl w:val="48F44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67D2B"/>
    <w:multiLevelType w:val="hybridMultilevel"/>
    <w:tmpl w:val="505C6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6CB9"/>
    <w:multiLevelType w:val="hybridMultilevel"/>
    <w:tmpl w:val="BCEE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6D68"/>
    <w:multiLevelType w:val="hybridMultilevel"/>
    <w:tmpl w:val="18A27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7610C"/>
    <w:multiLevelType w:val="multilevel"/>
    <w:tmpl w:val="94B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417E7"/>
    <w:multiLevelType w:val="hybridMultilevel"/>
    <w:tmpl w:val="42261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B3"/>
    <w:rsid w:val="00005A12"/>
    <w:rsid w:val="00017438"/>
    <w:rsid w:val="0002203A"/>
    <w:rsid w:val="00024F72"/>
    <w:rsid w:val="00032601"/>
    <w:rsid w:val="00071416"/>
    <w:rsid w:val="00073121"/>
    <w:rsid w:val="00074794"/>
    <w:rsid w:val="000807DF"/>
    <w:rsid w:val="000903EF"/>
    <w:rsid w:val="0009122B"/>
    <w:rsid w:val="0009330F"/>
    <w:rsid w:val="000B009A"/>
    <w:rsid w:val="000B2B2B"/>
    <w:rsid w:val="000B69D6"/>
    <w:rsid w:val="000D11B1"/>
    <w:rsid w:val="000E3C9A"/>
    <w:rsid w:val="000E76C7"/>
    <w:rsid w:val="000F4968"/>
    <w:rsid w:val="000F7C35"/>
    <w:rsid w:val="0011509A"/>
    <w:rsid w:val="00131A9C"/>
    <w:rsid w:val="00151654"/>
    <w:rsid w:val="00153719"/>
    <w:rsid w:val="00162407"/>
    <w:rsid w:val="0017006C"/>
    <w:rsid w:val="001849BB"/>
    <w:rsid w:val="001A0A9F"/>
    <w:rsid w:val="001C508B"/>
    <w:rsid w:val="001C5E77"/>
    <w:rsid w:val="001F5B72"/>
    <w:rsid w:val="00227E26"/>
    <w:rsid w:val="00231AFF"/>
    <w:rsid w:val="00234DE0"/>
    <w:rsid w:val="0024039E"/>
    <w:rsid w:val="002451B5"/>
    <w:rsid w:val="002653EB"/>
    <w:rsid w:val="00267F05"/>
    <w:rsid w:val="0028021C"/>
    <w:rsid w:val="002A1234"/>
    <w:rsid w:val="002A2B50"/>
    <w:rsid w:val="002C5F62"/>
    <w:rsid w:val="002D041C"/>
    <w:rsid w:val="002D20C1"/>
    <w:rsid w:val="002D3BB0"/>
    <w:rsid w:val="002F28AB"/>
    <w:rsid w:val="002F7E20"/>
    <w:rsid w:val="003267D9"/>
    <w:rsid w:val="0033411B"/>
    <w:rsid w:val="00335B08"/>
    <w:rsid w:val="00372BD1"/>
    <w:rsid w:val="00375674"/>
    <w:rsid w:val="003A5E3E"/>
    <w:rsid w:val="003A7DB9"/>
    <w:rsid w:val="003C030B"/>
    <w:rsid w:val="003C7425"/>
    <w:rsid w:val="003D32FF"/>
    <w:rsid w:val="003D429E"/>
    <w:rsid w:val="003D511B"/>
    <w:rsid w:val="003F091E"/>
    <w:rsid w:val="003F2908"/>
    <w:rsid w:val="003F4A28"/>
    <w:rsid w:val="004022CC"/>
    <w:rsid w:val="0040443D"/>
    <w:rsid w:val="00404C0C"/>
    <w:rsid w:val="00410DDB"/>
    <w:rsid w:val="004113BE"/>
    <w:rsid w:val="00412B14"/>
    <w:rsid w:val="004208DB"/>
    <w:rsid w:val="00422895"/>
    <w:rsid w:val="004239D7"/>
    <w:rsid w:val="00432D62"/>
    <w:rsid w:val="004534B1"/>
    <w:rsid w:val="0046128A"/>
    <w:rsid w:val="00462CF9"/>
    <w:rsid w:val="00465B15"/>
    <w:rsid w:val="004953AD"/>
    <w:rsid w:val="004A12F3"/>
    <w:rsid w:val="004A5674"/>
    <w:rsid w:val="004A659A"/>
    <w:rsid w:val="004B4DB9"/>
    <w:rsid w:val="004C0E24"/>
    <w:rsid w:val="004D2E03"/>
    <w:rsid w:val="004D5AA1"/>
    <w:rsid w:val="004E08C6"/>
    <w:rsid w:val="004E4942"/>
    <w:rsid w:val="004F0E8F"/>
    <w:rsid w:val="005028C6"/>
    <w:rsid w:val="00503714"/>
    <w:rsid w:val="00517E0A"/>
    <w:rsid w:val="00523981"/>
    <w:rsid w:val="00525D85"/>
    <w:rsid w:val="0052745E"/>
    <w:rsid w:val="00536930"/>
    <w:rsid w:val="005424CF"/>
    <w:rsid w:val="00554AA2"/>
    <w:rsid w:val="00575751"/>
    <w:rsid w:val="00590E3C"/>
    <w:rsid w:val="005A7597"/>
    <w:rsid w:val="005B6603"/>
    <w:rsid w:val="005C588D"/>
    <w:rsid w:val="006214B7"/>
    <w:rsid w:val="00627F32"/>
    <w:rsid w:val="0064066B"/>
    <w:rsid w:val="00656659"/>
    <w:rsid w:val="00664C19"/>
    <w:rsid w:val="0067057E"/>
    <w:rsid w:val="00690430"/>
    <w:rsid w:val="00695257"/>
    <w:rsid w:val="006A4275"/>
    <w:rsid w:val="006B1580"/>
    <w:rsid w:val="006C4764"/>
    <w:rsid w:val="006D168C"/>
    <w:rsid w:val="006D45EC"/>
    <w:rsid w:val="006E3260"/>
    <w:rsid w:val="006E7001"/>
    <w:rsid w:val="006F54A9"/>
    <w:rsid w:val="006F7932"/>
    <w:rsid w:val="007038E3"/>
    <w:rsid w:val="007147C6"/>
    <w:rsid w:val="007309CE"/>
    <w:rsid w:val="00735ADC"/>
    <w:rsid w:val="00756884"/>
    <w:rsid w:val="0077574A"/>
    <w:rsid w:val="00775A0A"/>
    <w:rsid w:val="007940D6"/>
    <w:rsid w:val="007A34BD"/>
    <w:rsid w:val="007C1C15"/>
    <w:rsid w:val="007C7B94"/>
    <w:rsid w:val="007E1620"/>
    <w:rsid w:val="007F5366"/>
    <w:rsid w:val="007F672F"/>
    <w:rsid w:val="007F760F"/>
    <w:rsid w:val="00821D8C"/>
    <w:rsid w:val="00835907"/>
    <w:rsid w:val="00843A0C"/>
    <w:rsid w:val="00845D5D"/>
    <w:rsid w:val="00874192"/>
    <w:rsid w:val="00880673"/>
    <w:rsid w:val="00884D26"/>
    <w:rsid w:val="00891464"/>
    <w:rsid w:val="008B02E5"/>
    <w:rsid w:val="008C39E5"/>
    <w:rsid w:val="008F77F3"/>
    <w:rsid w:val="00906C9D"/>
    <w:rsid w:val="00914200"/>
    <w:rsid w:val="00923E48"/>
    <w:rsid w:val="00923E8F"/>
    <w:rsid w:val="00935179"/>
    <w:rsid w:val="00941E05"/>
    <w:rsid w:val="00944FE2"/>
    <w:rsid w:val="009530FD"/>
    <w:rsid w:val="00967448"/>
    <w:rsid w:val="00967B97"/>
    <w:rsid w:val="0097340B"/>
    <w:rsid w:val="00981397"/>
    <w:rsid w:val="0099208B"/>
    <w:rsid w:val="009B6D6C"/>
    <w:rsid w:val="009B6E0E"/>
    <w:rsid w:val="009C05F9"/>
    <w:rsid w:val="009C6280"/>
    <w:rsid w:val="009E55C0"/>
    <w:rsid w:val="009F5AF6"/>
    <w:rsid w:val="00A13E27"/>
    <w:rsid w:val="00A1532C"/>
    <w:rsid w:val="00A16B21"/>
    <w:rsid w:val="00A2143E"/>
    <w:rsid w:val="00A27051"/>
    <w:rsid w:val="00A32D1F"/>
    <w:rsid w:val="00A61730"/>
    <w:rsid w:val="00A85FD1"/>
    <w:rsid w:val="00AA038C"/>
    <w:rsid w:val="00AA4316"/>
    <w:rsid w:val="00AA4E88"/>
    <w:rsid w:val="00AB325D"/>
    <w:rsid w:val="00AB4D35"/>
    <w:rsid w:val="00AB4E73"/>
    <w:rsid w:val="00AC4D2C"/>
    <w:rsid w:val="00AD46B9"/>
    <w:rsid w:val="00AD759C"/>
    <w:rsid w:val="00AF2022"/>
    <w:rsid w:val="00AF22BD"/>
    <w:rsid w:val="00AF6244"/>
    <w:rsid w:val="00B05A87"/>
    <w:rsid w:val="00B06680"/>
    <w:rsid w:val="00B06912"/>
    <w:rsid w:val="00B119E8"/>
    <w:rsid w:val="00B12F1A"/>
    <w:rsid w:val="00B16B7E"/>
    <w:rsid w:val="00B20D2A"/>
    <w:rsid w:val="00B235B3"/>
    <w:rsid w:val="00B36EE0"/>
    <w:rsid w:val="00B46C9F"/>
    <w:rsid w:val="00B50811"/>
    <w:rsid w:val="00B60CE1"/>
    <w:rsid w:val="00B63638"/>
    <w:rsid w:val="00B64FE4"/>
    <w:rsid w:val="00B66105"/>
    <w:rsid w:val="00B8466D"/>
    <w:rsid w:val="00B87FD2"/>
    <w:rsid w:val="00BB549F"/>
    <w:rsid w:val="00BC61FE"/>
    <w:rsid w:val="00BC6CCE"/>
    <w:rsid w:val="00BE001A"/>
    <w:rsid w:val="00BE1930"/>
    <w:rsid w:val="00BE6CF6"/>
    <w:rsid w:val="00C00C60"/>
    <w:rsid w:val="00C02AA8"/>
    <w:rsid w:val="00C03CB2"/>
    <w:rsid w:val="00C1418E"/>
    <w:rsid w:val="00CA38CC"/>
    <w:rsid w:val="00CD31C7"/>
    <w:rsid w:val="00CE7900"/>
    <w:rsid w:val="00CF60CC"/>
    <w:rsid w:val="00D30C03"/>
    <w:rsid w:val="00D43E86"/>
    <w:rsid w:val="00D60EFE"/>
    <w:rsid w:val="00D72E1E"/>
    <w:rsid w:val="00D75833"/>
    <w:rsid w:val="00D9134C"/>
    <w:rsid w:val="00DA0B06"/>
    <w:rsid w:val="00DA5191"/>
    <w:rsid w:val="00DB08E9"/>
    <w:rsid w:val="00E02F5D"/>
    <w:rsid w:val="00E145DB"/>
    <w:rsid w:val="00E43227"/>
    <w:rsid w:val="00E51A33"/>
    <w:rsid w:val="00E638C5"/>
    <w:rsid w:val="00E70BD4"/>
    <w:rsid w:val="00E820ED"/>
    <w:rsid w:val="00E95034"/>
    <w:rsid w:val="00EB4470"/>
    <w:rsid w:val="00EC7831"/>
    <w:rsid w:val="00EF25B9"/>
    <w:rsid w:val="00F263EA"/>
    <w:rsid w:val="00F371DA"/>
    <w:rsid w:val="00F41517"/>
    <w:rsid w:val="00F56A9A"/>
    <w:rsid w:val="00F6174A"/>
    <w:rsid w:val="00F62C9F"/>
    <w:rsid w:val="00F73A59"/>
    <w:rsid w:val="00F8460C"/>
    <w:rsid w:val="00F95512"/>
    <w:rsid w:val="00FA02B2"/>
    <w:rsid w:val="00FA1515"/>
    <w:rsid w:val="00FA1C31"/>
    <w:rsid w:val="00FA3867"/>
    <w:rsid w:val="00FB7818"/>
    <w:rsid w:val="00FC0D4C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AEF"/>
  <w15:chartTrackingRefBased/>
  <w15:docId w15:val="{E5421597-9E4B-4032-86E9-8145C24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5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5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5B3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5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5B3"/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235B3"/>
    <w:rPr>
      <w:color w:val="0563C1" w:themeColor="hyperlink"/>
      <w:u w:val="single"/>
    </w:rPr>
  </w:style>
  <w:style w:type="character" w:customStyle="1" w:styleId="topfootercolumn-text">
    <w:name w:val="topfooter__column-text"/>
    <w:basedOn w:val="Fuentedeprrafopredeter"/>
    <w:rsid w:val="00B235B3"/>
  </w:style>
  <w:style w:type="paragraph" w:styleId="NormalWeb">
    <w:name w:val="Normal (Web)"/>
    <w:basedOn w:val="Normal"/>
    <w:uiPriority w:val="99"/>
    <w:unhideWhenUsed/>
    <w:rsid w:val="00B235B3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35B0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A9A"/>
    <w:rPr>
      <w:rFonts w:ascii="Segoe UI" w:eastAsia="Times New Roman" w:hAnsi="Segoe UI" w:cs="Segoe UI"/>
      <w:spacing w:val="-5"/>
      <w:sz w:val="18"/>
      <w:szCs w:val="18"/>
      <w:lang w:val="es-ES"/>
    </w:rPr>
  </w:style>
  <w:style w:type="paragraph" w:styleId="Sinespaciado">
    <w:name w:val="No Spacing"/>
    <w:uiPriority w:val="1"/>
    <w:qFormat/>
    <w:rsid w:val="0077574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35A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AA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27F32"/>
    <w:rPr>
      <w:b/>
      <w:bCs/>
    </w:rPr>
  </w:style>
  <w:style w:type="table" w:styleId="Tablaconcuadrcula">
    <w:name w:val="Table Grid"/>
    <w:basedOn w:val="Tablanormal"/>
    <w:uiPriority w:val="39"/>
    <w:rsid w:val="007E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70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B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BD4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BD4"/>
    <w:rPr>
      <w:rFonts w:ascii="Arial" w:eastAsia="Times New Roman" w:hAnsi="Arial" w:cs="Times New Roman"/>
      <w:b/>
      <w:bCs/>
      <w:spacing w:val="-5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iabankcolpatr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otiabankcolpatria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1AC6-54A7-4EDF-9F9E-FEB066A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Romero, Camilo</dc:creator>
  <cp:keywords/>
  <dc:description/>
  <cp:lastModifiedBy>Sanchez Ortegon, Ivan Rodrigo</cp:lastModifiedBy>
  <cp:revision>10</cp:revision>
  <dcterms:created xsi:type="dcterms:W3CDTF">2021-07-01T20:09:00Z</dcterms:created>
  <dcterms:modified xsi:type="dcterms:W3CDTF">2021-07-12T14:23:00Z</dcterms:modified>
</cp:coreProperties>
</file>