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3C5E" w14:textId="50F659A1" w:rsidR="002113F5" w:rsidRDefault="002113F5" w:rsidP="002113F5">
      <w:r>
        <w:rPr>
          <w:noProof/>
          <w:lang w:val="es-PE" w:eastAsia="es-PE"/>
        </w:rPr>
        <w:drawing>
          <wp:inline distT="0" distB="0" distL="0" distR="0" wp14:anchorId="391795F2" wp14:editId="58E03B15">
            <wp:extent cx="2350957" cy="439118"/>
            <wp:effectExtent l="0" t="0" r="0" b="0"/>
            <wp:docPr id="1" name="Imagen 1" descr="C:\Users\MEHERNANDEZ\Desktop\CAF Logo Color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ERNANDEZ\Desktop\CAF Logo Color Horizont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75" cy="43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2BADC" w14:textId="77777777" w:rsidR="0004205E" w:rsidRDefault="0004205E" w:rsidP="003A62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color w:val="595959"/>
          <w:sz w:val="32"/>
          <w:szCs w:val="32"/>
          <w:lang w:val="es-BO" w:eastAsia="es-ES"/>
        </w:rPr>
      </w:pPr>
    </w:p>
    <w:p w14:paraId="4686C785" w14:textId="7C66DA54" w:rsidR="003A6250" w:rsidRPr="00097A11" w:rsidRDefault="0004205E" w:rsidP="003A62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4205E">
        <w:rPr>
          <w:rFonts w:ascii="Arial Narrow" w:eastAsia="Times New Roman" w:hAnsi="Arial Narrow" w:cs="Arial"/>
          <w:b/>
          <w:bCs/>
          <w:color w:val="595959"/>
          <w:sz w:val="32"/>
          <w:szCs w:val="32"/>
          <w:lang w:val="es-BO" w:eastAsia="es-ES"/>
        </w:rPr>
        <w:t>CAF prestará USD 500 millones a Colombia para acelerar la transformación digital del Estado</w:t>
      </w:r>
    </w:p>
    <w:p w14:paraId="1095EE48" w14:textId="63B8D33E" w:rsidR="0004205E" w:rsidRDefault="003A6250" w:rsidP="00042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i/>
          <w:iCs/>
          <w:color w:val="595959"/>
          <w:sz w:val="24"/>
          <w:szCs w:val="24"/>
          <w:lang w:val="es-419" w:eastAsia="es-ES"/>
        </w:rPr>
      </w:pPr>
      <w:r w:rsidRPr="00097A11">
        <w:rPr>
          <w:rFonts w:ascii="Arial Narrow" w:eastAsia="Times New Roman" w:hAnsi="Arial Narrow" w:cs="Arial"/>
          <w:b/>
          <w:bCs/>
          <w:color w:val="595959"/>
          <w:sz w:val="32"/>
          <w:szCs w:val="32"/>
          <w:lang w:val="es-BO" w:eastAsia="es-ES"/>
        </w:rPr>
        <w:t> </w:t>
      </w:r>
      <w:r w:rsidR="0004205E" w:rsidRPr="0004205E">
        <w:rPr>
          <w:rFonts w:ascii="Arial Narrow" w:eastAsia="Times New Roman" w:hAnsi="Arial Narrow" w:cs="Arial"/>
          <w:i/>
          <w:iCs/>
          <w:color w:val="595959"/>
          <w:sz w:val="24"/>
          <w:szCs w:val="24"/>
          <w:lang w:val="es-419" w:eastAsia="es-ES"/>
        </w:rPr>
        <w:t>El organismo multilateral aprobó un crédito para impulsar la transformación digital del sector público y con ello generar valor social y económico, estimular la productividad y favorecer el bienestar de la población, contribuyendo con la estrategia de reactivación económica ante el impacto de la pandemia del COVID-19.</w:t>
      </w:r>
      <w:r w:rsidR="0004205E" w:rsidRPr="0004205E">
        <w:rPr>
          <w:rFonts w:ascii="Arial Narrow" w:eastAsia="Times New Roman" w:hAnsi="Arial Narrow" w:cs="Arial"/>
          <w:i/>
          <w:iCs/>
          <w:color w:val="595959"/>
          <w:sz w:val="24"/>
          <w:szCs w:val="24"/>
          <w:lang w:val="es-419" w:eastAsia="es-ES"/>
        </w:rPr>
        <w:t xml:space="preserve"> </w:t>
      </w:r>
    </w:p>
    <w:p w14:paraId="4E6754C4" w14:textId="6CAE3B49" w:rsidR="0004205E" w:rsidRPr="0004205E" w:rsidRDefault="0004205E" w:rsidP="0004205E">
      <w:pPr>
        <w:pStyle w:val="NormalWeb"/>
        <w:shd w:val="clear" w:color="auto" w:fill="FFFFFF"/>
        <w:jc w:val="both"/>
        <w:rPr>
          <w:rFonts w:ascii="Arial Narrow" w:hAnsi="Arial Narrow" w:cs="Arial"/>
          <w:lang w:val="es-419" w:eastAsia="es-ES"/>
        </w:rPr>
      </w:pPr>
      <w:r w:rsidRPr="0004205E">
        <w:rPr>
          <w:rFonts w:ascii="Arial Narrow" w:hAnsi="Arial Narrow" w:cs="Arial"/>
          <w:lang w:val="es-419" w:eastAsia="es-ES"/>
        </w:rPr>
        <w:t xml:space="preserve">CAF -banco de desarrollo de América Latina- aprobó un préstamo de USD 500 millones en favor de la República de Colombia, que contribuirá a promover el uso estratégico </w:t>
      </w:r>
      <w:r w:rsidRPr="0004205E">
        <w:rPr>
          <w:rFonts w:ascii="Arial Narrow" w:hAnsi="Arial Narrow" w:cs="Arial"/>
          <w:lang w:val="es-419" w:eastAsia="es-ES"/>
        </w:rPr>
        <w:t>de las</w:t>
      </w:r>
      <w:r w:rsidRPr="0004205E">
        <w:rPr>
          <w:rFonts w:ascii="Arial Narrow" w:hAnsi="Arial Narrow" w:cs="Arial"/>
          <w:lang w:val="es-419" w:eastAsia="es-ES"/>
        </w:rPr>
        <w:t xml:space="preserve"> tecnologías digitales para modernizar el estado e impulsar reactivación económica; a ofrecer servicios públicos digitales de calidad; y a aprovechar los datos y la inteligencia artificial para mejorar las políticas públicas. </w:t>
      </w:r>
    </w:p>
    <w:p w14:paraId="42873A97" w14:textId="77777777" w:rsidR="0004205E" w:rsidRPr="0004205E" w:rsidRDefault="0004205E" w:rsidP="0004205E">
      <w:pPr>
        <w:pStyle w:val="NormalWeb"/>
        <w:shd w:val="clear" w:color="auto" w:fill="FFFFFF"/>
        <w:jc w:val="both"/>
        <w:rPr>
          <w:rFonts w:ascii="Arial Narrow" w:hAnsi="Arial Narrow" w:cs="Arial"/>
          <w:lang w:val="es-419" w:eastAsia="es-ES"/>
        </w:rPr>
      </w:pPr>
      <w:r w:rsidRPr="0004205E">
        <w:rPr>
          <w:rFonts w:ascii="Arial Narrow" w:hAnsi="Arial Narrow" w:cs="Arial"/>
          <w:lang w:val="es-419" w:eastAsia="es-ES"/>
        </w:rPr>
        <w:t>El crédito se destinará al Programa de Apoyo para la Transformación Digital del Estado para la reactivación, y tiene los siguientes objetivos estratégicos:</w:t>
      </w:r>
    </w:p>
    <w:p w14:paraId="12CF1E38" w14:textId="77777777" w:rsidR="0004205E" w:rsidRPr="0004205E" w:rsidRDefault="0004205E" w:rsidP="0004205E">
      <w:pPr>
        <w:pStyle w:val="NormalWeb"/>
        <w:shd w:val="clear" w:color="auto" w:fill="FFFFFF"/>
        <w:jc w:val="both"/>
        <w:rPr>
          <w:rFonts w:ascii="Arial Narrow" w:hAnsi="Arial Narrow" w:cs="Arial"/>
          <w:lang w:val="es-419" w:eastAsia="es-ES"/>
        </w:rPr>
      </w:pPr>
      <w:r w:rsidRPr="0004205E">
        <w:rPr>
          <w:rFonts w:ascii="Arial Narrow" w:hAnsi="Arial Narrow" w:cs="Arial"/>
          <w:lang w:val="es-419" w:eastAsia="es-ES"/>
        </w:rPr>
        <w:t>•</w:t>
      </w:r>
      <w:r w:rsidRPr="0004205E">
        <w:rPr>
          <w:rFonts w:ascii="Arial Narrow" w:hAnsi="Arial Narrow" w:cs="Arial"/>
          <w:lang w:val="es-419" w:eastAsia="es-ES"/>
        </w:rPr>
        <w:tab/>
        <w:t>Disminuir las barreras que impiden la incorporación de las tecnologías digitales en las entidades públicas a través del desarrollo de condiciones que habiliten la innovación digital en el sector público.</w:t>
      </w:r>
    </w:p>
    <w:p w14:paraId="2EC705EA" w14:textId="77777777" w:rsidR="0004205E" w:rsidRPr="0004205E" w:rsidRDefault="0004205E" w:rsidP="0004205E">
      <w:pPr>
        <w:pStyle w:val="NormalWeb"/>
        <w:shd w:val="clear" w:color="auto" w:fill="FFFFFF"/>
        <w:jc w:val="both"/>
        <w:rPr>
          <w:rFonts w:ascii="Arial Narrow" w:hAnsi="Arial Narrow" w:cs="Arial"/>
          <w:lang w:val="es-419" w:eastAsia="es-ES"/>
        </w:rPr>
      </w:pPr>
      <w:r w:rsidRPr="0004205E">
        <w:rPr>
          <w:rFonts w:ascii="Arial Narrow" w:hAnsi="Arial Narrow" w:cs="Arial"/>
          <w:lang w:val="es-419" w:eastAsia="es-ES"/>
        </w:rPr>
        <w:t>•</w:t>
      </w:r>
      <w:r w:rsidRPr="0004205E">
        <w:rPr>
          <w:rFonts w:ascii="Arial Narrow" w:hAnsi="Arial Narrow" w:cs="Arial"/>
          <w:lang w:val="es-419" w:eastAsia="es-ES"/>
        </w:rPr>
        <w:tab/>
        <w:t xml:space="preserve">Generar valor económico y social mediante nuevos procesos y productos asociados al uso de la tecnología.   </w:t>
      </w:r>
    </w:p>
    <w:p w14:paraId="243AA4FF" w14:textId="77777777" w:rsidR="0004205E" w:rsidRPr="0004205E" w:rsidRDefault="0004205E" w:rsidP="0004205E">
      <w:pPr>
        <w:pStyle w:val="NormalWeb"/>
        <w:shd w:val="clear" w:color="auto" w:fill="FFFFFF"/>
        <w:jc w:val="both"/>
        <w:rPr>
          <w:rFonts w:ascii="Arial Narrow" w:hAnsi="Arial Narrow" w:cs="Arial"/>
          <w:lang w:val="es-419" w:eastAsia="es-ES"/>
        </w:rPr>
      </w:pPr>
      <w:r w:rsidRPr="0004205E">
        <w:rPr>
          <w:rFonts w:ascii="Arial Narrow" w:hAnsi="Arial Narrow" w:cs="Arial"/>
          <w:lang w:val="es-419" w:eastAsia="es-ES"/>
        </w:rPr>
        <w:t>•</w:t>
      </w:r>
      <w:r w:rsidRPr="0004205E">
        <w:rPr>
          <w:rFonts w:ascii="Arial Narrow" w:hAnsi="Arial Narrow" w:cs="Arial"/>
          <w:lang w:val="es-419" w:eastAsia="es-ES"/>
        </w:rPr>
        <w:tab/>
        <w:t>Articular las intervenciones en materia de transformación digital en las diferentes entidades del Estado, garantizando una visión integral y un proceso articulado.</w:t>
      </w:r>
    </w:p>
    <w:p w14:paraId="78D88CF2" w14:textId="77777777" w:rsidR="0004205E" w:rsidRPr="0004205E" w:rsidRDefault="0004205E" w:rsidP="0004205E">
      <w:pPr>
        <w:pStyle w:val="NormalWeb"/>
        <w:shd w:val="clear" w:color="auto" w:fill="FFFFFF"/>
        <w:jc w:val="both"/>
        <w:rPr>
          <w:rFonts w:ascii="Arial Narrow" w:hAnsi="Arial Narrow" w:cs="Arial"/>
          <w:lang w:val="es-419" w:eastAsia="es-ES"/>
        </w:rPr>
      </w:pPr>
      <w:r w:rsidRPr="0004205E">
        <w:rPr>
          <w:rFonts w:ascii="Arial Narrow" w:hAnsi="Arial Narrow" w:cs="Arial"/>
          <w:lang w:val="es-419" w:eastAsia="es-ES"/>
        </w:rPr>
        <w:t>•</w:t>
      </w:r>
      <w:r w:rsidRPr="0004205E">
        <w:rPr>
          <w:rFonts w:ascii="Arial Narrow" w:hAnsi="Arial Narrow" w:cs="Arial"/>
          <w:lang w:val="es-419" w:eastAsia="es-ES"/>
        </w:rPr>
        <w:tab/>
        <w:t>Impulsar el desarrollo de la gobernanza de los datos e inteligencia artificial dado su rol como acelerador de la transformación digital.</w:t>
      </w:r>
    </w:p>
    <w:p w14:paraId="26A4169A" w14:textId="77777777" w:rsidR="0004205E" w:rsidRPr="0004205E" w:rsidRDefault="0004205E" w:rsidP="0004205E">
      <w:pPr>
        <w:pStyle w:val="NormalWeb"/>
        <w:shd w:val="clear" w:color="auto" w:fill="FFFFFF"/>
        <w:jc w:val="both"/>
        <w:rPr>
          <w:rFonts w:ascii="Arial Narrow" w:hAnsi="Arial Narrow" w:cs="Arial"/>
          <w:lang w:val="es-419" w:eastAsia="es-ES"/>
        </w:rPr>
      </w:pPr>
      <w:r w:rsidRPr="0004205E">
        <w:rPr>
          <w:rFonts w:ascii="Arial Narrow" w:hAnsi="Arial Narrow" w:cs="Arial"/>
          <w:lang w:val="es-419" w:eastAsia="es-ES"/>
        </w:rPr>
        <w:t>•</w:t>
      </w:r>
      <w:r w:rsidRPr="0004205E">
        <w:rPr>
          <w:rFonts w:ascii="Arial Narrow" w:hAnsi="Arial Narrow" w:cs="Arial"/>
          <w:lang w:val="es-419" w:eastAsia="es-ES"/>
        </w:rPr>
        <w:tab/>
        <w:t>Fortalecer el marco institucional y desarrollar capacidades en el Estado para que el país pueda retomar la ruta de desarrollo que estaba recorriendo cuando fue golpeado por el COVID-19.</w:t>
      </w:r>
    </w:p>
    <w:p w14:paraId="0003E100" w14:textId="77777777" w:rsidR="0004205E" w:rsidRPr="0004205E" w:rsidRDefault="0004205E" w:rsidP="0004205E">
      <w:pPr>
        <w:pStyle w:val="NormalWeb"/>
        <w:shd w:val="clear" w:color="auto" w:fill="FFFFFF"/>
        <w:jc w:val="both"/>
        <w:rPr>
          <w:rFonts w:ascii="Arial Narrow" w:hAnsi="Arial Narrow" w:cs="Arial"/>
          <w:lang w:val="es-419" w:eastAsia="es-ES"/>
        </w:rPr>
      </w:pPr>
      <w:r w:rsidRPr="0004205E">
        <w:rPr>
          <w:rFonts w:ascii="Arial Narrow" w:hAnsi="Arial Narrow" w:cs="Arial"/>
          <w:lang w:val="es-419" w:eastAsia="es-ES"/>
        </w:rPr>
        <w:t>•</w:t>
      </w:r>
      <w:r w:rsidRPr="0004205E">
        <w:rPr>
          <w:rFonts w:ascii="Arial Narrow" w:hAnsi="Arial Narrow" w:cs="Arial"/>
          <w:lang w:val="es-419" w:eastAsia="es-ES"/>
        </w:rPr>
        <w:tab/>
        <w:t xml:space="preserve">Apoyar los esfuerzos del gobierno para impulsar la transformación digital en el Estado como parte de la estrategia de reactivación económica del país. </w:t>
      </w:r>
    </w:p>
    <w:p w14:paraId="4E33CF27" w14:textId="6D20991F" w:rsidR="0004205E" w:rsidRPr="0004205E" w:rsidRDefault="0004205E" w:rsidP="0004205E">
      <w:pPr>
        <w:pStyle w:val="NormalWeb"/>
        <w:shd w:val="clear" w:color="auto" w:fill="FFFFFF"/>
        <w:jc w:val="both"/>
        <w:rPr>
          <w:rFonts w:ascii="Arial Narrow" w:hAnsi="Arial Narrow" w:cs="Arial"/>
          <w:i/>
          <w:iCs/>
          <w:lang w:val="es-419" w:eastAsia="es-ES"/>
        </w:rPr>
      </w:pPr>
      <w:r w:rsidRPr="0004205E">
        <w:rPr>
          <w:rFonts w:ascii="Arial Narrow" w:hAnsi="Arial Narrow" w:cs="Arial"/>
          <w:i/>
          <w:iCs/>
          <w:lang w:val="es-419" w:eastAsia="es-ES"/>
        </w:rPr>
        <w:t xml:space="preserve">“Este préstamo implica un respaldo a los avances que el gobierno de Colombia ha realizado en los últimos años en materia de transformación digital. Los fondos contribuirán a acelerar la </w:t>
      </w:r>
      <w:r w:rsidRPr="0004205E">
        <w:rPr>
          <w:rFonts w:ascii="Arial Narrow" w:hAnsi="Arial Narrow" w:cs="Arial"/>
          <w:i/>
          <w:iCs/>
          <w:lang w:val="es-419" w:eastAsia="es-ES"/>
        </w:rPr>
        <w:t>modernización</w:t>
      </w:r>
      <w:r w:rsidRPr="0004205E">
        <w:rPr>
          <w:rFonts w:ascii="Arial Narrow" w:hAnsi="Arial Narrow" w:cs="Arial"/>
          <w:i/>
          <w:iCs/>
          <w:lang w:val="es-419" w:eastAsia="es-ES"/>
        </w:rPr>
        <w:t xml:space="preserve"> digital del estado, la recuperación económica y a agilizar todavía más la gestión pública del país”, dijo Renny Alberto López, presidente ejecutivo interino de CAF. </w:t>
      </w:r>
    </w:p>
    <w:p w14:paraId="4DFC8859" w14:textId="7370918C" w:rsidR="0004205E" w:rsidRPr="0004205E" w:rsidRDefault="0004205E" w:rsidP="0004205E">
      <w:pPr>
        <w:pStyle w:val="NormalWeb"/>
        <w:shd w:val="clear" w:color="auto" w:fill="FFFFFF"/>
        <w:jc w:val="both"/>
        <w:rPr>
          <w:rFonts w:ascii="Arial Narrow" w:hAnsi="Arial Narrow" w:cs="Arial"/>
          <w:lang w:val="es-419" w:eastAsia="es-ES"/>
        </w:rPr>
      </w:pPr>
      <w:r w:rsidRPr="0004205E">
        <w:rPr>
          <w:rFonts w:ascii="Arial Narrow" w:hAnsi="Arial Narrow" w:cs="Arial"/>
          <w:lang w:val="es-419" w:eastAsia="es-ES"/>
        </w:rPr>
        <w:lastRenderedPageBreak/>
        <w:t xml:space="preserve">El Banco ha estado acompañado esta agenda a través de asesoría y asistencia técnica en áreas como </w:t>
      </w:r>
      <w:r w:rsidRPr="0004205E">
        <w:rPr>
          <w:rFonts w:ascii="Arial Narrow" w:hAnsi="Arial Narrow" w:cs="Arial"/>
          <w:lang w:val="es-419" w:eastAsia="es-ES"/>
        </w:rPr>
        <w:t>innovación</w:t>
      </w:r>
      <w:r w:rsidRPr="0004205E">
        <w:rPr>
          <w:rFonts w:ascii="Arial Narrow" w:hAnsi="Arial Narrow" w:cs="Arial"/>
          <w:lang w:val="es-419" w:eastAsia="es-ES"/>
        </w:rPr>
        <w:t xml:space="preserve"> pública, gobernanza de datos, inteligencia artificial, agilización regulatoria, y emprendimiento </w:t>
      </w:r>
      <w:proofErr w:type="spellStart"/>
      <w:r w:rsidRPr="0004205E">
        <w:rPr>
          <w:rFonts w:ascii="Arial Narrow" w:hAnsi="Arial Narrow" w:cs="Arial"/>
          <w:lang w:val="es-419" w:eastAsia="es-ES"/>
        </w:rPr>
        <w:t>govtech</w:t>
      </w:r>
      <w:proofErr w:type="spellEnd"/>
      <w:r w:rsidRPr="0004205E">
        <w:rPr>
          <w:rFonts w:ascii="Arial Narrow" w:hAnsi="Arial Narrow" w:cs="Arial"/>
          <w:lang w:val="es-419" w:eastAsia="es-ES"/>
        </w:rPr>
        <w:t>.</w:t>
      </w:r>
    </w:p>
    <w:p w14:paraId="47207315" w14:textId="77777777" w:rsidR="0004205E" w:rsidRPr="0004205E" w:rsidRDefault="0004205E" w:rsidP="0004205E">
      <w:pPr>
        <w:pStyle w:val="NormalWeb"/>
        <w:shd w:val="clear" w:color="auto" w:fill="FFFFFF"/>
        <w:jc w:val="both"/>
        <w:rPr>
          <w:rFonts w:ascii="Arial Narrow" w:hAnsi="Arial Narrow" w:cs="Arial"/>
          <w:lang w:val="es-419" w:eastAsia="es-ES"/>
        </w:rPr>
      </w:pPr>
      <w:r w:rsidRPr="0004205E">
        <w:rPr>
          <w:rFonts w:ascii="Arial Narrow" w:hAnsi="Arial Narrow" w:cs="Arial"/>
          <w:lang w:val="es-419" w:eastAsia="es-ES"/>
        </w:rPr>
        <w:t xml:space="preserve">En los últimos cinco años (2016-2020), CAF aprobó operaciones para Colombia por USD 9.164 millones, lo cual representa un promedio de USD 1.833 millones por año, equivalente al 14% del total aprobado por CAF en dicho período. Por otro lado, en el mismo período, los desembolsos totales ascendieron a USD 9.803 millones (19,8% del total desembolsado a los países accionistas). Al cierre de diciembre de 2020, la cartera de Colombia se ubicó en USD 3.036 millones, equivalente al 10,6% de la cartera de CAF. </w:t>
      </w:r>
    </w:p>
    <w:p w14:paraId="416B4542" w14:textId="77777777" w:rsidR="003A6250" w:rsidRDefault="003A6250" w:rsidP="003A6250">
      <w:pPr>
        <w:pStyle w:val="NormalWeb"/>
        <w:shd w:val="clear" w:color="auto" w:fill="FFFFFF"/>
        <w:jc w:val="both"/>
        <w:rPr>
          <w:rFonts w:ascii="Arial" w:hAnsi="Arial" w:cs="Arial"/>
          <w:color w:val="222222"/>
          <w:lang w:val="es-ES"/>
        </w:rPr>
      </w:pPr>
      <w:r>
        <w:rPr>
          <w:rFonts w:ascii="Arial Narrow" w:hAnsi="Arial Narrow" w:cs="Arial"/>
          <w:b/>
          <w:bCs/>
          <w:color w:val="222222"/>
          <w:sz w:val="18"/>
          <w:szCs w:val="18"/>
          <w:lang w:val="es-ES_tradnl"/>
        </w:rPr>
        <w:t>CAF -banco de desarrollo de América Latina-</w:t>
      </w:r>
      <w:r>
        <w:rPr>
          <w:rFonts w:ascii="Arial Narrow" w:hAnsi="Arial Narrow" w:cs="Arial"/>
          <w:color w:val="222222"/>
          <w:sz w:val="18"/>
          <w:szCs w:val="18"/>
          <w:lang w:val="es-ES_tradnl"/>
        </w:rPr>
        <w:t> tiene como misión impulsar el desarrollo sostenible y la integración regional, mediante el financiamiento de proyectos de los sectores público y privado, la provisión de cooperación técnica y otros servicios especializados. Constituido en 1970 y conformado en la actualidad por 19 países -17 de América Latina y el Caribe, junto a España y Portugal- y 13 bancos privados, es una de las principales fuentes de financiamiento multilateral y un importante generador de conocimiento para la región. Más información en </w:t>
      </w:r>
      <w:hyperlink r:id="rId5" w:tgtFrame="_blank" w:history="1">
        <w:r>
          <w:rPr>
            <w:rStyle w:val="Hipervnculo"/>
            <w:rFonts w:ascii="Arial Narrow" w:eastAsia="Calibri" w:hAnsi="Arial Narrow" w:cs="Arial"/>
            <w:sz w:val="18"/>
            <w:szCs w:val="18"/>
            <w:lang w:val="es-ES_tradnl"/>
          </w:rPr>
          <w:t>www.caf.com</w:t>
        </w:r>
      </w:hyperlink>
    </w:p>
    <w:p w14:paraId="49A9ABA9" w14:textId="5DC04E95" w:rsidR="003A6250" w:rsidRDefault="003A6250" w:rsidP="003A6250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 Narrow" w:hAnsi="Arial Narrow" w:cs="Arial"/>
          <w:color w:val="222222"/>
          <w:sz w:val="18"/>
          <w:szCs w:val="18"/>
        </w:rPr>
        <w:t>CAF, Dirección de Comunicación Estratégica, </w:t>
      </w:r>
      <w:hyperlink r:id="rId6" w:tgtFrame="_blank" w:history="1">
        <w:r>
          <w:rPr>
            <w:rStyle w:val="Hipervnculo"/>
            <w:rFonts w:ascii="Arial Narrow" w:eastAsia="Calibri" w:hAnsi="Arial Narrow" w:cs="Arial"/>
            <w:color w:val="1155CC"/>
            <w:sz w:val="18"/>
            <w:szCs w:val="18"/>
          </w:rPr>
          <w:t>infocaf@caf.com</w:t>
        </w:r>
      </w:hyperlink>
    </w:p>
    <w:p w14:paraId="5738CCD9" w14:textId="2FFCEC91" w:rsidR="00FD5ABA" w:rsidRPr="00003692" w:rsidRDefault="003A6250" w:rsidP="0000369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 Narrow" w:hAnsi="Arial Narrow" w:cs="Arial"/>
          <w:color w:val="222222"/>
          <w:sz w:val="18"/>
          <w:szCs w:val="18"/>
          <w:lang w:val="es-VE"/>
        </w:rPr>
        <w:t>Encuéntrenos en: </w:t>
      </w:r>
      <w:r>
        <w:rPr>
          <w:rFonts w:ascii="Arial Narrow" w:hAnsi="Arial Narrow" w:cs="Arial"/>
          <w:color w:val="000000"/>
          <w:sz w:val="18"/>
          <w:szCs w:val="18"/>
          <w:lang w:val="es-VE"/>
        </w:rPr>
        <w:t>Facebook: </w:t>
      </w:r>
      <w:proofErr w:type="spellStart"/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"https://www.facebook.com/CAF.America.Latina" \t "_blank" </w:instrText>
      </w:r>
      <w:r>
        <w:rPr>
          <w:rFonts w:ascii="Arial" w:hAnsi="Arial" w:cs="Arial"/>
          <w:color w:val="222222"/>
        </w:rPr>
        <w:fldChar w:fldCharType="separate"/>
      </w:r>
      <w:r>
        <w:rPr>
          <w:rStyle w:val="Hipervnculo"/>
          <w:rFonts w:ascii="Arial Narrow" w:hAnsi="Arial Narrow" w:cs="Arial"/>
          <w:color w:val="1155CC"/>
          <w:sz w:val="18"/>
          <w:szCs w:val="18"/>
          <w:lang w:val="es-VE"/>
        </w:rPr>
        <w:t>CAF.America.Latina</w:t>
      </w:r>
      <w:proofErr w:type="spellEnd"/>
      <w:r>
        <w:rPr>
          <w:rFonts w:ascii="Arial" w:hAnsi="Arial" w:cs="Arial"/>
          <w:color w:val="222222"/>
        </w:rPr>
        <w:fldChar w:fldCharType="end"/>
      </w:r>
      <w:r>
        <w:rPr>
          <w:rFonts w:ascii="Arial Narrow" w:hAnsi="Arial Narrow" w:cs="Arial"/>
          <w:color w:val="000000"/>
          <w:sz w:val="18"/>
          <w:szCs w:val="18"/>
          <w:lang w:val="es-VE"/>
        </w:rPr>
        <w:t> / </w:t>
      </w:r>
      <w:r>
        <w:rPr>
          <w:rFonts w:ascii="Arial Narrow" w:hAnsi="Arial Narrow" w:cs="Arial"/>
          <w:color w:val="222222"/>
          <w:sz w:val="18"/>
          <w:szCs w:val="18"/>
          <w:lang w:val="es-VE"/>
        </w:rPr>
        <w:t>Twitter: @AgendaCAF</w:t>
      </w:r>
    </w:p>
    <w:sectPr w:rsidR="00FD5ABA" w:rsidRPr="00003692" w:rsidSect="003A6250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F5"/>
    <w:rsid w:val="00003692"/>
    <w:rsid w:val="0004205E"/>
    <w:rsid w:val="00047CBC"/>
    <w:rsid w:val="00061406"/>
    <w:rsid w:val="000630A0"/>
    <w:rsid w:val="00064BD8"/>
    <w:rsid w:val="001849E0"/>
    <w:rsid w:val="001A275A"/>
    <w:rsid w:val="001A4046"/>
    <w:rsid w:val="001B7D35"/>
    <w:rsid w:val="001D4F10"/>
    <w:rsid w:val="001E6185"/>
    <w:rsid w:val="002113F5"/>
    <w:rsid w:val="00211ABB"/>
    <w:rsid w:val="002221E0"/>
    <w:rsid w:val="00243F0F"/>
    <w:rsid w:val="00271467"/>
    <w:rsid w:val="00291E84"/>
    <w:rsid w:val="002B51B8"/>
    <w:rsid w:val="002D0B7E"/>
    <w:rsid w:val="00303CAD"/>
    <w:rsid w:val="003905E5"/>
    <w:rsid w:val="003A40E4"/>
    <w:rsid w:val="003A6250"/>
    <w:rsid w:val="003E6B2E"/>
    <w:rsid w:val="003F1492"/>
    <w:rsid w:val="00405E94"/>
    <w:rsid w:val="00441390"/>
    <w:rsid w:val="00460F99"/>
    <w:rsid w:val="00464488"/>
    <w:rsid w:val="00473A8A"/>
    <w:rsid w:val="004C0232"/>
    <w:rsid w:val="004E499B"/>
    <w:rsid w:val="00560E29"/>
    <w:rsid w:val="00591103"/>
    <w:rsid w:val="005A0D08"/>
    <w:rsid w:val="005A3CBF"/>
    <w:rsid w:val="005B5A53"/>
    <w:rsid w:val="005E7085"/>
    <w:rsid w:val="00604CAB"/>
    <w:rsid w:val="00693238"/>
    <w:rsid w:val="006C1D84"/>
    <w:rsid w:val="006F4F39"/>
    <w:rsid w:val="00737E5D"/>
    <w:rsid w:val="007B2044"/>
    <w:rsid w:val="00801B3D"/>
    <w:rsid w:val="008B4979"/>
    <w:rsid w:val="008E6C0C"/>
    <w:rsid w:val="009806F0"/>
    <w:rsid w:val="00980EDC"/>
    <w:rsid w:val="00984168"/>
    <w:rsid w:val="00A074BA"/>
    <w:rsid w:val="00A35132"/>
    <w:rsid w:val="00A971C8"/>
    <w:rsid w:val="00A976CA"/>
    <w:rsid w:val="00AA01B1"/>
    <w:rsid w:val="00AC133F"/>
    <w:rsid w:val="00AE6B5D"/>
    <w:rsid w:val="00AE70E2"/>
    <w:rsid w:val="00B05CD1"/>
    <w:rsid w:val="00B06B27"/>
    <w:rsid w:val="00B07F9D"/>
    <w:rsid w:val="00D60AF5"/>
    <w:rsid w:val="00D92003"/>
    <w:rsid w:val="00DB66B8"/>
    <w:rsid w:val="00DC303E"/>
    <w:rsid w:val="00DC5280"/>
    <w:rsid w:val="00DF5E45"/>
    <w:rsid w:val="00E00260"/>
    <w:rsid w:val="00E83E68"/>
    <w:rsid w:val="00F1644E"/>
    <w:rsid w:val="00F43A35"/>
    <w:rsid w:val="00F455FD"/>
    <w:rsid w:val="00F52175"/>
    <w:rsid w:val="00FD5ABA"/>
    <w:rsid w:val="00FD7A49"/>
    <w:rsid w:val="00FE35AF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F82E"/>
  <w15:chartTrackingRefBased/>
  <w15:docId w15:val="{A74F7F71-851A-4988-AD67-DFB81A65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3F5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13F5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2113F5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113F5"/>
    <w:rPr>
      <w:rFonts w:ascii="Consolas" w:eastAsia="Calibri" w:hAnsi="Consolas" w:cs="Times New Roman"/>
      <w:sz w:val="21"/>
      <w:szCs w:val="21"/>
      <w:lang w:val="es-ES" w:eastAsia="es-ES"/>
    </w:rPr>
  </w:style>
  <w:style w:type="paragraph" w:customStyle="1" w:styleId="Default">
    <w:name w:val="Default"/>
    <w:rsid w:val="002113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caf@caf.com" TargetMode="External"/><Relationship Id="rId5" Type="http://schemas.openxmlformats.org/officeDocument/2006/relationships/hyperlink" Target="http://www.caf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ABREW, NICOLAS</dc:creator>
  <cp:keywords/>
  <dc:description/>
  <cp:lastModifiedBy>Katherine</cp:lastModifiedBy>
  <cp:revision>2</cp:revision>
  <cp:lastPrinted>2021-07-08T21:14:00Z</cp:lastPrinted>
  <dcterms:created xsi:type="dcterms:W3CDTF">2021-07-08T21:16:00Z</dcterms:created>
  <dcterms:modified xsi:type="dcterms:W3CDTF">2021-07-08T21:16:00Z</dcterms:modified>
</cp:coreProperties>
</file>