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5F3C" w14:textId="20C5143C" w:rsidR="005B783A" w:rsidRPr="006242D7" w:rsidRDefault="005B783A" w:rsidP="005B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right"/>
        <w:rPr>
          <w:rFonts w:ascii="Arial" w:hAnsi="Arial" w:cs="Arial"/>
          <w:b/>
          <w:sz w:val="16"/>
          <w:szCs w:val="16"/>
          <w:lang w:val="es-MX"/>
        </w:rPr>
      </w:pPr>
      <w:r w:rsidRPr="006242D7">
        <w:rPr>
          <w:rFonts w:ascii="Arial" w:hAnsi="Arial" w:cs="Arial"/>
          <w:b/>
          <w:sz w:val="16"/>
          <w:szCs w:val="16"/>
          <w:lang w:val="es-MX"/>
        </w:rPr>
        <w:t>Bogotá,</w:t>
      </w: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="00844474" w:rsidRPr="00506DD4">
        <w:rPr>
          <w:rFonts w:ascii="Arial" w:hAnsi="Arial" w:cs="Arial"/>
          <w:b/>
          <w:sz w:val="16"/>
          <w:szCs w:val="16"/>
          <w:lang w:val="es-MX"/>
        </w:rPr>
        <w:t>8</w:t>
      </w:r>
      <w:r w:rsidR="00E45600">
        <w:rPr>
          <w:rFonts w:ascii="Arial" w:hAnsi="Arial" w:cs="Arial"/>
          <w:b/>
          <w:sz w:val="16"/>
          <w:szCs w:val="16"/>
          <w:lang w:val="es-MX"/>
        </w:rPr>
        <w:t xml:space="preserve"> </w:t>
      </w:r>
      <w:r>
        <w:rPr>
          <w:rFonts w:ascii="Arial" w:hAnsi="Arial" w:cs="Arial"/>
          <w:b/>
          <w:sz w:val="16"/>
          <w:szCs w:val="16"/>
          <w:lang w:val="es-MX"/>
        </w:rPr>
        <w:t xml:space="preserve">de </w:t>
      </w:r>
      <w:r w:rsidR="00722D23">
        <w:rPr>
          <w:rFonts w:ascii="Arial" w:hAnsi="Arial" w:cs="Arial"/>
          <w:b/>
          <w:sz w:val="16"/>
          <w:szCs w:val="16"/>
          <w:lang w:val="es-MX"/>
        </w:rPr>
        <w:t xml:space="preserve">junio </w:t>
      </w:r>
      <w:r w:rsidRPr="00AB5128">
        <w:rPr>
          <w:rFonts w:ascii="Arial" w:hAnsi="Arial" w:cs="Arial"/>
          <w:b/>
          <w:sz w:val="16"/>
          <w:szCs w:val="16"/>
          <w:lang w:val="es-MX"/>
        </w:rPr>
        <w:t>de 20</w:t>
      </w:r>
      <w:r w:rsidR="00996093">
        <w:rPr>
          <w:rFonts w:ascii="Arial" w:hAnsi="Arial" w:cs="Arial"/>
          <w:b/>
          <w:sz w:val="16"/>
          <w:szCs w:val="16"/>
          <w:lang w:val="es-MX"/>
        </w:rPr>
        <w:t>21</w:t>
      </w:r>
    </w:p>
    <w:p w14:paraId="13E878D6" w14:textId="77777777" w:rsidR="005B783A" w:rsidRPr="004B13D0" w:rsidRDefault="005B783A" w:rsidP="005B7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" w:hAnsi="Arial" w:cs="Arial"/>
          <w:b/>
          <w:bCs/>
          <w:color w:val="800000"/>
          <w:sz w:val="2"/>
          <w:szCs w:val="22"/>
        </w:rPr>
      </w:pPr>
    </w:p>
    <w:p w14:paraId="58705CEB" w14:textId="77777777" w:rsidR="005B783A" w:rsidRPr="00BA71A6" w:rsidRDefault="005B783A" w:rsidP="005B78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00000"/>
          <w:sz w:val="16"/>
          <w:szCs w:val="16"/>
          <w:lang w:val="es-CO"/>
        </w:rPr>
      </w:pPr>
    </w:p>
    <w:p w14:paraId="69A97F88" w14:textId="5A6EB8FA" w:rsidR="00996093" w:rsidRDefault="00DB76A5" w:rsidP="00F00DAC">
      <w:pPr>
        <w:pStyle w:val="Default"/>
        <w:jc w:val="both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I</w:t>
      </w:r>
      <w:r w:rsidR="00E45600" w:rsidRPr="00621FB4">
        <w:rPr>
          <w:rFonts w:ascii="Arial" w:hAnsi="Arial" w:cs="Arial"/>
          <w:b/>
          <w:color w:val="800000"/>
          <w:sz w:val="22"/>
          <w:szCs w:val="22"/>
        </w:rPr>
        <w:t>nscripción automática en el RNVE y Oferta Pública</w:t>
      </w:r>
      <w:r w:rsidR="009F48AE">
        <w:rPr>
          <w:rFonts w:ascii="Arial" w:hAnsi="Arial" w:cs="Arial"/>
          <w:b/>
          <w:color w:val="800000"/>
          <w:sz w:val="22"/>
          <w:szCs w:val="22"/>
        </w:rPr>
        <w:t xml:space="preserve"> de unos </w:t>
      </w:r>
      <w:r w:rsidR="00722D23" w:rsidRPr="00722D23">
        <w:rPr>
          <w:rFonts w:ascii="Arial" w:hAnsi="Arial" w:cs="Arial"/>
          <w:b/>
          <w:color w:val="800000"/>
          <w:sz w:val="22"/>
          <w:szCs w:val="22"/>
        </w:rPr>
        <w:t>Bonos Sociales y de Igualdad de Género</w:t>
      </w:r>
      <w:r w:rsidR="000C119D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="00F00DAC">
        <w:rPr>
          <w:rFonts w:ascii="Arial" w:hAnsi="Arial" w:cs="Arial"/>
          <w:b/>
          <w:color w:val="800000"/>
          <w:sz w:val="22"/>
          <w:szCs w:val="22"/>
        </w:rPr>
        <w:t xml:space="preserve">a cargo de </w:t>
      </w:r>
      <w:r w:rsidR="00722D23" w:rsidRPr="00722D23">
        <w:rPr>
          <w:rFonts w:ascii="Arial" w:hAnsi="Arial" w:cs="Arial"/>
          <w:b/>
          <w:color w:val="800000"/>
          <w:sz w:val="22"/>
          <w:szCs w:val="22"/>
        </w:rPr>
        <w:t>Mibanco – Banco de la Microempresa de Colombia S.A</w:t>
      </w:r>
      <w:r w:rsidR="000C119D">
        <w:rPr>
          <w:rFonts w:ascii="Arial" w:hAnsi="Arial" w:cs="Arial"/>
          <w:b/>
          <w:color w:val="800000"/>
          <w:sz w:val="22"/>
          <w:szCs w:val="22"/>
        </w:rPr>
        <w:t>.</w:t>
      </w:r>
      <w:r w:rsidR="00844474">
        <w:rPr>
          <w:rFonts w:ascii="Arial" w:hAnsi="Arial" w:cs="Arial"/>
          <w:b/>
          <w:color w:val="800000"/>
          <w:sz w:val="22"/>
          <w:szCs w:val="22"/>
        </w:rPr>
        <w:t xml:space="preserve"> dirigida al segundo mercado</w:t>
      </w:r>
    </w:p>
    <w:p w14:paraId="268E6E48" w14:textId="77777777" w:rsidR="00E45600" w:rsidRPr="008F6B5E" w:rsidRDefault="00E45600" w:rsidP="00E45600">
      <w:pPr>
        <w:autoSpaceDE w:val="0"/>
        <w:autoSpaceDN w:val="0"/>
        <w:adjustRightInd w:val="0"/>
        <w:ind w:left="1416"/>
        <w:jc w:val="center"/>
        <w:rPr>
          <w:rFonts w:ascii="Arial" w:hAnsi="Arial" w:cs="Arial"/>
          <w:b/>
          <w:color w:val="800000"/>
        </w:rPr>
      </w:pPr>
    </w:p>
    <w:tbl>
      <w:tblPr>
        <w:tblpPr w:leftFromText="141" w:rightFromText="141" w:vertAnchor="text" w:horzAnchor="margin" w:tblpXSpec="center" w:tblpY="-28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0"/>
      </w:tblGrid>
      <w:tr w:rsidR="00E45600" w:rsidRPr="008F6B5E" w14:paraId="720E93F0" w14:textId="77777777" w:rsidTr="000C119D">
        <w:trPr>
          <w:trHeight w:val="375"/>
        </w:trPr>
        <w:tc>
          <w:tcPr>
            <w:tcW w:w="7508" w:type="dxa"/>
            <w:gridSpan w:val="2"/>
            <w:shd w:val="clear" w:color="auto" w:fill="auto"/>
            <w:vAlign w:val="bottom"/>
          </w:tcPr>
          <w:p w14:paraId="41298CE2" w14:textId="77777777" w:rsidR="00E45600" w:rsidRPr="008F6B5E" w:rsidRDefault="00E45600" w:rsidP="00F1409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B5E">
              <w:rPr>
                <w:rFonts w:ascii="Arial" w:hAnsi="Arial" w:cs="Arial"/>
                <w:b/>
                <w:bCs/>
              </w:rPr>
              <w:t xml:space="preserve">Principales Características </w:t>
            </w:r>
          </w:p>
        </w:tc>
      </w:tr>
      <w:tr w:rsidR="00E45600" w14:paraId="2FB3270D" w14:textId="77777777" w:rsidTr="000C119D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14:paraId="344E5639" w14:textId="77777777" w:rsidR="00E45600" w:rsidRDefault="00E45600" w:rsidP="00F1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3C4EA23F" w14:textId="77777777" w:rsidR="00E45600" w:rsidRDefault="00722D23" w:rsidP="00996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D23">
              <w:rPr>
                <w:rFonts w:ascii="Arial" w:hAnsi="Arial" w:cs="Arial"/>
                <w:sz w:val="20"/>
                <w:szCs w:val="20"/>
              </w:rPr>
              <w:t>Mibanco</w:t>
            </w:r>
            <w:proofErr w:type="spellEnd"/>
            <w:r w:rsidRPr="00722D23">
              <w:rPr>
                <w:rFonts w:ascii="Arial" w:hAnsi="Arial" w:cs="Arial"/>
                <w:sz w:val="20"/>
                <w:szCs w:val="20"/>
              </w:rPr>
              <w:t xml:space="preserve"> – Banco de la Microempresa de Colombia S.A. (Antes Banco Compartir S.A. y ante</w:t>
            </w:r>
            <w:r>
              <w:rPr>
                <w:rFonts w:ascii="Arial" w:hAnsi="Arial" w:cs="Arial"/>
                <w:sz w:val="20"/>
                <w:szCs w:val="20"/>
              </w:rPr>
              <w:t>s Financiera America S.A. C.F.)</w:t>
            </w:r>
            <w:r w:rsidR="000C11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5600" w14:paraId="1CE9F985" w14:textId="77777777" w:rsidTr="000C119D">
        <w:trPr>
          <w:trHeight w:val="270"/>
        </w:trPr>
        <w:tc>
          <w:tcPr>
            <w:tcW w:w="2268" w:type="dxa"/>
            <w:shd w:val="clear" w:color="auto" w:fill="auto"/>
            <w:vAlign w:val="center"/>
          </w:tcPr>
          <w:p w14:paraId="06EDE13D" w14:textId="77777777" w:rsidR="00E45600" w:rsidRDefault="00F00DAC" w:rsidP="00F00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de la Emisión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6EE68785" w14:textId="77777777" w:rsidR="00E45600" w:rsidRDefault="00722D23" w:rsidP="00722D2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color w:val="auto"/>
                <w:sz w:val="20"/>
                <w:szCs w:val="20"/>
                <w:lang w:val="es-ES" w:eastAsia="es-ES"/>
              </w:rPr>
              <w:t>Hasta ciento cincuenta mil millones de Pesos ($150.000.000.000) o su equivalente en UVR en la Fecha de Emisión</w:t>
            </w:r>
            <w:r w:rsidR="00EF2645">
              <w:rPr>
                <w:rFonts w:ascii="Arial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</w:p>
        </w:tc>
      </w:tr>
      <w:tr w:rsidR="00E45600" w14:paraId="04946D18" w14:textId="77777777" w:rsidTr="000C119D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14:paraId="57163510" w14:textId="77777777" w:rsidR="00E45600" w:rsidRDefault="00E45600" w:rsidP="009F4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9F48AE">
              <w:rPr>
                <w:rFonts w:ascii="Arial" w:hAnsi="Arial" w:cs="Arial"/>
                <w:sz w:val="20"/>
                <w:szCs w:val="20"/>
              </w:rPr>
              <w:t>stinatarios de la Oferta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9FE872D" w14:textId="77777777" w:rsidR="00E45600" w:rsidRDefault="00722D23" w:rsidP="00722D2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color w:val="auto"/>
                <w:sz w:val="20"/>
                <w:szCs w:val="20"/>
                <w:lang w:val="es-ES" w:eastAsia="es-ES"/>
              </w:rPr>
              <w:t>Inversionistas Calificados, de conformidad con lo previsto en los artículos 5.2.3.1.4, 5.2.3.1.5, 7.2.1.1.2 y 7.2.1.1.3 del Decreto 2555 de 2010</w:t>
            </w:r>
            <w:r w:rsidR="000C119D">
              <w:rPr>
                <w:rFonts w:ascii="Arial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  <w:r w:rsidR="009F48AE" w:rsidRPr="009F48AE">
              <w:rPr>
                <w:rFonts w:ascii="Arial" w:hAnsi="Arial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45600" w14:paraId="7FE7B923" w14:textId="77777777" w:rsidTr="000C119D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14:paraId="4D29D77B" w14:textId="77777777" w:rsidR="00E45600" w:rsidRDefault="00E45600" w:rsidP="00F1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Clase de Proceso y Mercado de Destino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593C7880" w14:textId="77777777" w:rsidR="00E45600" w:rsidRDefault="00E45600" w:rsidP="00722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Pública en el </w:t>
            </w:r>
            <w:r w:rsidR="00722D23">
              <w:rPr>
                <w:rFonts w:ascii="Arial" w:hAnsi="Arial" w:cs="Arial"/>
                <w:sz w:val="20"/>
                <w:szCs w:val="20"/>
              </w:rPr>
              <w:t xml:space="preserve">Segundo </w:t>
            </w:r>
            <w:r w:rsidR="009F48AE">
              <w:rPr>
                <w:rFonts w:ascii="Arial" w:hAnsi="Arial" w:cs="Arial"/>
                <w:sz w:val="20"/>
                <w:szCs w:val="20"/>
              </w:rPr>
              <w:t>Mercado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591A" w14:paraId="4A5AE85C" w14:textId="77777777" w:rsidTr="000C119D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14:paraId="77B67078" w14:textId="77777777" w:rsidR="00F8591A" w:rsidRDefault="00F8591A" w:rsidP="00F85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 de Inscripción en el RNVE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2D059611" w14:textId="77777777" w:rsidR="00F8591A" w:rsidRDefault="00F8591A" w:rsidP="00F85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Automática.  </w:t>
            </w:r>
          </w:p>
        </w:tc>
      </w:tr>
      <w:tr w:rsidR="00F8591A" w14:paraId="2AD5111D" w14:textId="77777777" w:rsidTr="000C119D">
        <w:trPr>
          <w:trHeight w:val="270"/>
        </w:trPr>
        <w:tc>
          <w:tcPr>
            <w:tcW w:w="2268" w:type="dxa"/>
            <w:shd w:val="clear" w:color="auto" w:fill="auto"/>
            <w:vAlign w:val="center"/>
          </w:tcPr>
          <w:p w14:paraId="1C90F7A0" w14:textId="77777777" w:rsidR="00F8591A" w:rsidRDefault="00F8591A" w:rsidP="00F85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de las Series</w:t>
            </w:r>
            <w:r w:rsidR="00722D23">
              <w:rPr>
                <w:rFonts w:ascii="Arial" w:hAnsi="Arial" w:cs="Arial"/>
                <w:sz w:val="20"/>
                <w:szCs w:val="20"/>
              </w:rPr>
              <w:t>, Valor Nominal, Plazo de Vencimiento y Amortización del Capital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007885AD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sz w:val="20"/>
                <w:szCs w:val="20"/>
              </w:rPr>
              <w:t>La Emisión consta de cuatro series:</w:t>
            </w:r>
          </w:p>
          <w:p w14:paraId="2AACFB71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6DD5E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b/>
                <w:sz w:val="20"/>
                <w:szCs w:val="20"/>
              </w:rPr>
              <w:t>Serie A:</w:t>
            </w:r>
            <w:r w:rsidRPr="00722D23">
              <w:rPr>
                <w:rFonts w:ascii="Arial" w:hAnsi="Arial" w:cs="Arial"/>
                <w:sz w:val="20"/>
                <w:szCs w:val="20"/>
              </w:rPr>
              <w:t xml:space="preserve"> significan el conjunto de los Bonos que se emitirán en Pesos y devengarán un Interés determinado con base en una tasa fija efectiva anual. </w:t>
            </w:r>
          </w:p>
          <w:p w14:paraId="58D730C8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751B4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b/>
                <w:sz w:val="20"/>
                <w:szCs w:val="20"/>
              </w:rPr>
              <w:t>Serie B:</w:t>
            </w:r>
            <w:r w:rsidRPr="00722D23">
              <w:rPr>
                <w:rFonts w:ascii="Arial" w:hAnsi="Arial" w:cs="Arial"/>
                <w:sz w:val="20"/>
                <w:szCs w:val="20"/>
              </w:rPr>
              <w:t xml:space="preserve"> significan el conjunto de los Bonos que se emitirán en Pesos y devengarán un Interés determinado con base en una tasa variable indexada al IPC. </w:t>
            </w:r>
          </w:p>
          <w:p w14:paraId="4686598E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67D65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b/>
                <w:sz w:val="20"/>
                <w:szCs w:val="20"/>
              </w:rPr>
              <w:t>Serie C:</w:t>
            </w:r>
            <w:r w:rsidRPr="00722D23">
              <w:rPr>
                <w:rFonts w:ascii="Arial" w:hAnsi="Arial" w:cs="Arial"/>
                <w:sz w:val="20"/>
                <w:szCs w:val="20"/>
              </w:rPr>
              <w:t xml:space="preserve"> significan el conjunto de los Bonos que se emitirán en UVR y devengarán un Interés determinado con base en una tasa fija efectiva anual, pagadera en Pesos. </w:t>
            </w:r>
          </w:p>
          <w:p w14:paraId="7EA5593D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5D794A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b/>
                <w:sz w:val="20"/>
                <w:szCs w:val="20"/>
              </w:rPr>
              <w:t>Serie D:</w:t>
            </w:r>
            <w:r w:rsidRPr="00722D23">
              <w:rPr>
                <w:rFonts w:ascii="Arial" w:hAnsi="Arial" w:cs="Arial"/>
                <w:sz w:val="20"/>
                <w:szCs w:val="20"/>
              </w:rPr>
              <w:t xml:space="preserve"> significan el conjunto de los Bonos que se emitirán en Pesos y devengarán un Interés determinado con base en una tasa variable indexada al IBR.</w:t>
            </w:r>
          </w:p>
          <w:p w14:paraId="2502D6BD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4D5BE" w14:textId="77777777" w:rsid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valor nominal p</w:t>
            </w:r>
            <w:r w:rsidRPr="00722D23">
              <w:rPr>
                <w:rFonts w:ascii="Arial" w:hAnsi="Arial" w:cs="Arial"/>
                <w:sz w:val="20"/>
                <w:szCs w:val="20"/>
              </w:rPr>
              <w:t>ara las Series A, B y D denominadas en Pesos será de un millón de Pesos ($1.000.000), para la Serie C será de diez mil UVRs (10.000).</w:t>
            </w:r>
          </w:p>
          <w:p w14:paraId="63B8C5FE" w14:textId="77777777" w:rsid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097BC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sz w:val="20"/>
                <w:szCs w:val="20"/>
              </w:rPr>
              <w:t xml:space="preserve">La modalidad de pago de los intereses de los Bonos será vencida. </w:t>
            </w:r>
          </w:p>
          <w:p w14:paraId="4019E7CE" w14:textId="77777777" w:rsidR="00722D23" w:rsidRP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EA1E1" w14:textId="77777777" w:rsidR="00F8591A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D23">
              <w:rPr>
                <w:rFonts w:ascii="Arial" w:hAnsi="Arial" w:cs="Arial"/>
                <w:sz w:val="20"/>
                <w:szCs w:val="20"/>
              </w:rPr>
              <w:t>La periodicidad de pago de los intereses de los Bonos será de manera trimestral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8591A" w:rsidRPr="000C1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9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4F8A0" w14:textId="77777777" w:rsidR="00722D23" w:rsidRDefault="00722D23" w:rsidP="00722D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2DB55" w14:textId="77777777" w:rsidR="00722D23" w:rsidRDefault="00722D23" w:rsidP="00722D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23">
              <w:rPr>
                <w:rFonts w:ascii="Arial" w:hAnsi="Arial" w:cs="Arial"/>
                <w:sz w:val="20"/>
                <w:szCs w:val="20"/>
              </w:rPr>
              <w:t>Los Bonos tendrán un Plazo de Redención de capital de tres (3) o cinco (5) años contados a partir de la Fecha de Emisión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2D23">
              <w:rPr>
                <w:rFonts w:ascii="Arial" w:hAnsi="Arial" w:cs="Arial"/>
                <w:sz w:val="20"/>
                <w:szCs w:val="20"/>
              </w:rPr>
              <w:t>La Amortización de Capital de todos los Bonos de la Emisión será efectuada de manera única en la Fecha de Vencimiento.</w:t>
            </w:r>
          </w:p>
        </w:tc>
      </w:tr>
    </w:tbl>
    <w:p w14:paraId="4AFE5914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1AAC426A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5D7C906F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0EBDC772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21992114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0A96CCBE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56394BA5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6F17E2BD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026258C9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11F4CEB2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77AA3491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57AF8E78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04F96BBD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6FA6D27A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6DE58196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18A94DA8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3214EABE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677E4427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720970CB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6F3919C6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7C9EAED9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</w:pPr>
    </w:p>
    <w:p w14:paraId="6EA6A6A7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  <w:t xml:space="preserve">  </w:t>
      </w:r>
    </w:p>
    <w:p w14:paraId="0A543D32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5CBC69A0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432CFD63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300185C6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4575C95B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52BA8C63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59A8941F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33474127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4F9B517B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1491AD22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33ABB5D6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5D6BAD54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06E56083" w14:textId="77777777" w:rsidR="00E45600" w:rsidRDefault="00E45600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</w:p>
    <w:p w14:paraId="28B431C5" w14:textId="77777777" w:rsidR="00F00DAC" w:rsidRDefault="00F00DAC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23E6248A" w14:textId="77777777" w:rsidR="000C119D" w:rsidRDefault="00F00DAC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 w:rsidR="00E35C2B">
        <w:rPr>
          <w:rFonts w:ascii="Arial" w:hAnsi="Arial" w:cs="Arial"/>
          <w:b/>
          <w:sz w:val="18"/>
          <w:szCs w:val="22"/>
        </w:rPr>
        <w:t xml:space="preserve">  </w:t>
      </w:r>
    </w:p>
    <w:p w14:paraId="4F149108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630CC402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7BC87456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542411DC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06CE0043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27ECCDED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42A4D0CB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47EAD177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16729448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44AF3DA9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11DD5C61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742DC2DC" w14:textId="77777777" w:rsidR="000C119D" w:rsidRDefault="000C119D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b/>
          <w:sz w:val="18"/>
          <w:szCs w:val="22"/>
        </w:rPr>
      </w:pPr>
    </w:p>
    <w:p w14:paraId="1A997905" w14:textId="77777777" w:rsidR="00E45600" w:rsidRDefault="00FD5898" w:rsidP="00E456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 w:rsidR="00E45600" w:rsidRPr="003A3BFA">
        <w:rPr>
          <w:rFonts w:ascii="Arial" w:hAnsi="Arial" w:cs="Arial"/>
          <w:b/>
          <w:sz w:val="18"/>
          <w:szCs w:val="22"/>
        </w:rPr>
        <w:t>Fuente</w:t>
      </w:r>
      <w:r w:rsidR="00E45600" w:rsidRPr="003A3BFA">
        <w:rPr>
          <w:rFonts w:ascii="Arial" w:hAnsi="Arial" w:cs="Arial"/>
          <w:sz w:val="18"/>
          <w:szCs w:val="22"/>
        </w:rPr>
        <w:t>: Reglamento de Emisión y Prospecto de Información</w:t>
      </w:r>
    </w:p>
    <w:p w14:paraId="0CC47B7A" w14:textId="77777777" w:rsidR="00F00DAC" w:rsidRDefault="00F00DAC" w:rsidP="00F00DAC">
      <w:pPr>
        <w:pStyle w:val="Sangradetextonormal1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68C1B5CF" w14:textId="77777777" w:rsidR="00F00DAC" w:rsidRPr="00BA71A6" w:rsidRDefault="00F00DAC" w:rsidP="00F00DAC">
      <w:pPr>
        <w:pStyle w:val="Sangradetextonormal1"/>
        <w:ind w:left="567"/>
        <w:jc w:val="both"/>
        <w:rPr>
          <w:rFonts w:ascii="Arial" w:hAnsi="Arial" w:cs="Arial"/>
          <w:b/>
        </w:rPr>
      </w:pPr>
      <w:r w:rsidRPr="00BA71A6">
        <w:rPr>
          <w:rFonts w:ascii="Arial" w:hAnsi="Arial" w:cs="Arial"/>
          <w:b/>
        </w:rPr>
        <w:lastRenderedPageBreak/>
        <w:t xml:space="preserve"> “Se considera indispensable la lectura del prospecto de información para que los potenciales inversionistas puedan evaluar adecuadamente la conveniencia de la inversión”.</w:t>
      </w:r>
    </w:p>
    <w:p w14:paraId="6A68B2C5" w14:textId="77777777" w:rsidR="00F00DAC" w:rsidRPr="007D6AEC" w:rsidRDefault="00F00DAC" w:rsidP="00F00DAC">
      <w:pPr>
        <w:pStyle w:val="Sangradetextonormal1"/>
        <w:ind w:left="567"/>
        <w:jc w:val="both"/>
        <w:rPr>
          <w:rFonts w:ascii="Arial" w:hAnsi="Arial" w:cs="Arial"/>
          <w:b/>
          <w:sz w:val="22"/>
          <w:szCs w:val="22"/>
        </w:rPr>
      </w:pPr>
      <w:r w:rsidRPr="00BA71A6">
        <w:rPr>
          <w:rFonts w:ascii="Arial" w:hAnsi="Arial" w:cs="Arial"/>
          <w:b/>
        </w:rPr>
        <w:t>“La inscripción en el Registro Nacional de Valores y Emisores y la autorización de la oferta pública, no implica calificación ni responsabilidad alguna por parte de la Superintendencia Financiera de Colombia acerca de las personas naturales o jurídicas inscritas ni sobre el precio, la bondad o la negociabilidad del valor o de la respectiva emisión, ni sobre la solvencia del emisor”</w:t>
      </w:r>
      <w:r w:rsidRPr="00BA71A6">
        <w:rPr>
          <w:rFonts w:ascii="Arial" w:hAnsi="Arial"/>
          <w:b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b/>
          <w:sz w:val="22"/>
          <w:szCs w:val="22"/>
        </w:rPr>
        <w:t>.</w:t>
      </w:r>
      <w:r w:rsidRPr="007D6AEC">
        <w:rPr>
          <w:rFonts w:ascii="Arial" w:hAnsi="Arial" w:cs="Arial"/>
          <w:b/>
          <w:sz w:val="22"/>
          <w:szCs w:val="22"/>
        </w:rPr>
        <w:t xml:space="preserve"> </w:t>
      </w:r>
    </w:p>
    <w:p w14:paraId="4D9F10F9" w14:textId="77777777" w:rsidR="006242D7" w:rsidRPr="005B783A" w:rsidRDefault="006242D7" w:rsidP="00106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right"/>
        <w:rPr>
          <w:rFonts w:ascii="Arial" w:hAnsi="Arial" w:cs="Arial"/>
          <w:b/>
          <w:sz w:val="16"/>
          <w:szCs w:val="16"/>
        </w:rPr>
      </w:pPr>
    </w:p>
    <w:sectPr w:rsidR="006242D7" w:rsidRPr="005B783A" w:rsidSect="0065585F">
      <w:headerReference w:type="default" r:id="rId8"/>
      <w:pgSz w:w="11906" w:h="16838"/>
      <w:pgMar w:top="993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7B86" w14:textId="77777777" w:rsidR="00C444B7" w:rsidRDefault="00C444B7">
      <w:r>
        <w:separator/>
      </w:r>
    </w:p>
  </w:endnote>
  <w:endnote w:type="continuationSeparator" w:id="0">
    <w:p w14:paraId="2FBC9B4C" w14:textId="77777777" w:rsidR="00C444B7" w:rsidRDefault="00C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56B0" w14:textId="77777777" w:rsidR="00C444B7" w:rsidRDefault="00C444B7">
      <w:r>
        <w:separator/>
      </w:r>
    </w:p>
  </w:footnote>
  <w:footnote w:type="continuationSeparator" w:id="0">
    <w:p w14:paraId="79F79573" w14:textId="77777777" w:rsidR="00C444B7" w:rsidRDefault="00C444B7">
      <w:r>
        <w:continuationSeparator/>
      </w:r>
    </w:p>
  </w:footnote>
  <w:footnote w:id="1">
    <w:p w14:paraId="21CCCE48" w14:textId="77777777" w:rsidR="00F00DAC" w:rsidRPr="007D6AEC" w:rsidRDefault="00F00DAC" w:rsidP="00F00DAC">
      <w:pPr>
        <w:pStyle w:val="Textonotapie"/>
        <w:rPr>
          <w:rFonts w:ascii="Arial" w:hAnsi="Arial" w:cs="Arial"/>
          <w:lang w:val="es-CO"/>
        </w:rPr>
      </w:pPr>
      <w:r w:rsidRPr="007D6AEC">
        <w:rPr>
          <w:rStyle w:val="Refdenotaalpie"/>
          <w:rFonts w:ascii="Arial" w:hAnsi="Arial" w:cs="Arial"/>
          <w:sz w:val="18"/>
        </w:rPr>
        <w:footnoteRef/>
      </w:r>
      <w:r w:rsidRPr="007D6AEC">
        <w:rPr>
          <w:rFonts w:ascii="Arial" w:hAnsi="Arial" w:cs="Arial"/>
          <w:sz w:val="18"/>
        </w:rPr>
        <w:t xml:space="preserve"> </w:t>
      </w:r>
      <w:r w:rsidRPr="007D6AEC">
        <w:rPr>
          <w:rFonts w:ascii="Arial" w:hAnsi="Arial" w:cs="Arial"/>
          <w:sz w:val="18"/>
          <w:lang w:val="es-CO"/>
        </w:rPr>
        <w:t>Decreto 2555 de 2010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879" w14:textId="77777777" w:rsidR="002B4253" w:rsidRDefault="00A67968" w:rsidP="00A70124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B427DE8" wp14:editId="70E52517">
          <wp:simplePos x="0" y="0"/>
          <wp:positionH relativeFrom="column">
            <wp:posOffset>172720</wp:posOffset>
          </wp:positionH>
          <wp:positionV relativeFrom="paragraph">
            <wp:posOffset>-227330</wp:posOffset>
          </wp:positionV>
          <wp:extent cx="6289040" cy="6527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oternm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904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081"/>
    <w:multiLevelType w:val="hybridMultilevel"/>
    <w:tmpl w:val="CE341F8A"/>
    <w:lvl w:ilvl="0" w:tplc="C72A3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B20AE"/>
    <w:multiLevelType w:val="hybridMultilevel"/>
    <w:tmpl w:val="74BCD668"/>
    <w:lvl w:ilvl="0" w:tplc="1C94AC6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4D347F"/>
    <w:multiLevelType w:val="hybridMultilevel"/>
    <w:tmpl w:val="F86002A8"/>
    <w:lvl w:ilvl="0" w:tplc="4DF08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4E03"/>
    <w:multiLevelType w:val="hybridMultilevel"/>
    <w:tmpl w:val="6D4EA0FC"/>
    <w:lvl w:ilvl="0" w:tplc="EF44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859DE"/>
    <w:multiLevelType w:val="hybridMultilevel"/>
    <w:tmpl w:val="6C9E8B88"/>
    <w:lvl w:ilvl="0" w:tplc="9740F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44F2"/>
    <w:multiLevelType w:val="hybridMultilevel"/>
    <w:tmpl w:val="E29AE4FE"/>
    <w:lvl w:ilvl="0" w:tplc="74185F6A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8862E3"/>
    <w:multiLevelType w:val="hybridMultilevel"/>
    <w:tmpl w:val="AF12BF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C1381"/>
    <w:multiLevelType w:val="hybridMultilevel"/>
    <w:tmpl w:val="63F6653E"/>
    <w:lvl w:ilvl="0" w:tplc="0D641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E3B2B"/>
    <w:multiLevelType w:val="hybridMultilevel"/>
    <w:tmpl w:val="2C228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01ADD"/>
    <w:multiLevelType w:val="hybridMultilevel"/>
    <w:tmpl w:val="13D88F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623A5"/>
    <w:multiLevelType w:val="hybridMultilevel"/>
    <w:tmpl w:val="D780DD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95870"/>
    <w:multiLevelType w:val="hybridMultilevel"/>
    <w:tmpl w:val="D34EFC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B6AD4"/>
    <w:multiLevelType w:val="hybridMultilevel"/>
    <w:tmpl w:val="E90ABAF8"/>
    <w:lvl w:ilvl="0" w:tplc="B776C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150036"/>
    <w:multiLevelType w:val="hybridMultilevel"/>
    <w:tmpl w:val="296439DE"/>
    <w:lvl w:ilvl="0" w:tplc="1E76F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02BF0"/>
    <w:multiLevelType w:val="hybridMultilevel"/>
    <w:tmpl w:val="19C60ABC"/>
    <w:lvl w:ilvl="0" w:tplc="CC1CF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84201"/>
    <w:multiLevelType w:val="hybridMultilevel"/>
    <w:tmpl w:val="5F5CBE4C"/>
    <w:lvl w:ilvl="0" w:tplc="C7685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5B9"/>
    <w:multiLevelType w:val="hybridMultilevel"/>
    <w:tmpl w:val="5142DF4A"/>
    <w:lvl w:ilvl="0" w:tplc="1C94AC6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41DF"/>
    <w:multiLevelType w:val="hybridMultilevel"/>
    <w:tmpl w:val="7D8E3136"/>
    <w:lvl w:ilvl="0" w:tplc="1C94AC6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5766"/>
    <w:multiLevelType w:val="hybridMultilevel"/>
    <w:tmpl w:val="A3A0C4EA"/>
    <w:lvl w:ilvl="0" w:tplc="E20C6C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77FE"/>
    <w:multiLevelType w:val="hybridMultilevel"/>
    <w:tmpl w:val="4B70864C"/>
    <w:lvl w:ilvl="0" w:tplc="BB183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216C89"/>
    <w:multiLevelType w:val="hybridMultilevel"/>
    <w:tmpl w:val="3796CB82"/>
    <w:lvl w:ilvl="0" w:tplc="67AA5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931AA8"/>
    <w:multiLevelType w:val="hybridMultilevel"/>
    <w:tmpl w:val="EE2C9160"/>
    <w:lvl w:ilvl="0" w:tplc="00B20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17"/>
  </w:num>
  <w:num w:numId="14">
    <w:abstractNumId w:val="20"/>
  </w:num>
  <w:num w:numId="15">
    <w:abstractNumId w:val="21"/>
  </w:num>
  <w:num w:numId="16">
    <w:abstractNumId w:val="11"/>
  </w:num>
  <w:num w:numId="17">
    <w:abstractNumId w:val="19"/>
  </w:num>
  <w:num w:numId="18">
    <w:abstractNumId w:val="6"/>
  </w:num>
  <w:num w:numId="19">
    <w:abstractNumId w:val="14"/>
  </w:num>
  <w:num w:numId="20">
    <w:abstractNumId w:val="2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cc9,#e0d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E9"/>
    <w:rsid w:val="00000144"/>
    <w:rsid w:val="00000CBA"/>
    <w:rsid w:val="0000281B"/>
    <w:rsid w:val="0001212A"/>
    <w:rsid w:val="00035917"/>
    <w:rsid w:val="00035E82"/>
    <w:rsid w:val="000400E4"/>
    <w:rsid w:val="0004124C"/>
    <w:rsid w:val="000430E6"/>
    <w:rsid w:val="000437F1"/>
    <w:rsid w:val="0004440B"/>
    <w:rsid w:val="00052292"/>
    <w:rsid w:val="00053146"/>
    <w:rsid w:val="00054D9B"/>
    <w:rsid w:val="00064FE6"/>
    <w:rsid w:val="00075779"/>
    <w:rsid w:val="000879E4"/>
    <w:rsid w:val="00090611"/>
    <w:rsid w:val="00092B32"/>
    <w:rsid w:val="000946D1"/>
    <w:rsid w:val="00094ABC"/>
    <w:rsid w:val="000A421B"/>
    <w:rsid w:val="000A473D"/>
    <w:rsid w:val="000C119D"/>
    <w:rsid w:val="000C467C"/>
    <w:rsid w:val="000C4682"/>
    <w:rsid w:val="000D15D0"/>
    <w:rsid w:val="000D41B2"/>
    <w:rsid w:val="000E2798"/>
    <w:rsid w:val="000E49F9"/>
    <w:rsid w:val="000F2B23"/>
    <w:rsid w:val="000F3072"/>
    <w:rsid w:val="000F5CB1"/>
    <w:rsid w:val="000F65A9"/>
    <w:rsid w:val="00101810"/>
    <w:rsid w:val="0010476D"/>
    <w:rsid w:val="00105D41"/>
    <w:rsid w:val="0010673C"/>
    <w:rsid w:val="00110EE0"/>
    <w:rsid w:val="00113895"/>
    <w:rsid w:val="00116028"/>
    <w:rsid w:val="001177A6"/>
    <w:rsid w:val="0012290C"/>
    <w:rsid w:val="00123FA3"/>
    <w:rsid w:val="00127EA6"/>
    <w:rsid w:val="00135BC1"/>
    <w:rsid w:val="00135DC6"/>
    <w:rsid w:val="001364D5"/>
    <w:rsid w:val="001501A6"/>
    <w:rsid w:val="001524E9"/>
    <w:rsid w:val="0015406B"/>
    <w:rsid w:val="001555D9"/>
    <w:rsid w:val="00155708"/>
    <w:rsid w:val="00160A8C"/>
    <w:rsid w:val="001659BF"/>
    <w:rsid w:val="001810E7"/>
    <w:rsid w:val="001822B3"/>
    <w:rsid w:val="0018653B"/>
    <w:rsid w:val="00190983"/>
    <w:rsid w:val="001921FB"/>
    <w:rsid w:val="001972F5"/>
    <w:rsid w:val="00197406"/>
    <w:rsid w:val="001A1B48"/>
    <w:rsid w:val="001A6580"/>
    <w:rsid w:val="001A7FA8"/>
    <w:rsid w:val="001B1603"/>
    <w:rsid w:val="001B3396"/>
    <w:rsid w:val="001B46E7"/>
    <w:rsid w:val="001B6523"/>
    <w:rsid w:val="001C070F"/>
    <w:rsid w:val="001C3C43"/>
    <w:rsid w:val="001D0738"/>
    <w:rsid w:val="001D5383"/>
    <w:rsid w:val="00201E59"/>
    <w:rsid w:val="00202BBA"/>
    <w:rsid w:val="00204586"/>
    <w:rsid w:val="00210BF7"/>
    <w:rsid w:val="002177BE"/>
    <w:rsid w:val="0022450A"/>
    <w:rsid w:val="002272E9"/>
    <w:rsid w:val="00230BC9"/>
    <w:rsid w:val="00236032"/>
    <w:rsid w:val="00236F1D"/>
    <w:rsid w:val="00243E62"/>
    <w:rsid w:val="0024514E"/>
    <w:rsid w:val="002538CD"/>
    <w:rsid w:val="0026076D"/>
    <w:rsid w:val="002610C0"/>
    <w:rsid w:val="0026792E"/>
    <w:rsid w:val="00271CB0"/>
    <w:rsid w:val="002776B3"/>
    <w:rsid w:val="00290DBD"/>
    <w:rsid w:val="00291478"/>
    <w:rsid w:val="0029742C"/>
    <w:rsid w:val="002A224F"/>
    <w:rsid w:val="002A33DB"/>
    <w:rsid w:val="002A4DB9"/>
    <w:rsid w:val="002A6093"/>
    <w:rsid w:val="002A6D4A"/>
    <w:rsid w:val="002B01D1"/>
    <w:rsid w:val="002B4253"/>
    <w:rsid w:val="002C0957"/>
    <w:rsid w:val="002C34C9"/>
    <w:rsid w:val="002C3806"/>
    <w:rsid w:val="002C4837"/>
    <w:rsid w:val="002C5716"/>
    <w:rsid w:val="002C670C"/>
    <w:rsid w:val="002D7271"/>
    <w:rsid w:val="002E4F45"/>
    <w:rsid w:val="002F125C"/>
    <w:rsid w:val="002F4789"/>
    <w:rsid w:val="003053C1"/>
    <w:rsid w:val="0032023E"/>
    <w:rsid w:val="00322E9D"/>
    <w:rsid w:val="00326AE9"/>
    <w:rsid w:val="0033020D"/>
    <w:rsid w:val="00330F72"/>
    <w:rsid w:val="00331FC4"/>
    <w:rsid w:val="00334AA1"/>
    <w:rsid w:val="003363F5"/>
    <w:rsid w:val="00337067"/>
    <w:rsid w:val="00341A22"/>
    <w:rsid w:val="00341C77"/>
    <w:rsid w:val="00342142"/>
    <w:rsid w:val="0034614A"/>
    <w:rsid w:val="00350921"/>
    <w:rsid w:val="00351E96"/>
    <w:rsid w:val="003529F0"/>
    <w:rsid w:val="003558F7"/>
    <w:rsid w:val="00355A94"/>
    <w:rsid w:val="00355D93"/>
    <w:rsid w:val="00356D4C"/>
    <w:rsid w:val="00363C3F"/>
    <w:rsid w:val="003642D8"/>
    <w:rsid w:val="0037169B"/>
    <w:rsid w:val="00372532"/>
    <w:rsid w:val="00375E84"/>
    <w:rsid w:val="00376C94"/>
    <w:rsid w:val="00382F85"/>
    <w:rsid w:val="0038320F"/>
    <w:rsid w:val="00384059"/>
    <w:rsid w:val="003875B8"/>
    <w:rsid w:val="003A3BFA"/>
    <w:rsid w:val="003B42A4"/>
    <w:rsid w:val="003B5833"/>
    <w:rsid w:val="003B5F84"/>
    <w:rsid w:val="003B76E5"/>
    <w:rsid w:val="003C0B19"/>
    <w:rsid w:val="003C483E"/>
    <w:rsid w:val="003C786C"/>
    <w:rsid w:val="003D12CB"/>
    <w:rsid w:val="003D732C"/>
    <w:rsid w:val="003E01F2"/>
    <w:rsid w:val="003E1975"/>
    <w:rsid w:val="003E2822"/>
    <w:rsid w:val="003F176C"/>
    <w:rsid w:val="004049FB"/>
    <w:rsid w:val="00407D1F"/>
    <w:rsid w:val="00412EC1"/>
    <w:rsid w:val="004136BB"/>
    <w:rsid w:val="004138B8"/>
    <w:rsid w:val="00415142"/>
    <w:rsid w:val="0042300A"/>
    <w:rsid w:val="00423C6A"/>
    <w:rsid w:val="00425758"/>
    <w:rsid w:val="004265E2"/>
    <w:rsid w:val="004308F0"/>
    <w:rsid w:val="00434AC4"/>
    <w:rsid w:val="0043576D"/>
    <w:rsid w:val="004361E0"/>
    <w:rsid w:val="004444CA"/>
    <w:rsid w:val="004521F0"/>
    <w:rsid w:val="00452493"/>
    <w:rsid w:val="00452942"/>
    <w:rsid w:val="0045327E"/>
    <w:rsid w:val="0046489F"/>
    <w:rsid w:val="00465417"/>
    <w:rsid w:val="00467BBE"/>
    <w:rsid w:val="004726A1"/>
    <w:rsid w:val="00473C6B"/>
    <w:rsid w:val="0048020C"/>
    <w:rsid w:val="0048072F"/>
    <w:rsid w:val="0048464C"/>
    <w:rsid w:val="004877C5"/>
    <w:rsid w:val="0049523E"/>
    <w:rsid w:val="00495991"/>
    <w:rsid w:val="004A677F"/>
    <w:rsid w:val="004A6B28"/>
    <w:rsid w:val="004B06BA"/>
    <w:rsid w:val="004B13D0"/>
    <w:rsid w:val="004B2967"/>
    <w:rsid w:val="004B2DF2"/>
    <w:rsid w:val="004B4F10"/>
    <w:rsid w:val="004B4F8C"/>
    <w:rsid w:val="004C1B90"/>
    <w:rsid w:val="004C5255"/>
    <w:rsid w:val="004C6A2A"/>
    <w:rsid w:val="004D04E9"/>
    <w:rsid w:val="004D1344"/>
    <w:rsid w:val="004D3412"/>
    <w:rsid w:val="004D6A29"/>
    <w:rsid w:val="004E2733"/>
    <w:rsid w:val="004E3A59"/>
    <w:rsid w:val="004F27F0"/>
    <w:rsid w:val="004F62D4"/>
    <w:rsid w:val="00501479"/>
    <w:rsid w:val="00502076"/>
    <w:rsid w:val="00503DEB"/>
    <w:rsid w:val="00506DD4"/>
    <w:rsid w:val="0051048F"/>
    <w:rsid w:val="00513119"/>
    <w:rsid w:val="00514FF8"/>
    <w:rsid w:val="00521B5D"/>
    <w:rsid w:val="00524B5B"/>
    <w:rsid w:val="00525085"/>
    <w:rsid w:val="00525FAA"/>
    <w:rsid w:val="0053646E"/>
    <w:rsid w:val="005369DD"/>
    <w:rsid w:val="00536F30"/>
    <w:rsid w:val="00537C08"/>
    <w:rsid w:val="00544503"/>
    <w:rsid w:val="005462D8"/>
    <w:rsid w:val="00550287"/>
    <w:rsid w:val="00554E38"/>
    <w:rsid w:val="00555BAF"/>
    <w:rsid w:val="00555C90"/>
    <w:rsid w:val="00557A37"/>
    <w:rsid w:val="00567E22"/>
    <w:rsid w:val="005700F5"/>
    <w:rsid w:val="0057052C"/>
    <w:rsid w:val="00571B09"/>
    <w:rsid w:val="0058008A"/>
    <w:rsid w:val="00581924"/>
    <w:rsid w:val="00582A5F"/>
    <w:rsid w:val="00586E7C"/>
    <w:rsid w:val="00591573"/>
    <w:rsid w:val="00593AE1"/>
    <w:rsid w:val="005940B0"/>
    <w:rsid w:val="00594CA2"/>
    <w:rsid w:val="005958C0"/>
    <w:rsid w:val="005A0358"/>
    <w:rsid w:val="005B6AAB"/>
    <w:rsid w:val="005B783A"/>
    <w:rsid w:val="005C04C8"/>
    <w:rsid w:val="005C1153"/>
    <w:rsid w:val="005C12B5"/>
    <w:rsid w:val="005C3B67"/>
    <w:rsid w:val="005C3B9B"/>
    <w:rsid w:val="005C47D5"/>
    <w:rsid w:val="005C5945"/>
    <w:rsid w:val="005D7737"/>
    <w:rsid w:val="005F2E25"/>
    <w:rsid w:val="005F3057"/>
    <w:rsid w:val="005F3176"/>
    <w:rsid w:val="00601A8C"/>
    <w:rsid w:val="00601AC0"/>
    <w:rsid w:val="00604E62"/>
    <w:rsid w:val="00607FDD"/>
    <w:rsid w:val="0061618F"/>
    <w:rsid w:val="006242D7"/>
    <w:rsid w:val="00630FE3"/>
    <w:rsid w:val="00632B24"/>
    <w:rsid w:val="00634E59"/>
    <w:rsid w:val="006356AA"/>
    <w:rsid w:val="006376C6"/>
    <w:rsid w:val="00637E87"/>
    <w:rsid w:val="00644BF2"/>
    <w:rsid w:val="006516E6"/>
    <w:rsid w:val="00652F3E"/>
    <w:rsid w:val="006534D3"/>
    <w:rsid w:val="0065585F"/>
    <w:rsid w:val="006576A6"/>
    <w:rsid w:val="00660448"/>
    <w:rsid w:val="006624A6"/>
    <w:rsid w:val="006628DC"/>
    <w:rsid w:val="006717B5"/>
    <w:rsid w:val="0067330E"/>
    <w:rsid w:val="006817D8"/>
    <w:rsid w:val="006913E5"/>
    <w:rsid w:val="006A2777"/>
    <w:rsid w:val="006A2E9E"/>
    <w:rsid w:val="006A5699"/>
    <w:rsid w:val="006B09DA"/>
    <w:rsid w:val="006B27D8"/>
    <w:rsid w:val="006B3F08"/>
    <w:rsid w:val="006B4827"/>
    <w:rsid w:val="006B6478"/>
    <w:rsid w:val="006D41C6"/>
    <w:rsid w:val="006E02F5"/>
    <w:rsid w:val="006E04A7"/>
    <w:rsid w:val="006E1D24"/>
    <w:rsid w:val="006E392A"/>
    <w:rsid w:val="006E5286"/>
    <w:rsid w:val="007000B4"/>
    <w:rsid w:val="00707068"/>
    <w:rsid w:val="00707BB3"/>
    <w:rsid w:val="007113CD"/>
    <w:rsid w:val="00711AC2"/>
    <w:rsid w:val="00713798"/>
    <w:rsid w:val="007175D9"/>
    <w:rsid w:val="00722D23"/>
    <w:rsid w:val="00724C33"/>
    <w:rsid w:val="007353E0"/>
    <w:rsid w:val="00735633"/>
    <w:rsid w:val="0073770F"/>
    <w:rsid w:val="00745B71"/>
    <w:rsid w:val="0075005E"/>
    <w:rsid w:val="007500FF"/>
    <w:rsid w:val="0076157D"/>
    <w:rsid w:val="00780D0B"/>
    <w:rsid w:val="00781142"/>
    <w:rsid w:val="007900C1"/>
    <w:rsid w:val="0079483F"/>
    <w:rsid w:val="00796A67"/>
    <w:rsid w:val="007A21A9"/>
    <w:rsid w:val="007A4B4A"/>
    <w:rsid w:val="007A72C0"/>
    <w:rsid w:val="007B1C42"/>
    <w:rsid w:val="007C0C07"/>
    <w:rsid w:val="007D2550"/>
    <w:rsid w:val="007D6AEC"/>
    <w:rsid w:val="007D7A92"/>
    <w:rsid w:val="007E6915"/>
    <w:rsid w:val="007E6FF6"/>
    <w:rsid w:val="00800CAE"/>
    <w:rsid w:val="00807446"/>
    <w:rsid w:val="00812743"/>
    <w:rsid w:val="0081336B"/>
    <w:rsid w:val="00813B40"/>
    <w:rsid w:val="008147B1"/>
    <w:rsid w:val="00814E39"/>
    <w:rsid w:val="00817A95"/>
    <w:rsid w:val="00821DF5"/>
    <w:rsid w:val="00822EB8"/>
    <w:rsid w:val="00825486"/>
    <w:rsid w:val="00825E83"/>
    <w:rsid w:val="00841FDF"/>
    <w:rsid w:val="008422AC"/>
    <w:rsid w:val="00843AF7"/>
    <w:rsid w:val="00843D8B"/>
    <w:rsid w:val="00844474"/>
    <w:rsid w:val="00845DBA"/>
    <w:rsid w:val="008504EB"/>
    <w:rsid w:val="008541F5"/>
    <w:rsid w:val="00867F0B"/>
    <w:rsid w:val="008734A4"/>
    <w:rsid w:val="008762FD"/>
    <w:rsid w:val="00877A06"/>
    <w:rsid w:val="00882E84"/>
    <w:rsid w:val="00887A41"/>
    <w:rsid w:val="008934F8"/>
    <w:rsid w:val="0089351D"/>
    <w:rsid w:val="00893642"/>
    <w:rsid w:val="00893C7A"/>
    <w:rsid w:val="0089500A"/>
    <w:rsid w:val="008A1666"/>
    <w:rsid w:val="008A1C3F"/>
    <w:rsid w:val="008A1FBC"/>
    <w:rsid w:val="008B559C"/>
    <w:rsid w:val="008C7AA7"/>
    <w:rsid w:val="008D4495"/>
    <w:rsid w:val="008E0924"/>
    <w:rsid w:val="008E58A0"/>
    <w:rsid w:val="008E5FB3"/>
    <w:rsid w:val="008E7EBA"/>
    <w:rsid w:val="008F05AE"/>
    <w:rsid w:val="008F2582"/>
    <w:rsid w:val="008F408C"/>
    <w:rsid w:val="008F6265"/>
    <w:rsid w:val="009007CE"/>
    <w:rsid w:val="00911C8D"/>
    <w:rsid w:val="00912103"/>
    <w:rsid w:val="009264A2"/>
    <w:rsid w:val="009318A7"/>
    <w:rsid w:val="009336BC"/>
    <w:rsid w:val="00933FF0"/>
    <w:rsid w:val="00935EC5"/>
    <w:rsid w:val="0093682D"/>
    <w:rsid w:val="00941843"/>
    <w:rsid w:val="00945A16"/>
    <w:rsid w:val="009517EC"/>
    <w:rsid w:val="00951FD0"/>
    <w:rsid w:val="00952962"/>
    <w:rsid w:val="009535B0"/>
    <w:rsid w:val="0095682F"/>
    <w:rsid w:val="00956DD8"/>
    <w:rsid w:val="00960797"/>
    <w:rsid w:val="009612B4"/>
    <w:rsid w:val="009641A9"/>
    <w:rsid w:val="00965DB3"/>
    <w:rsid w:val="00971637"/>
    <w:rsid w:val="00971AEB"/>
    <w:rsid w:val="00980155"/>
    <w:rsid w:val="009801F6"/>
    <w:rsid w:val="0098166D"/>
    <w:rsid w:val="00981F06"/>
    <w:rsid w:val="0098410F"/>
    <w:rsid w:val="00984DC9"/>
    <w:rsid w:val="00985A33"/>
    <w:rsid w:val="00987A05"/>
    <w:rsid w:val="00996093"/>
    <w:rsid w:val="009A739C"/>
    <w:rsid w:val="009B01A1"/>
    <w:rsid w:val="009B1B6E"/>
    <w:rsid w:val="009B2D7A"/>
    <w:rsid w:val="009C04FC"/>
    <w:rsid w:val="009C2A15"/>
    <w:rsid w:val="009C55EE"/>
    <w:rsid w:val="009C5F19"/>
    <w:rsid w:val="009E1658"/>
    <w:rsid w:val="009E2424"/>
    <w:rsid w:val="009F17AC"/>
    <w:rsid w:val="009F38B2"/>
    <w:rsid w:val="009F48AE"/>
    <w:rsid w:val="009F6E7E"/>
    <w:rsid w:val="00A01AAD"/>
    <w:rsid w:val="00A15BD3"/>
    <w:rsid w:val="00A17DEE"/>
    <w:rsid w:val="00A20CB8"/>
    <w:rsid w:val="00A22E0C"/>
    <w:rsid w:val="00A32812"/>
    <w:rsid w:val="00A33632"/>
    <w:rsid w:val="00A33CA5"/>
    <w:rsid w:val="00A34617"/>
    <w:rsid w:val="00A35F7D"/>
    <w:rsid w:val="00A3693A"/>
    <w:rsid w:val="00A40D7D"/>
    <w:rsid w:val="00A457FA"/>
    <w:rsid w:val="00A474ED"/>
    <w:rsid w:val="00A53D04"/>
    <w:rsid w:val="00A558C5"/>
    <w:rsid w:val="00A57527"/>
    <w:rsid w:val="00A6513E"/>
    <w:rsid w:val="00A66F18"/>
    <w:rsid w:val="00A67968"/>
    <w:rsid w:val="00A70124"/>
    <w:rsid w:val="00A72C4E"/>
    <w:rsid w:val="00A74FC2"/>
    <w:rsid w:val="00A8010B"/>
    <w:rsid w:val="00A850BC"/>
    <w:rsid w:val="00A8536D"/>
    <w:rsid w:val="00A8694C"/>
    <w:rsid w:val="00A87DF0"/>
    <w:rsid w:val="00A93DB9"/>
    <w:rsid w:val="00A95D24"/>
    <w:rsid w:val="00A9721C"/>
    <w:rsid w:val="00AA1FAB"/>
    <w:rsid w:val="00AA3189"/>
    <w:rsid w:val="00AA4760"/>
    <w:rsid w:val="00AA6C9A"/>
    <w:rsid w:val="00AC21B2"/>
    <w:rsid w:val="00AC4A87"/>
    <w:rsid w:val="00AC6F75"/>
    <w:rsid w:val="00AD1478"/>
    <w:rsid w:val="00AD20EF"/>
    <w:rsid w:val="00AD345D"/>
    <w:rsid w:val="00AE1105"/>
    <w:rsid w:val="00AE59D3"/>
    <w:rsid w:val="00AE6410"/>
    <w:rsid w:val="00AF14CA"/>
    <w:rsid w:val="00AF1942"/>
    <w:rsid w:val="00AF6813"/>
    <w:rsid w:val="00B01C03"/>
    <w:rsid w:val="00B05B27"/>
    <w:rsid w:val="00B0696E"/>
    <w:rsid w:val="00B12EE6"/>
    <w:rsid w:val="00B15401"/>
    <w:rsid w:val="00B16B22"/>
    <w:rsid w:val="00B172C0"/>
    <w:rsid w:val="00B24A5F"/>
    <w:rsid w:val="00B279B2"/>
    <w:rsid w:val="00B52D28"/>
    <w:rsid w:val="00B54B72"/>
    <w:rsid w:val="00B57A5A"/>
    <w:rsid w:val="00B57D74"/>
    <w:rsid w:val="00B63B36"/>
    <w:rsid w:val="00B63BA0"/>
    <w:rsid w:val="00B646AD"/>
    <w:rsid w:val="00B70E06"/>
    <w:rsid w:val="00B754A1"/>
    <w:rsid w:val="00B77551"/>
    <w:rsid w:val="00B840EE"/>
    <w:rsid w:val="00B843A2"/>
    <w:rsid w:val="00B845E6"/>
    <w:rsid w:val="00B85582"/>
    <w:rsid w:val="00B94D2B"/>
    <w:rsid w:val="00BB0238"/>
    <w:rsid w:val="00BB2B4E"/>
    <w:rsid w:val="00BB5783"/>
    <w:rsid w:val="00BC0118"/>
    <w:rsid w:val="00BC33EB"/>
    <w:rsid w:val="00BD1AA8"/>
    <w:rsid w:val="00BD50C5"/>
    <w:rsid w:val="00BE0260"/>
    <w:rsid w:val="00BE2C83"/>
    <w:rsid w:val="00BE3411"/>
    <w:rsid w:val="00BE3523"/>
    <w:rsid w:val="00BE4C0A"/>
    <w:rsid w:val="00BE7683"/>
    <w:rsid w:val="00BE77C6"/>
    <w:rsid w:val="00BF6467"/>
    <w:rsid w:val="00C0032E"/>
    <w:rsid w:val="00C0204C"/>
    <w:rsid w:val="00C02325"/>
    <w:rsid w:val="00C06514"/>
    <w:rsid w:val="00C06BD1"/>
    <w:rsid w:val="00C1700C"/>
    <w:rsid w:val="00C24B3F"/>
    <w:rsid w:val="00C263A4"/>
    <w:rsid w:val="00C307D1"/>
    <w:rsid w:val="00C30816"/>
    <w:rsid w:val="00C34843"/>
    <w:rsid w:val="00C4064D"/>
    <w:rsid w:val="00C40739"/>
    <w:rsid w:val="00C42C84"/>
    <w:rsid w:val="00C444B7"/>
    <w:rsid w:val="00C4775A"/>
    <w:rsid w:val="00C47C60"/>
    <w:rsid w:val="00C50EC4"/>
    <w:rsid w:val="00C51106"/>
    <w:rsid w:val="00C5380C"/>
    <w:rsid w:val="00C53D31"/>
    <w:rsid w:val="00C54A75"/>
    <w:rsid w:val="00C55286"/>
    <w:rsid w:val="00C567CC"/>
    <w:rsid w:val="00C56ADF"/>
    <w:rsid w:val="00C6388E"/>
    <w:rsid w:val="00C65973"/>
    <w:rsid w:val="00C663D7"/>
    <w:rsid w:val="00C7795C"/>
    <w:rsid w:val="00C8180E"/>
    <w:rsid w:val="00C84166"/>
    <w:rsid w:val="00C8482C"/>
    <w:rsid w:val="00C84A69"/>
    <w:rsid w:val="00C87A56"/>
    <w:rsid w:val="00C940CB"/>
    <w:rsid w:val="00C96B90"/>
    <w:rsid w:val="00C97C16"/>
    <w:rsid w:val="00CA2C29"/>
    <w:rsid w:val="00CA6FBA"/>
    <w:rsid w:val="00CB1490"/>
    <w:rsid w:val="00CB4162"/>
    <w:rsid w:val="00CC5006"/>
    <w:rsid w:val="00CE27E0"/>
    <w:rsid w:val="00CE4D88"/>
    <w:rsid w:val="00CE4F6E"/>
    <w:rsid w:val="00CE71BA"/>
    <w:rsid w:val="00CE72D6"/>
    <w:rsid w:val="00CF3014"/>
    <w:rsid w:val="00D01D10"/>
    <w:rsid w:val="00D03485"/>
    <w:rsid w:val="00D0537C"/>
    <w:rsid w:val="00D070BD"/>
    <w:rsid w:val="00D11AC5"/>
    <w:rsid w:val="00D131B0"/>
    <w:rsid w:val="00D212D3"/>
    <w:rsid w:val="00D23182"/>
    <w:rsid w:val="00D23E1A"/>
    <w:rsid w:val="00D24417"/>
    <w:rsid w:val="00D2525D"/>
    <w:rsid w:val="00D44177"/>
    <w:rsid w:val="00D44336"/>
    <w:rsid w:val="00D453E7"/>
    <w:rsid w:val="00D46417"/>
    <w:rsid w:val="00D47E01"/>
    <w:rsid w:val="00D520B0"/>
    <w:rsid w:val="00D55FA3"/>
    <w:rsid w:val="00D56D61"/>
    <w:rsid w:val="00D63953"/>
    <w:rsid w:val="00D64BD1"/>
    <w:rsid w:val="00D667F3"/>
    <w:rsid w:val="00D723BB"/>
    <w:rsid w:val="00D72C39"/>
    <w:rsid w:val="00D73AC6"/>
    <w:rsid w:val="00D7532C"/>
    <w:rsid w:val="00D93EC2"/>
    <w:rsid w:val="00DA1CA5"/>
    <w:rsid w:val="00DA2694"/>
    <w:rsid w:val="00DA6AA5"/>
    <w:rsid w:val="00DB5542"/>
    <w:rsid w:val="00DB76A5"/>
    <w:rsid w:val="00DC10EB"/>
    <w:rsid w:val="00DC22B5"/>
    <w:rsid w:val="00DC44DA"/>
    <w:rsid w:val="00DC6C6C"/>
    <w:rsid w:val="00DD0342"/>
    <w:rsid w:val="00DD0F07"/>
    <w:rsid w:val="00DD2288"/>
    <w:rsid w:val="00DE5A0C"/>
    <w:rsid w:val="00DE61FD"/>
    <w:rsid w:val="00DF004A"/>
    <w:rsid w:val="00DF3024"/>
    <w:rsid w:val="00DF3316"/>
    <w:rsid w:val="00DF3AF2"/>
    <w:rsid w:val="00DF674A"/>
    <w:rsid w:val="00DF6B2B"/>
    <w:rsid w:val="00E01D18"/>
    <w:rsid w:val="00E030E8"/>
    <w:rsid w:val="00E06FDC"/>
    <w:rsid w:val="00E10A87"/>
    <w:rsid w:val="00E10A99"/>
    <w:rsid w:val="00E11001"/>
    <w:rsid w:val="00E11DBE"/>
    <w:rsid w:val="00E12991"/>
    <w:rsid w:val="00E157CF"/>
    <w:rsid w:val="00E174D4"/>
    <w:rsid w:val="00E206CD"/>
    <w:rsid w:val="00E22CA7"/>
    <w:rsid w:val="00E24B85"/>
    <w:rsid w:val="00E31C1F"/>
    <w:rsid w:val="00E34841"/>
    <w:rsid w:val="00E35C2B"/>
    <w:rsid w:val="00E36FA3"/>
    <w:rsid w:val="00E37251"/>
    <w:rsid w:val="00E40F4C"/>
    <w:rsid w:val="00E41E60"/>
    <w:rsid w:val="00E41E82"/>
    <w:rsid w:val="00E43631"/>
    <w:rsid w:val="00E442A9"/>
    <w:rsid w:val="00E45600"/>
    <w:rsid w:val="00E51066"/>
    <w:rsid w:val="00E519C1"/>
    <w:rsid w:val="00E54989"/>
    <w:rsid w:val="00E56017"/>
    <w:rsid w:val="00E635EC"/>
    <w:rsid w:val="00E63A02"/>
    <w:rsid w:val="00E65007"/>
    <w:rsid w:val="00E70455"/>
    <w:rsid w:val="00E71FC8"/>
    <w:rsid w:val="00E741D2"/>
    <w:rsid w:val="00E7742C"/>
    <w:rsid w:val="00E77957"/>
    <w:rsid w:val="00E877A0"/>
    <w:rsid w:val="00EA643C"/>
    <w:rsid w:val="00EA7505"/>
    <w:rsid w:val="00EB1667"/>
    <w:rsid w:val="00EB1723"/>
    <w:rsid w:val="00EB42EE"/>
    <w:rsid w:val="00EB4A29"/>
    <w:rsid w:val="00EB5C8C"/>
    <w:rsid w:val="00EB6595"/>
    <w:rsid w:val="00EC0159"/>
    <w:rsid w:val="00EC1046"/>
    <w:rsid w:val="00EC1DB6"/>
    <w:rsid w:val="00ED0079"/>
    <w:rsid w:val="00ED11C7"/>
    <w:rsid w:val="00ED23AE"/>
    <w:rsid w:val="00EE12B0"/>
    <w:rsid w:val="00EE176D"/>
    <w:rsid w:val="00EE193B"/>
    <w:rsid w:val="00EF0208"/>
    <w:rsid w:val="00EF2645"/>
    <w:rsid w:val="00EF34EE"/>
    <w:rsid w:val="00EF5C03"/>
    <w:rsid w:val="00F009E1"/>
    <w:rsid w:val="00F00DAC"/>
    <w:rsid w:val="00F016D1"/>
    <w:rsid w:val="00F01F98"/>
    <w:rsid w:val="00F1434B"/>
    <w:rsid w:val="00F14EF6"/>
    <w:rsid w:val="00F159D5"/>
    <w:rsid w:val="00F16F32"/>
    <w:rsid w:val="00F20F32"/>
    <w:rsid w:val="00F2119C"/>
    <w:rsid w:val="00F23C99"/>
    <w:rsid w:val="00F2453A"/>
    <w:rsid w:val="00F24EE0"/>
    <w:rsid w:val="00F27724"/>
    <w:rsid w:val="00F30C03"/>
    <w:rsid w:val="00F31B63"/>
    <w:rsid w:val="00F3516F"/>
    <w:rsid w:val="00F3562A"/>
    <w:rsid w:val="00F36F72"/>
    <w:rsid w:val="00F42FFA"/>
    <w:rsid w:val="00F450EC"/>
    <w:rsid w:val="00F479DE"/>
    <w:rsid w:val="00F47D3B"/>
    <w:rsid w:val="00F57850"/>
    <w:rsid w:val="00F6179C"/>
    <w:rsid w:val="00F638E5"/>
    <w:rsid w:val="00F666DE"/>
    <w:rsid w:val="00F70A14"/>
    <w:rsid w:val="00F75E6B"/>
    <w:rsid w:val="00F80392"/>
    <w:rsid w:val="00F83F55"/>
    <w:rsid w:val="00F8591A"/>
    <w:rsid w:val="00F903CF"/>
    <w:rsid w:val="00FA006B"/>
    <w:rsid w:val="00FA6104"/>
    <w:rsid w:val="00FB343B"/>
    <w:rsid w:val="00FB6E02"/>
    <w:rsid w:val="00FB7AFA"/>
    <w:rsid w:val="00FB7F88"/>
    <w:rsid w:val="00FD1B96"/>
    <w:rsid w:val="00FD260F"/>
    <w:rsid w:val="00FD3967"/>
    <w:rsid w:val="00FD5898"/>
    <w:rsid w:val="00FE5447"/>
    <w:rsid w:val="00FE652F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c9,#e0dfbf"/>
    </o:shapedefaults>
    <o:shapelayout v:ext="edit">
      <o:idmap v:ext="edit" data="1"/>
    </o:shapelayout>
  </w:shapeDefaults>
  <w:decimalSymbol w:val=","/>
  <w:listSeparator w:val=";"/>
  <w14:docId w14:val="196FD5B3"/>
  <w15:docId w15:val="{3F23AD54-FE3A-459C-8AEE-9C532E5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55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4614A"/>
    <w:pPr>
      <w:keepNext/>
      <w:outlineLvl w:val="0"/>
    </w:pPr>
    <w:rPr>
      <w:rFonts w:ascii="Tahoma" w:hAnsi="Tahoma" w:cs="Tahoma"/>
      <w:b/>
      <w:bCs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A15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ED23A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04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04E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D04E9"/>
    <w:pPr>
      <w:jc w:val="both"/>
    </w:pPr>
    <w:rPr>
      <w:rFonts w:ascii="Arial" w:hAnsi="Arial" w:cs="Arial"/>
      <w:lang w:val="es-ES_tradnl"/>
    </w:rPr>
  </w:style>
  <w:style w:type="character" w:styleId="Hipervnculo">
    <w:name w:val="Hyperlink"/>
    <w:basedOn w:val="Fuentedeprrafopredeter"/>
    <w:rsid w:val="004D04E9"/>
    <w:rPr>
      <w:color w:val="0000FF"/>
      <w:u w:val="single"/>
    </w:rPr>
  </w:style>
  <w:style w:type="paragraph" w:styleId="Sangradetextonormal">
    <w:name w:val="Body Text Indent"/>
    <w:basedOn w:val="Normal"/>
    <w:rsid w:val="00A15BD3"/>
    <w:pPr>
      <w:spacing w:after="120"/>
      <w:ind w:left="283"/>
    </w:pPr>
  </w:style>
  <w:style w:type="paragraph" w:styleId="Lista">
    <w:name w:val="List"/>
    <w:basedOn w:val="Normal"/>
    <w:rsid w:val="00A15BD3"/>
    <w:pPr>
      <w:ind w:left="283" w:hanging="283"/>
    </w:pPr>
    <w:rPr>
      <w:lang w:val="es-CO" w:eastAsia="es-CO"/>
    </w:rPr>
  </w:style>
  <w:style w:type="paragraph" w:styleId="Cierre">
    <w:name w:val="Closing"/>
    <w:basedOn w:val="Normal"/>
    <w:rsid w:val="00A15BD3"/>
    <w:pPr>
      <w:ind w:left="4252"/>
    </w:pPr>
    <w:rPr>
      <w:lang w:val="es-CO" w:eastAsia="es-CO"/>
    </w:rPr>
  </w:style>
  <w:style w:type="character" w:styleId="Hipervnculovisitado">
    <w:name w:val="FollowedHyperlink"/>
    <w:basedOn w:val="Fuentedeprrafopredeter"/>
    <w:rsid w:val="00271CB0"/>
    <w:rPr>
      <w:color w:val="800080"/>
      <w:u w:val="single"/>
    </w:rPr>
  </w:style>
  <w:style w:type="character" w:styleId="Textoennegrita">
    <w:name w:val="Strong"/>
    <w:basedOn w:val="Fuentedeprrafopredeter"/>
    <w:qFormat/>
    <w:rsid w:val="00C0032E"/>
    <w:rPr>
      <w:b/>
      <w:bCs/>
    </w:rPr>
  </w:style>
  <w:style w:type="character" w:customStyle="1" w:styleId="Ttulo8Car">
    <w:name w:val="Título 8 Car"/>
    <w:basedOn w:val="Fuentedeprrafopredeter"/>
    <w:link w:val="Ttulo8"/>
    <w:semiHidden/>
    <w:rsid w:val="00ED23AE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B16B22"/>
    <w:pPr>
      <w:spacing w:before="100" w:beforeAutospacing="1" w:after="100" w:afterAutospacing="1"/>
    </w:pPr>
    <w:rPr>
      <w:lang w:val="es-CO"/>
    </w:rPr>
  </w:style>
  <w:style w:type="paragraph" w:styleId="Textonotapie">
    <w:name w:val="footnote text"/>
    <w:aliases w:val="Texto nota pie Car"/>
    <w:basedOn w:val="Normal"/>
    <w:link w:val="TextonotapieCar1"/>
    <w:semiHidden/>
    <w:rsid w:val="002A33DB"/>
    <w:rPr>
      <w:sz w:val="20"/>
      <w:szCs w:val="20"/>
      <w:lang w:eastAsia="es-CO"/>
    </w:rPr>
  </w:style>
  <w:style w:type="character" w:styleId="Refdenotaalpie">
    <w:name w:val="footnote reference"/>
    <w:basedOn w:val="Fuentedeprrafopredeter"/>
    <w:semiHidden/>
    <w:rsid w:val="002A33DB"/>
    <w:rPr>
      <w:rFonts w:cs="Times New Roman"/>
      <w:vertAlign w:val="superscript"/>
    </w:rPr>
  </w:style>
  <w:style w:type="character" w:customStyle="1" w:styleId="TextonotapieCar1">
    <w:name w:val="Texto nota pie Car1"/>
    <w:aliases w:val="Texto nota pie Car Car"/>
    <w:basedOn w:val="Fuentedeprrafopredeter"/>
    <w:link w:val="Textonotapie"/>
    <w:semiHidden/>
    <w:locked/>
    <w:rsid w:val="002A33DB"/>
    <w:rPr>
      <w:lang w:val="es-ES" w:eastAsia="es-CO" w:bidi="ar-SA"/>
    </w:rPr>
  </w:style>
  <w:style w:type="paragraph" w:styleId="Textodeglobo">
    <w:name w:val="Balloon Text"/>
    <w:basedOn w:val="Normal"/>
    <w:semiHidden/>
    <w:rsid w:val="004D6A29"/>
    <w:rPr>
      <w:rFonts w:ascii="Tahoma" w:hAnsi="Tahoma" w:cs="Tahoma"/>
      <w:sz w:val="16"/>
      <w:szCs w:val="16"/>
    </w:rPr>
  </w:style>
  <w:style w:type="paragraph" w:customStyle="1" w:styleId="Sangradetextonormal1">
    <w:name w:val="Sangría de texto normal1"/>
    <w:basedOn w:val="Normal"/>
    <w:rsid w:val="0065585F"/>
    <w:pPr>
      <w:spacing w:after="120"/>
      <w:ind w:left="283"/>
    </w:pPr>
    <w:rPr>
      <w:sz w:val="20"/>
      <w:szCs w:val="20"/>
    </w:rPr>
  </w:style>
  <w:style w:type="paragraph" w:styleId="Sinespaciado">
    <w:name w:val="No Spacing"/>
    <w:uiPriority w:val="1"/>
    <w:qFormat/>
    <w:rsid w:val="00E45600"/>
    <w:rPr>
      <w:sz w:val="24"/>
      <w:szCs w:val="24"/>
      <w:lang w:val="es-ES" w:eastAsia="es-ES"/>
    </w:rPr>
  </w:style>
  <w:style w:type="paragraph" w:customStyle="1" w:styleId="Default">
    <w:name w:val="Default"/>
    <w:rsid w:val="009F48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6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5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9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9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CF03-0F73-47E5-BB73-0A83614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Superintedencia Bancaria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creator>Leyla Thiab Hamdan</dc:creator>
  <cp:lastModifiedBy>Gabriel Armando Ospina Garcia</cp:lastModifiedBy>
  <cp:revision>3</cp:revision>
  <cp:lastPrinted>2018-09-04T14:13:00Z</cp:lastPrinted>
  <dcterms:created xsi:type="dcterms:W3CDTF">2021-06-08T16:14:00Z</dcterms:created>
  <dcterms:modified xsi:type="dcterms:W3CDTF">2021-06-08T17:23:00Z</dcterms:modified>
</cp:coreProperties>
</file>