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906" w14:textId="77777777" w:rsidR="005F2D23" w:rsidRDefault="005F2D23" w:rsidP="005F2D23">
      <w:pPr>
        <w:jc w:val="center"/>
        <w:rPr>
          <w:rFonts w:ascii="Arial" w:eastAsiaTheme="minorEastAsia" w:hAnsi="Arial" w:cs="Arial"/>
          <w:b/>
          <w:color w:val="244061" w:themeColor="accent1" w:themeShade="80"/>
          <w:sz w:val="24"/>
          <w:szCs w:val="24"/>
          <w:lang w:val="es-MX" w:eastAsia="es-MX" w:bidi="ar-SA"/>
        </w:rPr>
      </w:pPr>
    </w:p>
    <w:p w14:paraId="7AD1920C" w14:textId="77777777" w:rsidR="00EB6ABC" w:rsidRPr="0091711B" w:rsidRDefault="00EB6ABC" w:rsidP="00EB6ABC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Time </w:t>
      </w:r>
      <w:proofErr w:type="spellStart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Out</w:t>
      </w:r>
      <w:proofErr w:type="spellEnd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, la iniciativa del </w:t>
      </w:r>
      <w:r w:rsidRPr="0091711B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Banco de Bogotá </w:t>
      </w: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que promueve la desconexión digital de sus colaboradores </w:t>
      </w:r>
    </w:p>
    <w:bookmarkEnd w:id="0"/>
    <w:p w14:paraId="54DCC780" w14:textId="77777777" w:rsidR="00EB6ABC" w:rsidRDefault="00EB6ABC" w:rsidP="00EB6ABC">
      <w:pPr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14:paraId="55EE816A" w14:textId="77777777" w:rsidR="00EB6ABC" w:rsidRPr="00387147" w:rsidRDefault="00EB6ABC" w:rsidP="00EB6ABC">
      <w:pPr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14:paraId="34DE5E21" w14:textId="77777777" w:rsidR="00EB6ABC" w:rsidRPr="00387147" w:rsidRDefault="00EB6ABC" w:rsidP="00EB6ABC">
      <w:pPr>
        <w:rPr>
          <w:rFonts w:ascii="Arial" w:hAnsi="Arial" w:cs="Arial"/>
          <w:sz w:val="20"/>
          <w:szCs w:val="20"/>
        </w:rPr>
      </w:pPr>
    </w:p>
    <w:p w14:paraId="51CDEFA7" w14:textId="77777777" w:rsidR="00EB6ABC" w:rsidRDefault="00EB6ABC" w:rsidP="00EB6ABC">
      <w:pPr>
        <w:pStyle w:val="Prrafodelista"/>
        <w:widowControl/>
        <w:numPr>
          <w:ilvl w:val="0"/>
          <w:numId w:val="24"/>
        </w:numPr>
        <w:adjustRightInd w:val="0"/>
        <w:spacing w:before="0" w:line="276" w:lineRule="auto"/>
        <w:ind w:right="0"/>
        <w:contextualSpacing/>
        <w:rPr>
          <w:rFonts w:ascii="Arial" w:hAnsi="Arial" w:cs="Arial"/>
          <w:b/>
          <w:bCs/>
          <w:sz w:val="24"/>
          <w:szCs w:val="24"/>
        </w:rPr>
      </w:pPr>
      <w:r w:rsidRPr="00EB6ABC">
        <w:rPr>
          <w:rFonts w:ascii="Arial" w:hAnsi="Arial" w:cs="Arial"/>
          <w:b/>
          <w:bCs/>
          <w:sz w:val="24"/>
          <w:szCs w:val="24"/>
        </w:rPr>
        <w:t>Para promover la desconexión digital y respetar los espacios personales, familiares y académicos, la entidad ha creado una campaña que invita a sus colaboradores a reservar espacios para su desarrollo y bienestar y tener los miércoles en la tarde libres de reuniones virtuales.</w:t>
      </w:r>
    </w:p>
    <w:p w14:paraId="39E7A8A2" w14:textId="77777777" w:rsidR="00EB6ABC" w:rsidRPr="00EB6ABC" w:rsidRDefault="00EB6ABC" w:rsidP="00EB6ABC">
      <w:pPr>
        <w:pStyle w:val="Prrafodelista"/>
        <w:widowControl/>
        <w:adjustRightInd w:val="0"/>
        <w:spacing w:before="0" w:line="276" w:lineRule="auto"/>
        <w:ind w:left="360" w:right="0" w:firstLine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646FC770" w14:textId="77777777" w:rsidR="00EB6ABC" w:rsidRPr="00EB6ABC" w:rsidRDefault="00EB6ABC" w:rsidP="00EB6ABC">
      <w:pPr>
        <w:spacing w:line="276" w:lineRule="auto"/>
        <w:rPr>
          <w:rFonts w:ascii="Arial" w:hAnsi="Arial" w:cs="Arial"/>
          <w:sz w:val="24"/>
          <w:szCs w:val="24"/>
        </w:rPr>
      </w:pPr>
    </w:p>
    <w:p w14:paraId="2F42F180" w14:textId="77777777" w:rsidR="00EB6ABC" w:rsidRPr="00EB6ABC" w:rsidRDefault="00EB6ABC" w:rsidP="00EB6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b/>
          <w:sz w:val="24"/>
          <w:szCs w:val="24"/>
        </w:rPr>
        <w:t>Bogotá, junio de 2021</w:t>
      </w:r>
      <w:r w:rsidRPr="00EB6ABC">
        <w:rPr>
          <w:rFonts w:ascii="Arial" w:hAnsi="Arial" w:cs="Arial"/>
          <w:sz w:val="24"/>
          <w:szCs w:val="24"/>
        </w:rPr>
        <w:t xml:space="preserve">. El Banco de Bogotá, comprometido con el desarrollo y bienestar de sus colaboradores, presentó su campaña “Time </w:t>
      </w:r>
      <w:proofErr w:type="spellStart"/>
      <w:r w:rsidRPr="00EB6ABC">
        <w:rPr>
          <w:rFonts w:ascii="Arial" w:hAnsi="Arial" w:cs="Arial"/>
          <w:sz w:val="24"/>
          <w:szCs w:val="24"/>
        </w:rPr>
        <w:t>Out</w:t>
      </w:r>
      <w:proofErr w:type="spellEnd"/>
      <w:r w:rsidRPr="00EB6ABC">
        <w:rPr>
          <w:rFonts w:ascii="Arial" w:hAnsi="Arial" w:cs="Arial"/>
          <w:sz w:val="24"/>
          <w:szCs w:val="24"/>
        </w:rPr>
        <w:t xml:space="preserve">” que promueve la adopción de nuevos comportamientos en torno a la conexión digital y fomenta los espacios personales, familiares y académicos.  </w:t>
      </w:r>
    </w:p>
    <w:p w14:paraId="36377EDD" w14:textId="77777777" w:rsidR="00EB6ABC" w:rsidRPr="00EB6ABC" w:rsidRDefault="00EB6ABC" w:rsidP="00EB6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0AA314" w14:textId="77777777" w:rsidR="00EB6ABC" w:rsidRP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 xml:space="preserve">Bajo el lema “conéctate con el banco, conéctate contigo y conéctate con tu familia”, la campaña entrega </w:t>
      </w:r>
      <w:proofErr w:type="spellStart"/>
      <w:r w:rsidRPr="00EB6ABC">
        <w:rPr>
          <w:rFonts w:ascii="Arial" w:hAnsi="Arial" w:cs="Arial"/>
          <w:sz w:val="24"/>
          <w:szCs w:val="24"/>
        </w:rPr>
        <w:t>tips</w:t>
      </w:r>
      <w:proofErr w:type="spellEnd"/>
      <w:r w:rsidRPr="00EB6ABC">
        <w:rPr>
          <w:rFonts w:ascii="Arial" w:hAnsi="Arial" w:cs="Arial"/>
          <w:sz w:val="24"/>
          <w:szCs w:val="24"/>
        </w:rPr>
        <w:t xml:space="preserve"> para contribuir al balance de vida personal y laboral y protocolos para hacer más cercanas y eficientes las reuniones virtuales. Adicionalmente, invita a los colaboradores a no citar reuniones los miércoles en la tarde y a reservar durante la semana espacios para el desarrollo personal y profesional. </w:t>
      </w:r>
    </w:p>
    <w:p w14:paraId="551EF1FC" w14:textId="77777777" w:rsidR="00EB6ABC" w:rsidRP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362179" w14:textId="77777777" w:rsidR="00EB6ABC" w:rsidRP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>En esta misma línea, la entidad también les entregó a sus más de 15.000 colaboradores, la “Plataforma Juntos” una herramienta 100% digital, auto gestionable, que permite que su capital humano reciba puntos por buen desempeño y los canjee por días libres y beneficios para la familia.</w:t>
      </w:r>
    </w:p>
    <w:p w14:paraId="7AAED906" w14:textId="77777777" w:rsidR="00EB6ABC" w:rsidRP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C8B29E" w14:textId="77777777" w:rsidR="00EB6ABC" w:rsidRP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 xml:space="preserve">“Con la campaña “Time </w:t>
      </w:r>
      <w:proofErr w:type="spellStart"/>
      <w:r w:rsidRPr="00EB6ABC">
        <w:rPr>
          <w:rFonts w:ascii="Arial" w:hAnsi="Arial" w:cs="Arial"/>
          <w:sz w:val="24"/>
          <w:szCs w:val="24"/>
        </w:rPr>
        <w:t>Out</w:t>
      </w:r>
      <w:proofErr w:type="spellEnd"/>
      <w:r w:rsidRPr="00EB6ABC">
        <w:rPr>
          <w:rFonts w:ascii="Arial" w:hAnsi="Arial" w:cs="Arial"/>
          <w:sz w:val="24"/>
          <w:szCs w:val="24"/>
        </w:rPr>
        <w:t>” apoyamos el equilibrio vida – trabajo y el bienestar de nuestra gente, promoviendo el uso de tiempo para el desarrollo de actividades personales y fomentando la desconexión digital” enfatizó Isabel Cristina Martínez, Vicepresidente de Sostenibilidad y Servicios Corporativos del Banco de Bogotá.</w:t>
      </w:r>
    </w:p>
    <w:p w14:paraId="4E791F8E" w14:textId="77777777" w:rsidR="00EB6ABC" w:rsidRDefault="00EB6ABC" w:rsidP="00EB6ABC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BC615B" w14:textId="77777777" w:rsidR="00EB6ABC" w:rsidRDefault="00EB6ABC" w:rsidP="00EB6ABC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FCAF64C" w14:textId="4C788FD1" w:rsidR="00D31E4D" w:rsidRPr="00AD2E1C" w:rsidRDefault="00D31E4D" w:rsidP="00A22D4B">
      <w:pPr>
        <w:jc w:val="center"/>
        <w:rPr>
          <w:rFonts w:ascii="Arial" w:hAnsi="Arial" w:cs="Arial"/>
        </w:rPr>
      </w:pPr>
    </w:p>
    <w:sectPr w:rsidR="00D31E4D" w:rsidRPr="00AD2E1C" w:rsidSect="00D026D0">
      <w:headerReference w:type="default" r:id="rId8"/>
      <w:type w:val="continuous"/>
      <w:pgSz w:w="12240" w:h="15840"/>
      <w:pgMar w:top="1417" w:right="1701" w:bottom="1417" w:left="1701" w:header="7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CEF3" w14:textId="77777777" w:rsidR="00F22B31" w:rsidRDefault="00F22B31" w:rsidP="00CE486B">
      <w:r>
        <w:separator/>
      </w:r>
    </w:p>
  </w:endnote>
  <w:endnote w:type="continuationSeparator" w:id="0">
    <w:p w14:paraId="603422C9" w14:textId="77777777" w:rsidR="00F22B31" w:rsidRDefault="00F22B31" w:rsidP="00CE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YAZE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AD1B" w14:textId="77777777" w:rsidR="00F22B31" w:rsidRDefault="00F22B31" w:rsidP="00CE486B">
      <w:r>
        <w:separator/>
      </w:r>
    </w:p>
  </w:footnote>
  <w:footnote w:type="continuationSeparator" w:id="0">
    <w:p w14:paraId="08FE45F3" w14:textId="77777777" w:rsidR="00F22B31" w:rsidRDefault="00F22B31" w:rsidP="00CE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5080" w14:textId="6E7AC039" w:rsidR="00CE486B" w:rsidRDefault="00170865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51657216" behindDoc="1" locked="0" layoutInCell="1" allowOverlap="1" wp14:anchorId="0B68237E" wp14:editId="762D4A3B">
          <wp:simplePos x="0" y="0"/>
          <wp:positionH relativeFrom="page">
            <wp:posOffset>5708650</wp:posOffset>
          </wp:positionH>
          <wp:positionV relativeFrom="page">
            <wp:posOffset>190500</wp:posOffset>
          </wp:positionV>
          <wp:extent cx="1795780" cy="357505"/>
          <wp:effectExtent l="0" t="0" r="0" b="444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78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0B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7B4B91" wp14:editId="410ECA1D">
              <wp:simplePos x="0" y="0"/>
              <wp:positionH relativeFrom="page">
                <wp:posOffset>381635</wp:posOffset>
              </wp:positionH>
              <wp:positionV relativeFrom="page">
                <wp:posOffset>277988</wp:posOffset>
              </wp:positionV>
              <wp:extent cx="1548130" cy="148590"/>
              <wp:effectExtent l="0" t="0" r="139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80DA" w14:textId="77777777" w:rsidR="00CE486B" w:rsidRPr="00E330D2" w:rsidRDefault="00F81C3A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330D2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4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05pt;margin-top:21.9pt;width:121.9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nxrA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" filled="f" stroked="f">
              <v:textbox inset="0,0,0,0">
                <w:txbxContent>
                  <w:p w14:paraId="6F6C80DA" w14:textId="77777777" w:rsidR="00CE486B" w:rsidRPr="00E330D2" w:rsidRDefault="00F81C3A">
                    <w:pPr>
                      <w:spacing w:before="18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E330D2">
                      <w:rPr>
                        <w:b/>
                        <w:color w:val="1F497D"/>
                        <w:sz w:val="20"/>
                        <w:szCs w:val="20"/>
                      </w:rPr>
                      <w:t>COMUNICADO DE PRENSA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ED"/>
    <w:multiLevelType w:val="hybridMultilevel"/>
    <w:tmpl w:val="C8DAC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10F3"/>
    <w:multiLevelType w:val="hybridMultilevel"/>
    <w:tmpl w:val="C3309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A70"/>
    <w:multiLevelType w:val="hybridMultilevel"/>
    <w:tmpl w:val="F834A696"/>
    <w:lvl w:ilvl="0" w:tplc="6DC0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F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A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4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4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E6201"/>
    <w:multiLevelType w:val="hybridMultilevel"/>
    <w:tmpl w:val="18585E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3A71"/>
    <w:multiLevelType w:val="hybridMultilevel"/>
    <w:tmpl w:val="94E0C542"/>
    <w:lvl w:ilvl="0" w:tplc="FC20F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0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82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B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6F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87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D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EA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2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850AD"/>
    <w:multiLevelType w:val="hybridMultilevel"/>
    <w:tmpl w:val="776283F8"/>
    <w:lvl w:ilvl="0" w:tplc="53FE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4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8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036F3"/>
    <w:multiLevelType w:val="hybridMultilevel"/>
    <w:tmpl w:val="FEF2431E"/>
    <w:lvl w:ilvl="0" w:tplc="D8280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1425"/>
    <w:multiLevelType w:val="hybridMultilevel"/>
    <w:tmpl w:val="0FC4197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597404"/>
    <w:multiLevelType w:val="hybridMultilevel"/>
    <w:tmpl w:val="07C678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5630D"/>
    <w:multiLevelType w:val="hybridMultilevel"/>
    <w:tmpl w:val="6F6CE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051"/>
    <w:multiLevelType w:val="multilevel"/>
    <w:tmpl w:val="DAC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31B9C"/>
    <w:multiLevelType w:val="hybridMultilevel"/>
    <w:tmpl w:val="DB028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7303"/>
    <w:multiLevelType w:val="hybridMultilevel"/>
    <w:tmpl w:val="30C2E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A7B58"/>
    <w:multiLevelType w:val="hybridMultilevel"/>
    <w:tmpl w:val="27A09F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93312"/>
    <w:multiLevelType w:val="hybridMultilevel"/>
    <w:tmpl w:val="F9B05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D22AF"/>
    <w:multiLevelType w:val="hybridMultilevel"/>
    <w:tmpl w:val="5F8E68B8"/>
    <w:lvl w:ilvl="0" w:tplc="E2DE016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2966742A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264C5B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B06ED7E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956E4C0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CCEE609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3E8C061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7EECACA6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FBE06BD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6">
    <w:nsid w:val="3BC235F5"/>
    <w:multiLevelType w:val="hybridMultilevel"/>
    <w:tmpl w:val="9B383F9C"/>
    <w:lvl w:ilvl="0" w:tplc="E94829D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FF4285"/>
    <w:multiLevelType w:val="hybridMultilevel"/>
    <w:tmpl w:val="45786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323D7"/>
    <w:multiLevelType w:val="hybridMultilevel"/>
    <w:tmpl w:val="575CC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57CEB"/>
    <w:multiLevelType w:val="hybridMultilevel"/>
    <w:tmpl w:val="0C904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50F8D"/>
    <w:multiLevelType w:val="hybridMultilevel"/>
    <w:tmpl w:val="A31AB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B02DD"/>
    <w:multiLevelType w:val="hybridMultilevel"/>
    <w:tmpl w:val="0038BC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C22B93"/>
    <w:multiLevelType w:val="hybridMultilevel"/>
    <w:tmpl w:val="CAC6CC6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870FCA"/>
    <w:multiLevelType w:val="hybridMultilevel"/>
    <w:tmpl w:val="A184A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6"/>
  </w:num>
  <w:num w:numId="10">
    <w:abstractNumId w:val="23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22"/>
  </w:num>
  <w:num w:numId="16">
    <w:abstractNumId w:val="0"/>
  </w:num>
  <w:num w:numId="17">
    <w:abstractNumId w:val="1"/>
  </w:num>
  <w:num w:numId="18">
    <w:abstractNumId w:val="12"/>
  </w:num>
  <w:num w:numId="19">
    <w:abstractNumId w:val="21"/>
  </w:num>
  <w:num w:numId="20">
    <w:abstractNumId w:val="18"/>
  </w:num>
  <w:num w:numId="21">
    <w:abstractNumId w:val="20"/>
  </w:num>
  <w:num w:numId="22">
    <w:abstractNumId w:val="1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F66604-EB21-48F4-833C-F667A06CCF09}"/>
    <w:docVar w:name="dgnword-eventsink" w:val="3071282385328"/>
  </w:docVars>
  <w:rsids>
    <w:rsidRoot w:val="00CE486B"/>
    <w:rsid w:val="00017AC9"/>
    <w:rsid w:val="000223A1"/>
    <w:rsid w:val="000379E9"/>
    <w:rsid w:val="000451DA"/>
    <w:rsid w:val="000470A4"/>
    <w:rsid w:val="000572A1"/>
    <w:rsid w:val="00074DBF"/>
    <w:rsid w:val="00083168"/>
    <w:rsid w:val="000A059B"/>
    <w:rsid w:val="000B1CDC"/>
    <w:rsid w:val="000B2A89"/>
    <w:rsid w:val="000B3364"/>
    <w:rsid w:val="000B47C6"/>
    <w:rsid w:val="000F7AB5"/>
    <w:rsid w:val="001221B7"/>
    <w:rsid w:val="00134970"/>
    <w:rsid w:val="00137929"/>
    <w:rsid w:val="00142B8D"/>
    <w:rsid w:val="00150CE8"/>
    <w:rsid w:val="00156903"/>
    <w:rsid w:val="001664A6"/>
    <w:rsid w:val="00170865"/>
    <w:rsid w:val="00196061"/>
    <w:rsid w:val="001A26BA"/>
    <w:rsid w:val="001A7C33"/>
    <w:rsid w:val="001B232F"/>
    <w:rsid w:val="001F2E96"/>
    <w:rsid w:val="001F47DF"/>
    <w:rsid w:val="002060D3"/>
    <w:rsid w:val="00211CA4"/>
    <w:rsid w:val="00215CC7"/>
    <w:rsid w:val="00230D10"/>
    <w:rsid w:val="00231462"/>
    <w:rsid w:val="002364F4"/>
    <w:rsid w:val="00245CB5"/>
    <w:rsid w:val="00247CF7"/>
    <w:rsid w:val="002519EB"/>
    <w:rsid w:val="0026235B"/>
    <w:rsid w:val="00263748"/>
    <w:rsid w:val="0026439F"/>
    <w:rsid w:val="00273707"/>
    <w:rsid w:val="00275440"/>
    <w:rsid w:val="002758D4"/>
    <w:rsid w:val="00286FD9"/>
    <w:rsid w:val="00290B85"/>
    <w:rsid w:val="0029159C"/>
    <w:rsid w:val="002A3080"/>
    <w:rsid w:val="002B56EE"/>
    <w:rsid w:val="002C25BE"/>
    <w:rsid w:val="002F1DFD"/>
    <w:rsid w:val="002F260B"/>
    <w:rsid w:val="002F5448"/>
    <w:rsid w:val="002F5E7C"/>
    <w:rsid w:val="003100A3"/>
    <w:rsid w:val="00314DCE"/>
    <w:rsid w:val="00325EA5"/>
    <w:rsid w:val="00336D63"/>
    <w:rsid w:val="0034584B"/>
    <w:rsid w:val="003527E6"/>
    <w:rsid w:val="00353A9F"/>
    <w:rsid w:val="0035567D"/>
    <w:rsid w:val="00370BF7"/>
    <w:rsid w:val="00381F1F"/>
    <w:rsid w:val="00383B54"/>
    <w:rsid w:val="00390C8E"/>
    <w:rsid w:val="003A4461"/>
    <w:rsid w:val="003A7643"/>
    <w:rsid w:val="003B3879"/>
    <w:rsid w:val="003C4F9F"/>
    <w:rsid w:val="003C7C09"/>
    <w:rsid w:val="003D1609"/>
    <w:rsid w:val="003D69AD"/>
    <w:rsid w:val="003D7753"/>
    <w:rsid w:val="003F6A86"/>
    <w:rsid w:val="003F7717"/>
    <w:rsid w:val="00400359"/>
    <w:rsid w:val="0040042D"/>
    <w:rsid w:val="00400E15"/>
    <w:rsid w:val="00411C65"/>
    <w:rsid w:val="00416CAE"/>
    <w:rsid w:val="00433A40"/>
    <w:rsid w:val="004352A0"/>
    <w:rsid w:val="00453AC1"/>
    <w:rsid w:val="0046139C"/>
    <w:rsid w:val="004644EA"/>
    <w:rsid w:val="00487787"/>
    <w:rsid w:val="004A2DEB"/>
    <w:rsid w:val="004B08EB"/>
    <w:rsid w:val="004B308A"/>
    <w:rsid w:val="004B5332"/>
    <w:rsid w:val="004D29D0"/>
    <w:rsid w:val="004D4F60"/>
    <w:rsid w:val="004F5C8F"/>
    <w:rsid w:val="0050381A"/>
    <w:rsid w:val="0050671F"/>
    <w:rsid w:val="00507850"/>
    <w:rsid w:val="005145D6"/>
    <w:rsid w:val="00515CF3"/>
    <w:rsid w:val="0051722D"/>
    <w:rsid w:val="00517FB4"/>
    <w:rsid w:val="00521517"/>
    <w:rsid w:val="00522917"/>
    <w:rsid w:val="005433A1"/>
    <w:rsid w:val="00550872"/>
    <w:rsid w:val="00560BBB"/>
    <w:rsid w:val="00560BD7"/>
    <w:rsid w:val="00591F42"/>
    <w:rsid w:val="005B61E8"/>
    <w:rsid w:val="005F15F5"/>
    <w:rsid w:val="005F2D23"/>
    <w:rsid w:val="0062211A"/>
    <w:rsid w:val="006264B7"/>
    <w:rsid w:val="00641CDD"/>
    <w:rsid w:val="006443F8"/>
    <w:rsid w:val="0065094E"/>
    <w:rsid w:val="006611FD"/>
    <w:rsid w:val="006617EB"/>
    <w:rsid w:val="00673977"/>
    <w:rsid w:val="00675675"/>
    <w:rsid w:val="006817AB"/>
    <w:rsid w:val="00694E08"/>
    <w:rsid w:val="0069615A"/>
    <w:rsid w:val="00696D03"/>
    <w:rsid w:val="006A24A4"/>
    <w:rsid w:val="006B0C69"/>
    <w:rsid w:val="006B18DB"/>
    <w:rsid w:val="006B7A34"/>
    <w:rsid w:val="006C0CDE"/>
    <w:rsid w:val="006C4A5C"/>
    <w:rsid w:val="006C4B4E"/>
    <w:rsid w:val="006D459F"/>
    <w:rsid w:val="006D59C8"/>
    <w:rsid w:val="006D6E3C"/>
    <w:rsid w:val="006E0227"/>
    <w:rsid w:val="006E5F9D"/>
    <w:rsid w:val="006F5439"/>
    <w:rsid w:val="00703B1D"/>
    <w:rsid w:val="007064CD"/>
    <w:rsid w:val="00706B03"/>
    <w:rsid w:val="00707266"/>
    <w:rsid w:val="0071350F"/>
    <w:rsid w:val="00713FB1"/>
    <w:rsid w:val="00720A2B"/>
    <w:rsid w:val="00734163"/>
    <w:rsid w:val="007575BE"/>
    <w:rsid w:val="007633B1"/>
    <w:rsid w:val="00784D1B"/>
    <w:rsid w:val="00791F12"/>
    <w:rsid w:val="007A07CC"/>
    <w:rsid w:val="007A1371"/>
    <w:rsid w:val="007B0C3E"/>
    <w:rsid w:val="007B1FC5"/>
    <w:rsid w:val="007C0073"/>
    <w:rsid w:val="007C47CB"/>
    <w:rsid w:val="007C589B"/>
    <w:rsid w:val="007F6ACE"/>
    <w:rsid w:val="00804980"/>
    <w:rsid w:val="00804C3D"/>
    <w:rsid w:val="00804E9C"/>
    <w:rsid w:val="008103CD"/>
    <w:rsid w:val="008254A0"/>
    <w:rsid w:val="00827B14"/>
    <w:rsid w:val="00834E88"/>
    <w:rsid w:val="008354B8"/>
    <w:rsid w:val="00837CE2"/>
    <w:rsid w:val="00840E39"/>
    <w:rsid w:val="00842C7B"/>
    <w:rsid w:val="00845A54"/>
    <w:rsid w:val="0084606A"/>
    <w:rsid w:val="00852771"/>
    <w:rsid w:val="00854DC5"/>
    <w:rsid w:val="00855DFA"/>
    <w:rsid w:val="008637A4"/>
    <w:rsid w:val="00867C4C"/>
    <w:rsid w:val="00874945"/>
    <w:rsid w:val="00880461"/>
    <w:rsid w:val="00880C30"/>
    <w:rsid w:val="008A373E"/>
    <w:rsid w:val="008B5FCC"/>
    <w:rsid w:val="008C643F"/>
    <w:rsid w:val="008D2141"/>
    <w:rsid w:val="008D574A"/>
    <w:rsid w:val="008D7193"/>
    <w:rsid w:val="008D72F7"/>
    <w:rsid w:val="008E00E3"/>
    <w:rsid w:val="008E5120"/>
    <w:rsid w:val="00900221"/>
    <w:rsid w:val="0090420B"/>
    <w:rsid w:val="009050F8"/>
    <w:rsid w:val="00917B78"/>
    <w:rsid w:val="0094269D"/>
    <w:rsid w:val="00946B9C"/>
    <w:rsid w:val="009514E8"/>
    <w:rsid w:val="00967346"/>
    <w:rsid w:val="00993F3B"/>
    <w:rsid w:val="009A5200"/>
    <w:rsid w:val="009A61C1"/>
    <w:rsid w:val="009C3A73"/>
    <w:rsid w:val="009D09E7"/>
    <w:rsid w:val="009D2240"/>
    <w:rsid w:val="009D4D5A"/>
    <w:rsid w:val="009E3877"/>
    <w:rsid w:val="009E3A06"/>
    <w:rsid w:val="009F0512"/>
    <w:rsid w:val="00A14FF5"/>
    <w:rsid w:val="00A22D4B"/>
    <w:rsid w:val="00A23AC7"/>
    <w:rsid w:val="00A3309A"/>
    <w:rsid w:val="00A3668E"/>
    <w:rsid w:val="00A41762"/>
    <w:rsid w:val="00A4680C"/>
    <w:rsid w:val="00A60C9B"/>
    <w:rsid w:val="00A628BE"/>
    <w:rsid w:val="00A705BD"/>
    <w:rsid w:val="00A71409"/>
    <w:rsid w:val="00A71DD9"/>
    <w:rsid w:val="00A86F84"/>
    <w:rsid w:val="00AA1511"/>
    <w:rsid w:val="00AA452A"/>
    <w:rsid w:val="00AA4FA4"/>
    <w:rsid w:val="00AB0D6E"/>
    <w:rsid w:val="00AC747C"/>
    <w:rsid w:val="00AD2E1C"/>
    <w:rsid w:val="00AF64C2"/>
    <w:rsid w:val="00B02D0B"/>
    <w:rsid w:val="00B168DC"/>
    <w:rsid w:val="00B270C5"/>
    <w:rsid w:val="00B32B8B"/>
    <w:rsid w:val="00B37297"/>
    <w:rsid w:val="00B42EA0"/>
    <w:rsid w:val="00B6550C"/>
    <w:rsid w:val="00B94454"/>
    <w:rsid w:val="00B96C09"/>
    <w:rsid w:val="00B97C6E"/>
    <w:rsid w:val="00BC2E0F"/>
    <w:rsid w:val="00BC483B"/>
    <w:rsid w:val="00BF46CE"/>
    <w:rsid w:val="00C20827"/>
    <w:rsid w:val="00C31606"/>
    <w:rsid w:val="00C31D82"/>
    <w:rsid w:val="00C605CD"/>
    <w:rsid w:val="00C845AD"/>
    <w:rsid w:val="00CC0877"/>
    <w:rsid w:val="00CD12B2"/>
    <w:rsid w:val="00CD794F"/>
    <w:rsid w:val="00CE486B"/>
    <w:rsid w:val="00CE5460"/>
    <w:rsid w:val="00CF6D4C"/>
    <w:rsid w:val="00D026D0"/>
    <w:rsid w:val="00D051AA"/>
    <w:rsid w:val="00D07990"/>
    <w:rsid w:val="00D12F05"/>
    <w:rsid w:val="00D17DCB"/>
    <w:rsid w:val="00D21D3E"/>
    <w:rsid w:val="00D31E4D"/>
    <w:rsid w:val="00D32CC9"/>
    <w:rsid w:val="00D37BFD"/>
    <w:rsid w:val="00D5288D"/>
    <w:rsid w:val="00D60443"/>
    <w:rsid w:val="00D807A0"/>
    <w:rsid w:val="00D813DE"/>
    <w:rsid w:val="00D85AE7"/>
    <w:rsid w:val="00D91ADA"/>
    <w:rsid w:val="00D93966"/>
    <w:rsid w:val="00D946D9"/>
    <w:rsid w:val="00DA28B8"/>
    <w:rsid w:val="00DA45D7"/>
    <w:rsid w:val="00DA73A9"/>
    <w:rsid w:val="00DB4B82"/>
    <w:rsid w:val="00DB61DB"/>
    <w:rsid w:val="00DB65ED"/>
    <w:rsid w:val="00DE0CD1"/>
    <w:rsid w:val="00DE0D97"/>
    <w:rsid w:val="00DE38C0"/>
    <w:rsid w:val="00DF62BB"/>
    <w:rsid w:val="00E048FD"/>
    <w:rsid w:val="00E137C9"/>
    <w:rsid w:val="00E14489"/>
    <w:rsid w:val="00E27222"/>
    <w:rsid w:val="00E31637"/>
    <w:rsid w:val="00E330D2"/>
    <w:rsid w:val="00E366CF"/>
    <w:rsid w:val="00E40375"/>
    <w:rsid w:val="00E44D08"/>
    <w:rsid w:val="00E46FB4"/>
    <w:rsid w:val="00E61224"/>
    <w:rsid w:val="00E647E0"/>
    <w:rsid w:val="00E71218"/>
    <w:rsid w:val="00E7622B"/>
    <w:rsid w:val="00E80D16"/>
    <w:rsid w:val="00EB66CB"/>
    <w:rsid w:val="00EB6ABC"/>
    <w:rsid w:val="00EE204D"/>
    <w:rsid w:val="00EE639E"/>
    <w:rsid w:val="00EE6884"/>
    <w:rsid w:val="00EF2D92"/>
    <w:rsid w:val="00EF6FFB"/>
    <w:rsid w:val="00F045BD"/>
    <w:rsid w:val="00F117F8"/>
    <w:rsid w:val="00F13224"/>
    <w:rsid w:val="00F22B31"/>
    <w:rsid w:val="00F26B9B"/>
    <w:rsid w:val="00F45F1B"/>
    <w:rsid w:val="00F54A3B"/>
    <w:rsid w:val="00F55EB1"/>
    <w:rsid w:val="00F632D4"/>
    <w:rsid w:val="00F7418D"/>
    <w:rsid w:val="00F8042D"/>
    <w:rsid w:val="00F81C3A"/>
    <w:rsid w:val="00F82CB5"/>
    <w:rsid w:val="00FA57C7"/>
    <w:rsid w:val="00FB126D"/>
    <w:rsid w:val="00FB21C8"/>
    <w:rsid w:val="00FC054A"/>
    <w:rsid w:val="00FD4674"/>
    <w:rsid w:val="00FD67A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A89A"/>
  <w15:docId w15:val="{78A37169-0FA9-47FB-9A49-220AE3C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86B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486B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CE486B"/>
    <w:pPr>
      <w:spacing w:before="1"/>
      <w:ind w:left="828" w:right="110" w:hanging="360"/>
      <w:jc w:val="both"/>
      <w:outlineLvl w:val="1"/>
    </w:pPr>
    <w:rPr>
      <w:b/>
      <w:bCs/>
      <w:i/>
    </w:rPr>
  </w:style>
  <w:style w:type="paragraph" w:styleId="Prrafodelista">
    <w:name w:val="List Paragraph"/>
    <w:basedOn w:val="Normal"/>
    <w:uiPriority w:val="34"/>
    <w:qFormat/>
    <w:rsid w:val="00CE486B"/>
    <w:pPr>
      <w:spacing w:before="1"/>
      <w:ind w:left="82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E486B"/>
  </w:style>
  <w:style w:type="paragraph" w:styleId="Encabezado">
    <w:name w:val="header"/>
    <w:basedOn w:val="Normal"/>
    <w:link w:val="EncabezadoCar"/>
    <w:uiPriority w:val="99"/>
    <w:unhideWhenUsed/>
    <w:rsid w:val="00E330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0D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330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0D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0420B"/>
    <w:rPr>
      <w:color w:val="0000FF"/>
      <w:u w:val="single"/>
    </w:rPr>
  </w:style>
  <w:style w:type="paragraph" w:customStyle="1" w:styleId="xmsolistparagraph">
    <w:name w:val="xmsolistparagraph"/>
    <w:basedOn w:val="Normal"/>
    <w:uiPriority w:val="99"/>
    <w:rsid w:val="0090420B"/>
    <w:pPr>
      <w:widowControl/>
      <w:autoSpaceDE/>
      <w:autoSpaceDN/>
      <w:ind w:left="720"/>
    </w:pPr>
    <w:rPr>
      <w:rFonts w:eastAsiaTheme="minorHAnsi"/>
      <w:lang w:val="es-MX" w:eastAsia="es-MX" w:bidi="ar-SA"/>
    </w:rPr>
  </w:style>
  <w:style w:type="paragraph" w:styleId="NormalWeb">
    <w:name w:val="Normal (Web)"/>
    <w:basedOn w:val="Normal"/>
    <w:uiPriority w:val="99"/>
    <w:unhideWhenUsed/>
    <w:rsid w:val="006E5F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E0C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C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CD1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C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CD1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C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D1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DE0CD1"/>
    <w:pPr>
      <w:widowControl/>
      <w:adjustRightInd w:val="0"/>
    </w:pPr>
    <w:rPr>
      <w:rFonts w:ascii="WPYAZE+HelveticaNeue" w:hAnsi="WPYAZE+HelveticaNeue" w:cs="WPYAZE+HelveticaNeue"/>
      <w:color w:val="000000"/>
      <w:sz w:val="24"/>
      <w:szCs w:val="24"/>
      <w:lang w:val="es-MX"/>
    </w:rPr>
  </w:style>
  <w:style w:type="character" w:customStyle="1" w:styleId="A3">
    <w:name w:val="A3"/>
    <w:uiPriority w:val="99"/>
    <w:rsid w:val="00DE0CD1"/>
    <w:rPr>
      <w:rFonts w:cs="WPYAZE+HelveticaNeue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668E"/>
    <w:pPr>
      <w:widowControl/>
      <w:autoSpaceDE/>
      <w:autoSpaceDN/>
    </w:pPr>
    <w:rPr>
      <w:rFonts w:eastAsiaTheme="minorHAnsi" w:cstheme="minorBidi"/>
      <w:szCs w:val="21"/>
      <w:lang w:val="es-MX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668E"/>
    <w:rPr>
      <w:rFonts w:ascii="Calibri" w:hAnsi="Calibri"/>
      <w:szCs w:val="21"/>
      <w:lang w:val="es-MX"/>
    </w:rPr>
  </w:style>
  <w:style w:type="character" w:customStyle="1" w:styleId="s3">
    <w:name w:val="s3"/>
    <w:basedOn w:val="Fuentedeprrafopredeter"/>
    <w:rsid w:val="00DB61D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5C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5CF3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5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2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3B1D-925F-4E3F-814A-556D3BC4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Bogotá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Rojas, Tifany</dc:creator>
  <cp:lastModifiedBy>Fabiola Morera Comun</cp:lastModifiedBy>
  <cp:revision>2</cp:revision>
  <dcterms:created xsi:type="dcterms:W3CDTF">2021-06-02T22:26:00Z</dcterms:created>
  <dcterms:modified xsi:type="dcterms:W3CDTF">2021-06-02T22:26:00Z</dcterms:modified>
</cp:coreProperties>
</file>