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AEE3" w14:textId="781DB8FC" w:rsidR="00621C90" w:rsidRDefault="001A272C" w:rsidP="00682812">
      <w:pPr>
        <w:jc w:val="left"/>
        <w:rPr>
          <w:rFonts w:cs="Arial"/>
          <w:b/>
          <w:bCs/>
          <w:color w:val="FF0000"/>
          <w:sz w:val="36"/>
          <w:szCs w:val="36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 xml:space="preserve">Responsabilidad Social </w:t>
      </w:r>
      <w:r w:rsidR="006241C3">
        <w:rPr>
          <w:rFonts w:cs="Arial"/>
          <w:b/>
          <w:bCs/>
          <w:i/>
          <w:iCs/>
          <w:sz w:val="24"/>
          <w:szCs w:val="24"/>
          <w:u w:val="single"/>
        </w:rPr>
        <w:t>Corporativa</w:t>
      </w:r>
    </w:p>
    <w:p w14:paraId="6CE4CBB3" w14:textId="77777777" w:rsidR="00B536B0" w:rsidRPr="00C25516" w:rsidRDefault="00B536B0" w:rsidP="00682812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4AAC626B" w14:textId="3B6FA011" w:rsidR="00346C53" w:rsidRPr="00862728" w:rsidRDefault="00722F32" w:rsidP="00682812">
      <w:pPr>
        <w:jc w:val="center"/>
        <w:rPr>
          <w:rFonts w:cs="Arial"/>
          <w:b/>
          <w:bCs/>
          <w:color w:val="FF0000"/>
          <w:sz w:val="36"/>
          <w:szCs w:val="36"/>
        </w:rPr>
      </w:pPr>
      <w:r w:rsidRPr="00862728">
        <w:rPr>
          <w:rFonts w:cs="Arial"/>
          <w:b/>
          <w:bCs/>
          <w:color w:val="FF0000"/>
          <w:sz w:val="36"/>
          <w:szCs w:val="36"/>
        </w:rPr>
        <w:t xml:space="preserve">Más de 6.000 niñas, </w:t>
      </w:r>
      <w:r w:rsidR="00767909" w:rsidRPr="00862728">
        <w:rPr>
          <w:rFonts w:cs="Arial"/>
          <w:b/>
          <w:bCs/>
          <w:color w:val="FF0000"/>
          <w:sz w:val="36"/>
          <w:szCs w:val="36"/>
        </w:rPr>
        <w:t xml:space="preserve">niños </w:t>
      </w:r>
      <w:r w:rsidRPr="00862728">
        <w:rPr>
          <w:rFonts w:cs="Arial"/>
          <w:b/>
          <w:bCs/>
          <w:color w:val="FF0000"/>
          <w:sz w:val="36"/>
          <w:szCs w:val="36"/>
        </w:rPr>
        <w:t xml:space="preserve">y jóvenes </w:t>
      </w:r>
      <w:r w:rsidR="00767909" w:rsidRPr="00862728">
        <w:rPr>
          <w:rFonts w:cs="Arial"/>
          <w:b/>
          <w:bCs/>
          <w:color w:val="FF0000"/>
          <w:sz w:val="36"/>
          <w:szCs w:val="36"/>
        </w:rPr>
        <w:t>de Cundinamarca beneficiados</w:t>
      </w:r>
      <w:r w:rsidRPr="00862728">
        <w:rPr>
          <w:rFonts w:cs="Arial"/>
          <w:b/>
          <w:bCs/>
          <w:color w:val="FF0000"/>
          <w:sz w:val="36"/>
          <w:szCs w:val="36"/>
        </w:rPr>
        <w:t xml:space="preserve"> </w:t>
      </w:r>
      <w:r w:rsidR="00767909" w:rsidRPr="00862728">
        <w:rPr>
          <w:rFonts w:cs="Arial"/>
          <w:b/>
          <w:bCs/>
          <w:color w:val="FF0000"/>
          <w:sz w:val="36"/>
          <w:szCs w:val="36"/>
        </w:rPr>
        <w:t>con proyecto 'Ecoescuelas'</w:t>
      </w:r>
      <w:r w:rsidRPr="00862728">
        <w:rPr>
          <w:rFonts w:cs="Arial"/>
          <w:b/>
          <w:bCs/>
          <w:color w:val="FF0000"/>
          <w:sz w:val="36"/>
          <w:szCs w:val="36"/>
        </w:rPr>
        <w:t xml:space="preserve"> </w:t>
      </w:r>
    </w:p>
    <w:p w14:paraId="1F2FDCC4" w14:textId="77777777" w:rsidR="000E0BD1" w:rsidRDefault="000E0BD1" w:rsidP="00682812">
      <w:pPr>
        <w:rPr>
          <w:rFonts w:cs="Arial"/>
          <w:b/>
          <w:bCs/>
          <w:sz w:val="24"/>
          <w:szCs w:val="24"/>
          <w:lang w:val="es-CO"/>
        </w:rPr>
      </w:pPr>
      <w:bookmarkStart w:id="0" w:name="_Hlk70345279"/>
    </w:p>
    <w:p w14:paraId="56AB8589" w14:textId="6F41AF9B" w:rsidR="007E0954" w:rsidRPr="007E0954" w:rsidRDefault="007E0954" w:rsidP="007E0954">
      <w:pPr>
        <w:pStyle w:val="Ttulo2"/>
        <w:numPr>
          <w:ilvl w:val="0"/>
          <w:numId w:val="18"/>
        </w:numPr>
        <w:ind w:left="709" w:right="425"/>
        <w:rPr>
          <w:rFonts w:ascii="Arial" w:hAnsi="Arial" w:cs="Arial"/>
          <w:lang w:val="es-CO"/>
        </w:rPr>
      </w:pPr>
      <w:r w:rsidRPr="007E0954">
        <w:rPr>
          <w:rFonts w:ascii="Arial" w:hAnsi="Arial" w:cs="Arial"/>
          <w:lang w:val="es-CO"/>
        </w:rPr>
        <w:t>En los centros educativos, donde se forman 6.009 niñas, niños y jóvenes, se invirtieron USD$45.000 (aproximadamente $170.000.000) en la adecuación de las plantas físicas.</w:t>
      </w:r>
    </w:p>
    <w:p w14:paraId="45FAC7BE" w14:textId="40CD965F" w:rsidR="007E0954" w:rsidRPr="007E0954" w:rsidRDefault="007E0954" w:rsidP="007E0954">
      <w:pPr>
        <w:pStyle w:val="Ttulo2"/>
        <w:ind w:left="709" w:right="425"/>
        <w:rPr>
          <w:rFonts w:ascii="Arial" w:hAnsi="Arial" w:cs="Arial"/>
          <w:lang w:val="es-CO"/>
        </w:rPr>
      </w:pPr>
    </w:p>
    <w:p w14:paraId="2A0E85E4" w14:textId="46E235DC" w:rsidR="007E0954" w:rsidRPr="007E0954" w:rsidRDefault="007E0954" w:rsidP="007E0954">
      <w:pPr>
        <w:pStyle w:val="Ttulo2"/>
        <w:numPr>
          <w:ilvl w:val="0"/>
          <w:numId w:val="18"/>
        </w:numPr>
        <w:ind w:left="709" w:right="425"/>
        <w:rPr>
          <w:rFonts w:ascii="Arial" w:hAnsi="Arial" w:cs="Arial"/>
          <w:b/>
          <w:bCs/>
          <w:lang w:val="es-CO"/>
        </w:rPr>
      </w:pPr>
      <w:r w:rsidRPr="007E0954">
        <w:rPr>
          <w:rFonts w:ascii="Arial" w:hAnsi="Arial" w:cs="Arial"/>
          <w:lang w:val="es-CO"/>
        </w:rPr>
        <w:t xml:space="preserve">Con motivo de la celebración del Día Internacional del Medio Ambiente </w:t>
      </w:r>
      <w:r w:rsidR="00CD2463">
        <w:rPr>
          <w:rFonts w:ascii="Arial" w:hAnsi="Arial" w:cs="Arial"/>
          <w:lang w:val="es-CO"/>
        </w:rPr>
        <w:t xml:space="preserve">el </w:t>
      </w:r>
      <w:r w:rsidRPr="007E0954">
        <w:rPr>
          <w:rFonts w:ascii="Arial" w:hAnsi="Arial" w:cs="Arial"/>
          <w:lang w:val="es-CO"/>
        </w:rPr>
        <w:t>próximo</w:t>
      </w:r>
      <w:r w:rsidR="00CD2463">
        <w:rPr>
          <w:rFonts w:ascii="Arial" w:hAnsi="Arial" w:cs="Arial"/>
          <w:lang w:val="es-CO"/>
        </w:rPr>
        <w:t xml:space="preserve"> </w:t>
      </w:r>
      <w:r w:rsidRPr="007E0954">
        <w:rPr>
          <w:rFonts w:ascii="Arial" w:hAnsi="Arial" w:cs="Arial"/>
          <w:lang w:val="es-CO"/>
        </w:rPr>
        <w:t>sábado 5 y domingo 6 de junio, entre las 6 y las 10 de la noche, se iluminará la Torre Colpatria con mensajes alusivos a la protección de los recursos naturales.</w:t>
      </w:r>
    </w:p>
    <w:p w14:paraId="542D94D8" w14:textId="77777777" w:rsidR="007E0954" w:rsidRDefault="007E0954" w:rsidP="00682812">
      <w:pPr>
        <w:rPr>
          <w:rFonts w:cs="Arial"/>
          <w:b/>
          <w:bCs/>
          <w:sz w:val="24"/>
          <w:szCs w:val="24"/>
          <w:lang w:val="es-CO"/>
        </w:rPr>
      </w:pPr>
    </w:p>
    <w:p w14:paraId="66393FE4" w14:textId="0D2EB6F5" w:rsidR="0049595C" w:rsidRDefault="008F5F21" w:rsidP="00682812">
      <w:pPr>
        <w:rPr>
          <w:rFonts w:cs="Arial"/>
          <w:sz w:val="24"/>
          <w:szCs w:val="24"/>
          <w:lang w:val="es-CO"/>
        </w:rPr>
      </w:pPr>
      <w:r w:rsidRPr="00AD5B04">
        <w:rPr>
          <w:rFonts w:cs="Arial"/>
          <w:b/>
          <w:bCs/>
          <w:sz w:val="24"/>
          <w:szCs w:val="24"/>
          <w:lang w:val="es-CO"/>
        </w:rPr>
        <w:t>Nacional –</w:t>
      </w:r>
      <w:r>
        <w:rPr>
          <w:rFonts w:cs="Arial"/>
          <w:b/>
          <w:bCs/>
          <w:sz w:val="24"/>
          <w:szCs w:val="24"/>
          <w:lang w:val="es-CO"/>
        </w:rPr>
        <w:t xml:space="preserve"> </w:t>
      </w:r>
      <w:r w:rsidR="00D14629">
        <w:rPr>
          <w:rFonts w:cs="Arial"/>
          <w:b/>
          <w:bCs/>
          <w:sz w:val="24"/>
          <w:szCs w:val="24"/>
          <w:lang w:val="es-CO"/>
        </w:rPr>
        <w:t>Junio</w:t>
      </w:r>
      <w:r w:rsidR="00682812">
        <w:rPr>
          <w:rFonts w:cs="Arial"/>
          <w:b/>
          <w:bCs/>
          <w:sz w:val="24"/>
          <w:szCs w:val="24"/>
          <w:lang w:val="es-CO"/>
        </w:rPr>
        <w:t xml:space="preserve"> </w:t>
      </w:r>
      <w:r w:rsidR="007F3DD5">
        <w:rPr>
          <w:rFonts w:cs="Arial"/>
          <w:b/>
          <w:bCs/>
          <w:sz w:val="24"/>
          <w:szCs w:val="24"/>
          <w:lang w:val="es-CO"/>
        </w:rPr>
        <w:t xml:space="preserve">3 </w:t>
      </w:r>
      <w:r w:rsidRPr="00AD5B04">
        <w:rPr>
          <w:rFonts w:cs="Arial"/>
          <w:b/>
          <w:bCs/>
          <w:sz w:val="24"/>
          <w:szCs w:val="24"/>
          <w:lang w:val="es-CO"/>
        </w:rPr>
        <w:t>202</w:t>
      </w:r>
      <w:r>
        <w:rPr>
          <w:rFonts w:cs="Arial"/>
          <w:b/>
          <w:bCs/>
          <w:sz w:val="24"/>
          <w:szCs w:val="24"/>
          <w:lang w:val="es-CO"/>
        </w:rPr>
        <w:t>1</w:t>
      </w:r>
      <w:r w:rsidRPr="00AD5B04">
        <w:rPr>
          <w:rFonts w:cs="Arial"/>
          <w:b/>
          <w:bCs/>
          <w:sz w:val="24"/>
          <w:szCs w:val="24"/>
          <w:lang w:val="es-CO"/>
        </w:rPr>
        <w:t xml:space="preserve">. </w:t>
      </w:r>
      <w:r w:rsidR="00B35CC2" w:rsidRPr="00B35CC2">
        <w:rPr>
          <w:rFonts w:cs="Arial"/>
          <w:sz w:val="24"/>
          <w:szCs w:val="24"/>
          <w:lang w:val="es-CO"/>
        </w:rPr>
        <w:t>Scotiabank</w:t>
      </w:r>
      <w:r w:rsidR="00862728">
        <w:rPr>
          <w:rFonts w:cs="Arial"/>
          <w:sz w:val="24"/>
          <w:szCs w:val="24"/>
          <w:lang w:val="es-CO"/>
        </w:rPr>
        <w:t xml:space="preserve">, </w:t>
      </w:r>
      <w:r w:rsidR="001E4895">
        <w:rPr>
          <w:rFonts w:cs="Arial"/>
          <w:sz w:val="24"/>
          <w:szCs w:val="24"/>
          <w:lang w:val="es-CO"/>
        </w:rPr>
        <w:t>con</w:t>
      </w:r>
      <w:r w:rsidR="00862728">
        <w:rPr>
          <w:rFonts w:cs="Arial"/>
          <w:sz w:val="24"/>
          <w:szCs w:val="24"/>
          <w:lang w:val="es-CO"/>
        </w:rPr>
        <w:t xml:space="preserve"> </w:t>
      </w:r>
      <w:r w:rsidR="001E4895">
        <w:rPr>
          <w:rFonts w:cs="Arial"/>
          <w:sz w:val="24"/>
          <w:szCs w:val="24"/>
          <w:lang w:val="es-CO"/>
        </w:rPr>
        <w:t xml:space="preserve">el apoyo de Scotiabank </w:t>
      </w:r>
      <w:r w:rsidR="00B35CC2" w:rsidRPr="00B35CC2">
        <w:rPr>
          <w:rFonts w:cs="Arial"/>
          <w:sz w:val="24"/>
          <w:szCs w:val="24"/>
          <w:lang w:val="es-CO"/>
        </w:rPr>
        <w:t>Colpatria</w:t>
      </w:r>
      <w:r w:rsidR="006C6C4B">
        <w:rPr>
          <w:rFonts w:cs="Arial"/>
          <w:sz w:val="24"/>
          <w:szCs w:val="24"/>
          <w:lang w:val="es-CO"/>
        </w:rPr>
        <w:t>,</w:t>
      </w:r>
      <w:r w:rsidR="00B35CC2" w:rsidRPr="00B35CC2">
        <w:rPr>
          <w:rFonts w:cs="Arial"/>
          <w:sz w:val="24"/>
          <w:szCs w:val="24"/>
          <w:lang w:val="es-CO"/>
        </w:rPr>
        <w:t xml:space="preserve"> </w:t>
      </w:r>
      <w:r w:rsidR="00B35CC2">
        <w:rPr>
          <w:rFonts w:cs="Arial"/>
          <w:sz w:val="24"/>
          <w:szCs w:val="24"/>
          <w:lang w:val="es-CO"/>
        </w:rPr>
        <w:t xml:space="preserve">se vinculó </w:t>
      </w:r>
      <w:r w:rsidR="00B35CC2" w:rsidRPr="00B35CC2">
        <w:rPr>
          <w:rFonts w:cs="Arial"/>
          <w:sz w:val="24"/>
          <w:szCs w:val="24"/>
          <w:lang w:val="es-CO"/>
        </w:rPr>
        <w:t xml:space="preserve">al programa </w:t>
      </w:r>
      <w:r w:rsidR="00B35CC2">
        <w:rPr>
          <w:rFonts w:cs="Arial"/>
          <w:sz w:val="24"/>
          <w:szCs w:val="24"/>
          <w:lang w:val="es-CO"/>
        </w:rPr>
        <w:t>'E</w:t>
      </w:r>
      <w:r w:rsidR="00B35CC2" w:rsidRPr="00B35CC2">
        <w:rPr>
          <w:rFonts w:cs="Arial"/>
          <w:sz w:val="24"/>
          <w:szCs w:val="24"/>
          <w:lang w:val="es-CO"/>
        </w:rPr>
        <w:t>coescuelas</w:t>
      </w:r>
      <w:r w:rsidR="00B35CC2">
        <w:rPr>
          <w:rFonts w:cs="Arial"/>
          <w:sz w:val="24"/>
          <w:szCs w:val="24"/>
          <w:lang w:val="es-CO"/>
        </w:rPr>
        <w:t>'</w:t>
      </w:r>
      <w:r w:rsidR="00B35CC2" w:rsidRPr="00B35CC2">
        <w:rPr>
          <w:rFonts w:cs="Arial"/>
          <w:sz w:val="24"/>
          <w:szCs w:val="24"/>
          <w:lang w:val="es-CO"/>
        </w:rPr>
        <w:t xml:space="preserve">, </w:t>
      </w:r>
      <w:r w:rsidR="00134BCD">
        <w:rPr>
          <w:rFonts w:cs="Arial"/>
          <w:sz w:val="24"/>
          <w:szCs w:val="24"/>
          <w:lang w:val="es-CO"/>
        </w:rPr>
        <w:t xml:space="preserve">que </w:t>
      </w:r>
      <w:r w:rsidR="00B35CC2" w:rsidRPr="00B35CC2">
        <w:rPr>
          <w:rFonts w:cs="Arial"/>
          <w:sz w:val="24"/>
          <w:szCs w:val="24"/>
          <w:lang w:val="es-CO"/>
        </w:rPr>
        <w:t xml:space="preserve">lidera la </w:t>
      </w:r>
      <w:r w:rsidR="00B35CC2">
        <w:rPr>
          <w:rFonts w:cs="Arial"/>
          <w:sz w:val="24"/>
          <w:szCs w:val="24"/>
          <w:lang w:val="es-CO"/>
        </w:rPr>
        <w:t xml:space="preserve">Corporación Autónoma Regional </w:t>
      </w:r>
      <w:r w:rsidR="00B35CC2" w:rsidRPr="00862728">
        <w:rPr>
          <w:rFonts w:cs="Arial"/>
          <w:sz w:val="24"/>
          <w:szCs w:val="24"/>
          <w:lang w:val="es-CO"/>
        </w:rPr>
        <w:t>de Cundinamarca</w:t>
      </w:r>
      <w:r w:rsidR="00767909">
        <w:rPr>
          <w:rFonts w:cs="Arial"/>
          <w:sz w:val="24"/>
          <w:szCs w:val="24"/>
          <w:lang w:val="es-CO"/>
        </w:rPr>
        <w:t xml:space="preserve"> (CAR)</w:t>
      </w:r>
      <w:r w:rsidR="00B35CC2" w:rsidRPr="00B35CC2">
        <w:rPr>
          <w:rFonts w:cs="Arial"/>
          <w:sz w:val="24"/>
          <w:szCs w:val="24"/>
          <w:lang w:val="es-CO"/>
        </w:rPr>
        <w:t xml:space="preserve">, </w:t>
      </w:r>
      <w:r w:rsidR="00B35CC2">
        <w:rPr>
          <w:rFonts w:cs="Arial"/>
          <w:sz w:val="24"/>
          <w:szCs w:val="24"/>
          <w:lang w:val="es-CO"/>
        </w:rPr>
        <w:t xml:space="preserve">apadrinando ocho </w:t>
      </w:r>
      <w:r w:rsidR="00B35CC2" w:rsidRPr="00B35CC2">
        <w:rPr>
          <w:rFonts w:cs="Arial"/>
          <w:sz w:val="24"/>
          <w:szCs w:val="24"/>
          <w:lang w:val="es-CO"/>
        </w:rPr>
        <w:t xml:space="preserve">instituciones educativas </w:t>
      </w:r>
      <w:r w:rsidR="00134BCD">
        <w:rPr>
          <w:rFonts w:cs="Arial"/>
          <w:sz w:val="24"/>
          <w:szCs w:val="24"/>
          <w:lang w:val="es-CO"/>
        </w:rPr>
        <w:t xml:space="preserve">donde </w:t>
      </w:r>
      <w:r w:rsidR="00B35CC2" w:rsidRPr="00B35CC2">
        <w:rPr>
          <w:rFonts w:cs="Arial"/>
          <w:sz w:val="24"/>
          <w:szCs w:val="24"/>
          <w:lang w:val="es-CO"/>
        </w:rPr>
        <w:t xml:space="preserve">se </w:t>
      </w:r>
      <w:r w:rsidR="00134BCD">
        <w:rPr>
          <w:rFonts w:cs="Arial"/>
          <w:sz w:val="24"/>
          <w:szCs w:val="24"/>
          <w:lang w:val="es-CO"/>
        </w:rPr>
        <w:t xml:space="preserve">realizaron </w:t>
      </w:r>
      <w:r w:rsidR="00B35CC2" w:rsidRPr="00B35CC2">
        <w:rPr>
          <w:rFonts w:cs="Arial"/>
          <w:sz w:val="24"/>
          <w:szCs w:val="24"/>
          <w:lang w:val="es-CO"/>
        </w:rPr>
        <w:t xml:space="preserve">acciones para </w:t>
      </w:r>
      <w:r w:rsidR="0049595C">
        <w:rPr>
          <w:rFonts w:cs="Arial"/>
          <w:sz w:val="24"/>
          <w:szCs w:val="24"/>
          <w:lang w:val="es-CO"/>
        </w:rPr>
        <w:t xml:space="preserve">fortalecer la </w:t>
      </w:r>
      <w:r w:rsidR="00B35CC2" w:rsidRPr="00B35CC2">
        <w:rPr>
          <w:rFonts w:cs="Arial"/>
          <w:sz w:val="24"/>
          <w:szCs w:val="24"/>
          <w:lang w:val="es-CO"/>
        </w:rPr>
        <w:t>gestión ambiental</w:t>
      </w:r>
      <w:r w:rsidR="0049595C">
        <w:rPr>
          <w:rFonts w:cs="Arial"/>
          <w:sz w:val="24"/>
          <w:szCs w:val="24"/>
          <w:lang w:val="es-CO"/>
        </w:rPr>
        <w:t xml:space="preserve"> y dejar una </w:t>
      </w:r>
      <w:r w:rsidR="0049595C" w:rsidRPr="0049595C">
        <w:rPr>
          <w:rFonts w:cs="Arial"/>
          <w:sz w:val="24"/>
          <w:szCs w:val="24"/>
          <w:lang w:val="es-CO"/>
        </w:rPr>
        <w:t>#</w:t>
      </w:r>
      <w:proofErr w:type="spellStart"/>
      <w:r w:rsidR="0049595C" w:rsidRPr="0049595C">
        <w:rPr>
          <w:rFonts w:cs="Arial"/>
          <w:sz w:val="24"/>
          <w:szCs w:val="24"/>
          <w:lang w:val="es-CO"/>
        </w:rPr>
        <w:t>HuellaResponsable</w:t>
      </w:r>
      <w:proofErr w:type="spellEnd"/>
      <w:r w:rsidR="0049595C" w:rsidRPr="0049595C">
        <w:rPr>
          <w:rFonts w:cs="Arial"/>
          <w:sz w:val="24"/>
          <w:szCs w:val="24"/>
          <w:lang w:val="es-CO"/>
        </w:rPr>
        <w:t xml:space="preserve"> </w:t>
      </w:r>
      <w:r w:rsidR="0049595C">
        <w:rPr>
          <w:rFonts w:cs="Arial"/>
          <w:sz w:val="24"/>
          <w:szCs w:val="24"/>
          <w:lang w:val="es-CO"/>
        </w:rPr>
        <w:t xml:space="preserve">en la niñez </w:t>
      </w:r>
      <w:r w:rsidR="00134BCD">
        <w:rPr>
          <w:rFonts w:cs="Arial"/>
          <w:sz w:val="24"/>
          <w:szCs w:val="24"/>
          <w:lang w:val="es-CO"/>
        </w:rPr>
        <w:t xml:space="preserve">de </w:t>
      </w:r>
      <w:r w:rsidR="0049595C" w:rsidRPr="0049595C">
        <w:rPr>
          <w:rFonts w:cs="Arial"/>
          <w:sz w:val="24"/>
          <w:szCs w:val="24"/>
          <w:lang w:val="es-CO"/>
        </w:rPr>
        <w:t>los municipios de Villeta, Chía, Tabio, Cajicá, La Vega, San Francisco, Tausa y La Palma.</w:t>
      </w:r>
    </w:p>
    <w:p w14:paraId="6CA96497" w14:textId="77777777" w:rsidR="0049595C" w:rsidRDefault="0049595C" w:rsidP="00682812">
      <w:pPr>
        <w:rPr>
          <w:rFonts w:cs="Arial"/>
          <w:sz w:val="24"/>
          <w:szCs w:val="24"/>
          <w:lang w:val="es-CO"/>
        </w:rPr>
      </w:pPr>
    </w:p>
    <w:p w14:paraId="1F3215C1" w14:textId="5FF9E72E" w:rsidR="001C2F03" w:rsidRDefault="00862728" w:rsidP="00682812">
      <w:pPr>
        <w:rPr>
          <w:rFonts w:cs="Arial"/>
          <w:sz w:val="24"/>
          <w:szCs w:val="24"/>
          <w:lang w:val="es-CO"/>
        </w:rPr>
      </w:pPr>
      <w:r w:rsidRPr="00862728">
        <w:rPr>
          <w:rFonts w:cs="Arial"/>
          <w:sz w:val="24"/>
          <w:szCs w:val="24"/>
          <w:lang w:val="es-CO"/>
        </w:rPr>
        <w:t>En l</w:t>
      </w:r>
      <w:r w:rsidR="00925145" w:rsidRPr="00862728">
        <w:rPr>
          <w:rFonts w:cs="Arial"/>
          <w:sz w:val="24"/>
          <w:szCs w:val="24"/>
          <w:lang w:val="es-CO"/>
        </w:rPr>
        <w:t xml:space="preserve">os </w:t>
      </w:r>
      <w:r w:rsidR="0049595C" w:rsidRPr="00862728">
        <w:rPr>
          <w:rFonts w:cs="Arial"/>
          <w:sz w:val="24"/>
          <w:szCs w:val="24"/>
          <w:lang w:val="es-CO"/>
        </w:rPr>
        <w:t>centros educativos</w:t>
      </w:r>
      <w:r w:rsidR="001D57FA">
        <w:rPr>
          <w:rFonts w:cs="Arial"/>
          <w:sz w:val="24"/>
          <w:szCs w:val="24"/>
          <w:lang w:val="es-CO"/>
        </w:rPr>
        <w:t xml:space="preserve">, donde </w:t>
      </w:r>
      <w:r w:rsidR="0049595C" w:rsidRPr="00862728">
        <w:rPr>
          <w:rFonts w:cs="Arial"/>
          <w:sz w:val="24"/>
          <w:szCs w:val="24"/>
          <w:lang w:val="es-CO"/>
        </w:rPr>
        <w:t xml:space="preserve">se </w:t>
      </w:r>
      <w:r w:rsidR="005B6F7A" w:rsidRPr="00862728">
        <w:rPr>
          <w:rFonts w:cs="Arial"/>
          <w:sz w:val="24"/>
          <w:szCs w:val="24"/>
          <w:lang w:val="es-CO"/>
        </w:rPr>
        <w:t>forma</w:t>
      </w:r>
      <w:r w:rsidR="001D57FA">
        <w:rPr>
          <w:rFonts w:cs="Arial"/>
          <w:sz w:val="24"/>
          <w:szCs w:val="24"/>
          <w:lang w:val="es-CO"/>
        </w:rPr>
        <w:t>n</w:t>
      </w:r>
      <w:r w:rsidR="0049595C" w:rsidRPr="00862728">
        <w:rPr>
          <w:rFonts w:cs="Arial"/>
          <w:sz w:val="24"/>
          <w:szCs w:val="24"/>
          <w:lang w:val="es-CO"/>
        </w:rPr>
        <w:t xml:space="preserve"> </w:t>
      </w:r>
      <w:r w:rsidR="00722F32" w:rsidRPr="00862728">
        <w:rPr>
          <w:rFonts w:cs="Arial"/>
          <w:sz w:val="24"/>
          <w:szCs w:val="24"/>
          <w:lang w:val="es-CO"/>
        </w:rPr>
        <w:t xml:space="preserve">6.009 niñas, </w:t>
      </w:r>
      <w:r w:rsidR="0049595C" w:rsidRPr="00862728">
        <w:rPr>
          <w:rFonts w:cs="Arial"/>
          <w:sz w:val="24"/>
          <w:szCs w:val="24"/>
          <w:lang w:val="es-CO"/>
        </w:rPr>
        <w:t>niños</w:t>
      </w:r>
      <w:r w:rsidR="00722F32" w:rsidRPr="00862728">
        <w:rPr>
          <w:rFonts w:cs="Arial"/>
          <w:sz w:val="24"/>
          <w:szCs w:val="24"/>
          <w:lang w:val="es-CO"/>
        </w:rPr>
        <w:t xml:space="preserve"> y jóvenes</w:t>
      </w:r>
      <w:r w:rsidRPr="00862728">
        <w:rPr>
          <w:rFonts w:cs="Arial"/>
          <w:sz w:val="24"/>
          <w:szCs w:val="24"/>
          <w:lang w:val="es-CO"/>
        </w:rPr>
        <w:t>,</w:t>
      </w:r>
      <w:r w:rsidR="0049595C" w:rsidRPr="00862728">
        <w:rPr>
          <w:rFonts w:cs="Arial"/>
          <w:sz w:val="24"/>
          <w:szCs w:val="24"/>
          <w:lang w:val="es-CO"/>
        </w:rPr>
        <w:t xml:space="preserve"> se </w:t>
      </w:r>
      <w:r w:rsidR="001D57FA">
        <w:rPr>
          <w:rFonts w:cs="Arial"/>
          <w:sz w:val="24"/>
          <w:szCs w:val="24"/>
          <w:lang w:val="es-CO"/>
        </w:rPr>
        <w:t xml:space="preserve">invirtieron </w:t>
      </w:r>
      <w:r w:rsidR="001D57FA" w:rsidRPr="00862728">
        <w:rPr>
          <w:rFonts w:cs="Arial"/>
          <w:sz w:val="24"/>
          <w:szCs w:val="24"/>
          <w:lang w:val="es-CO"/>
        </w:rPr>
        <w:t>USD$45.000 (aproximadamente $</w:t>
      </w:r>
      <w:r w:rsidR="002B282F" w:rsidRPr="00862728">
        <w:rPr>
          <w:rFonts w:cs="Arial"/>
          <w:sz w:val="24"/>
          <w:szCs w:val="24"/>
          <w:lang w:val="es-CO"/>
        </w:rPr>
        <w:t>1</w:t>
      </w:r>
      <w:r w:rsidR="002B282F">
        <w:rPr>
          <w:rFonts w:cs="Arial"/>
          <w:sz w:val="24"/>
          <w:szCs w:val="24"/>
          <w:lang w:val="es-CO"/>
        </w:rPr>
        <w:t>70</w:t>
      </w:r>
      <w:r w:rsidR="001D57FA" w:rsidRPr="00862728">
        <w:rPr>
          <w:rFonts w:cs="Arial"/>
          <w:sz w:val="24"/>
          <w:szCs w:val="24"/>
          <w:lang w:val="es-CO"/>
        </w:rPr>
        <w:t>.000.000)</w:t>
      </w:r>
      <w:r w:rsidR="001D57FA">
        <w:rPr>
          <w:rFonts w:cs="Arial"/>
          <w:sz w:val="24"/>
          <w:szCs w:val="24"/>
          <w:lang w:val="es-CO"/>
        </w:rPr>
        <w:t xml:space="preserve"> en la </w:t>
      </w:r>
      <w:r w:rsidR="0049595C" w:rsidRPr="00862728">
        <w:rPr>
          <w:rFonts w:cs="Arial"/>
          <w:sz w:val="24"/>
          <w:szCs w:val="24"/>
          <w:lang w:val="es-CO"/>
        </w:rPr>
        <w:t>adecua</w:t>
      </w:r>
      <w:r w:rsidR="00944FEB">
        <w:rPr>
          <w:rFonts w:cs="Arial"/>
          <w:sz w:val="24"/>
          <w:szCs w:val="24"/>
          <w:lang w:val="es-CO"/>
        </w:rPr>
        <w:t>ció</w:t>
      </w:r>
      <w:r w:rsidR="001D57FA">
        <w:rPr>
          <w:rFonts w:cs="Arial"/>
          <w:sz w:val="24"/>
          <w:szCs w:val="24"/>
          <w:lang w:val="es-CO"/>
        </w:rPr>
        <w:t xml:space="preserve">n de las </w:t>
      </w:r>
      <w:r w:rsidR="00925145" w:rsidRPr="00862728">
        <w:rPr>
          <w:rFonts w:cs="Arial"/>
          <w:sz w:val="24"/>
          <w:szCs w:val="24"/>
          <w:lang w:val="es-CO"/>
        </w:rPr>
        <w:t>planta</w:t>
      </w:r>
      <w:r w:rsidR="001D57FA">
        <w:rPr>
          <w:rFonts w:cs="Arial"/>
          <w:sz w:val="24"/>
          <w:szCs w:val="24"/>
          <w:lang w:val="es-CO"/>
        </w:rPr>
        <w:t>s</w:t>
      </w:r>
      <w:r w:rsidR="00925145" w:rsidRPr="00862728">
        <w:rPr>
          <w:rFonts w:cs="Arial"/>
          <w:sz w:val="24"/>
          <w:szCs w:val="24"/>
          <w:lang w:val="es-CO"/>
        </w:rPr>
        <w:t xml:space="preserve"> física</w:t>
      </w:r>
      <w:r w:rsidR="001D57FA">
        <w:rPr>
          <w:rFonts w:cs="Arial"/>
          <w:sz w:val="24"/>
          <w:szCs w:val="24"/>
          <w:lang w:val="es-CO"/>
        </w:rPr>
        <w:t>s</w:t>
      </w:r>
      <w:r w:rsidR="00925145" w:rsidRPr="00862728">
        <w:rPr>
          <w:rFonts w:cs="Arial"/>
          <w:sz w:val="24"/>
          <w:szCs w:val="24"/>
          <w:lang w:val="es-CO"/>
        </w:rPr>
        <w:t xml:space="preserve"> co</w:t>
      </w:r>
      <w:r w:rsidR="001D57FA">
        <w:rPr>
          <w:rFonts w:cs="Arial"/>
          <w:sz w:val="24"/>
          <w:szCs w:val="24"/>
          <w:lang w:val="es-CO"/>
        </w:rPr>
        <w:t xml:space="preserve">n </w:t>
      </w:r>
      <w:r w:rsidR="00722F32" w:rsidRPr="00862728">
        <w:rPr>
          <w:rFonts w:cs="Arial"/>
          <w:sz w:val="24"/>
          <w:szCs w:val="24"/>
          <w:lang w:val="es-CO"/>
        </w:rPr>
        <w:t xml:space="preserve">sistemas de recolección de aguas lluvia, </w:t>
      </w:r>
      <w:r w:rsidR="004528FA" w:rsidRPr="00862728">
        <w:rPr>
          <w:rFonts w:cs="Arial"/>
          <w:sz w:val="24"/>
          <w:szCs w:val="24"/>
          <w:lang w:val="es-CO"/>
        </w:rPr>
        <w:t xml:space="preserve">sistemas de ahorro de agua en sanitarios, </w:t>
      </w:r>
      <w:r w:rsidR="00722F32" w:rsidRPr="00862728">
        <w:rPr>
          <w:rFonts w:cs="Arial"/>
          <w:sz w:val="24"/>
          <w:szCs w:val="24"/>
          <w:lang w:val="es-CO"/>
        </w:rPr>
        <w:t xml:space="preserve">instalación de puntos ecológicos, </w:t>
      </w:r>
      <w:r w:rsidR="004528FA" w:rsidRPr="00862728">
        <w:rPr>
          <w:rFonts w:cs="Arial"/>
          <w:sz w:val="24"/>
          <w:szCs w:val="24"/>
          <w:lang w:val="es-CO"/>
        </w:rPr>
        <w:t>huerta</w:t>
      </w:r>
      <w:r w:rsidR="006C402C" w:rsidRPr="00862728">
        <w:rPr>
          <w:rFonts w:cs="Arial"/>
          <w:sz w:val="24"/>
          <w:szCs w:val="24"/>
          <w:lang w:val="es-CO"/>
        </w:rPr>
        <w:t>s</w:t>
      </w:r>
      <w:r w:rsidR="004528FA" w:rsidRPr="00862728">
        <w:rPr>
          <w:rFonts w:cs="Arial"/>
          <w:sz w:val="24"/>
          <w:szCs w:val="24"/>
          <w:lang w:val="es-CO"/>
        </w:rPr>
        <w:t>, vivero</w:t>
      </w:r>
      <w:r w:rsidR="006C402C" w:rsidRPr="00862728">
        <w:rPr>
          <w:rFonts w:cs="Arial"/>
          <w:sz w:val="24"/>
          <w:szCs w:val="24"/>
          <w:lang w:val="es-CO"/>
        </w:rPr>
        <w:t>s</w:t>
      </w:r>
      <w:r w:rsidR="004528FA" w:rsidRPr="00862728">
        <w:rPr>
          <w:rFonts w:cs="Arial"/>
          <w:sz w:val="24"/>
          <w:szCs w:val="24"/>
          <w:lang w:val="es-CO"/>
        </w:rPr>
        <w:t>, compostera</w:t>
      </w:r>
      <w:r w:rsidR="006C402C" w:rsidRPr="00862728">
        <w:rPr>
          <w:rFonts w:cs="Arial"/>
          <w:sz w:val="24"/>
          <w:szCs w:val="24"/>
          <w:lang w:val="es-CO"/>
        </w:rPr>
        <w:t>s</w:t>
      </w:r>
      <w:r w:rsidR="004528FA" w:rsidRPr="00862728">
        <w:rPr>
          <w:rFonts w:cs="Arial"/>
          <w:sz w:val="24"/>
          <w:szCs w:val="24"/>
          <w:lang w:val="es-CO"/>
        </w:rPr>
        <w:t>, cent</w:t>
      </w:r>
      <w:r w:rsidR="006C402C" w:rsidRPr="00862728">
        <w:rPr>
          <w:rFonts w:cs="Arial"/>
          <w:sz w:val="24"/>
          <w:szCs w:val="24"/>
          <w:lang w:val="es-CO"/>
        </w:rPr>
        <w:t>r</w:t>
      </w:r>
      <w:r w:rsidR="004528FA" w:rsidRPr="00862728">
        <w:rPr>
          <w:rFonts w:cs="Arial"/>
          <w:sz w:val="24"/>
          <w:szCs w:val="24"/>
          <w:lang w:val="es-CO"/>
        </w:rPr>
        <w:t>o de acopio de material reciclado, entre otros</w:t>
      </w:r>
      <w:r w:rsidR="001D57FA">
        <w:rPr>
          <w:rFonts w:cs="Arial"/>
          <w:sz w:val="24"/>
          <w:szCs w:val="24"/>
          <w:lang w:val="es-CO"/>
        </w:rPr>
        <w:t xml:space="preserve">; así como </w:t>
      </w:r>
      <w:r w:rsidR="005B6F7A" w:rsidRPr="00862728">
        <w:rPr>
          <w:rFonts w:cs="Arial"/>
          <w:sz w:val="24"/>
          <w:szCs w:val="24"/>
          <w:lang w:val="es-CO"/>
        </w:rPr>
        <w:t xml:space="preserve">elementos de bioseguridad para </w:t>
      </w:r>
      <w:r w:rsidR="001D57FA">
        <w:rPr>
          <w:rFonts w:cs="Arial"/>
          <w:sz w:val="24"/>
          <w:szCs w:val="24"/>
          <w:lang w:val="es-CO"/>
        </w:rPr>
        <w:t xml:space="preserve">el </w:t>
      </w:r>
      <w:r w:rsidR="005B6F7A" w:rsidRPr="00862728">
        <w:rPr>
          <w:rFonts w:cs="Arial"/>
          <w:sz w:val="24"/>
          <w:szCs w:val="24"/>
          <w:lang w:val="es-CO"/>
        </w:rPr>
        <w:t xml:space="preserve">regreso </w:t>
      </w:r>
      <w:r w:rsidR="001D57FA">
        <w:rPr>
          <w:rFonts w:cs="Arial"/>
          <w:sz w:val="24"/>
          <w:szCs w:val="24"/>
          <w:lang w:val="es-CO"/>
        </w:rPr>
        <w:t xml:space="preserve">seguro </w:t>
      </w:r>
      <w:r w:rsidR="005B6F7A" w:rsidRPr="00862728">
        <w:rPr>
          <w:rFonts w:cs="Arial"/>
          <w:sz w:val="24"/>
          <w:szCs w:val="24"/>
          <w:lang w:val="es-CO"/>
        </w:rPr>
        <w:t>a las aulas.</w:t>
      </w:r>
      <w:bookmarkEnd w:id="0"/>
    </w:p>
    <w:p w14:paraId="5E8F2BB8" w14:textId="77777777" w:rsidR="00862728" w:rsidRDefault="00862728" w:rsidP="00682812">
      <w:pPr>
        <w:rPr>
          <w:rFonts w:cs="Arial"/>
          <w:sz w:val="24"/>
          <w:szCs w:val="24"/>
          <w:lang w:val="es-CO"/>
        </w:rPr>
      </w:pPr>
    </w:p>
    <w:p w14:paraId="3F6D2C8F" w14:textId="0CEDD35C" w:rsidR="00925145" w:rsidRDefault="00925145" w:rsidP="00925145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Todas </w:t>
      </w:r>
      <w:r w:rsidR="001D57FA">
        <w:rPr>
          <w:rFonts w:cs="Arial"/>
          <w:sz w:val="24"/>
          <w:szCs w:val="24"/>
          <w:lang w:val="es-CO"/>
        </w:rPr>
        <w:t xml:space="preserve">las obras se llevaron a cabo </w:t>
      </w:r>
      <w:r>
        <w:rPr>
          <w:rFonts w:cs="Arial"/>
          <w:sz w:val="24"/>
          <w:szCs w:val="24"/>
          <w:lang w:val="es-CO"/>
        </w:rPr>
        <w:t xml:space="preserve">dentro de los pilares del programa </w:t>
      </w:r>
      <w:r w:rsidR="003D5EE3">
        <w:rPr>
          <w:rFonts w:cs="Arial"/>
          <w:sz w:val="24"/>
          <w:szCs w:val="24"/>
          <w:lang w:val="es-CO"/>
        </w:rPr>
        <w:t>'E</w:t>
      </w:r>
      <w:r w:rsidR="003D5EE3" w:rsidRPr="00B35CC2">
        <w:rPr>
          <w:rFonts w:cs="Arial"/>
          <w:sz w:val="24"/>
          <w:szCs w:val="24"/>
          <w:lang w:val="es-CO"/>
        </w:rPr>
        <w:t>coescuelas</w:t>
      </w:r>
      <w:r w:rsidR="003D5EE3">
        <w:rPr>
          <w:rFonts w:cs="Arial"/>
          <w:sz w:val="24"/>
          <w:szCs w:val="24"/>
          <w:lang w:val="es-CO"/>
        </w:rPr>
        <w:t>'</w:t>
      </w:r>
      <w:r w:rsidR="00767909">
        <w:rPr>
          <w:rFonts w:cs="Arial"/>
          <w:sz w:val="24"/>
          <w:szCs w:val="24"/>
          <w:lang w:val="es-CO"/>
        </w:rPr>
        <w:t>,</w:t>
      </w:r>
      <w:r>
        <w:rPr>
          <w:rFonts w:cs="Arial"/>
          <w:sz w:val="24"/>
          <w:szCs w:val="24"/>
          <w:lang w:val="es-CO"/>
        </w:rPr>
        <w:t xml:space="preserve"> </w:t>
      </w:r>
      <w:r w:rsidR="001D57FA">
        <w:rPr>
          <w:rFonts w:cs="Arial"/>
          <w:sz w:val="24"/>
          <w:szCs w:val="24"/>
          <w:lang w:val="es-CO"/>
        </w:rPr>
        <w:t xml:space="preserve">cuyo </w:t>
      </w:r>
      <w:r w:rsidR="003D5EE3">
        <w:rPr>
          <w:rFonts w:cs="Arial"/>
          <w:sz w:val="24"/>
          <w:szCs w:val="24"/>
          <w:lang w:val="es-CO"/>
        </w:rPr>
        <w:t xml:space="preserve">objetivo </w:t>
      </w:r>
      <w:r>
        <w:rPr>
          <w:rFonts w:cs="Arial"/>
          <w:sz w:val="24"/>
          <w:szCs w:val="24"/>
          <w:lang w:val="es-CO"/>
        </w:rPr>
        <w:t>e</w:t>
      </w:r>
      <w:r w:rsidR="001D57FA">
        <w:rPr>
          <w:rFonts w:cs="Arial"/>
          <w:sz w:val="24"/>
          <w:szCs w:val="24"/>
          <w:lang w:val="es-CO"/>
        </w:rPr>
        <w:t>s e</w:t>
      </w:r>
      <w:r>
        <w:rPr>
          <w:rFonts w:cs="Arial"/>
          <w:sz w:val="24"/>
          <w:szCs w:val="24"/>
          <w:lang w:val="es-CO"/>
        </w:rPr>
        <w:t xml:space="preserve">l </w:t>
      </w:r>
      <w:r w:rsidR="001D57FA">
        <w:rPr>
          <w:rFonts w:cs="Arial"/>
          <w:sz w:val="24"/>
          <w:szCs w:val="24"/>
          <w:lang w:val="es-CO"/>
        </w:rPr>
        <w:t xml:space="preserve">ahorro y </w:t>
      </w:r>
      <w:r>
        <w:rPr>
          <w:rFonts w:cs="Arial"/>
          <w:sz w:val="24"/>
          <w:szCs w:val="24"/>
          <w:lang w:val="es-CO"/>
        </w:rPr>
        <w:t>u</w:t>
      </w:r>
      <w:r w:rsidRPr="00925145">
        <w:rPr>
          <w:rFonts w:cs="Arial"/>
          <w:sz w:val="24"/>
          <w:szCs w:val="24"/>
          <w:lang w:val="es-CO"/>
        </w:rPr>
        <w:t xml:space="preserve">so eficiente </w:t>
      </w:r>
      <w:r w:rsidR="001D57FA">
        <w:rPr>
          <w:rFonts w:cs="Arial"/>
          <w:sz w:val="24"/>
          <w:szCs w:val="24"/>
          <w:lang w:val="es-CO"/>
        </w:rPr>
        <w:t xml:space="preserve">de </w:t>
      </w:r>
      <w:r w:rsidRPr="00925145">
        <w:rPr>
          <w:rFonts w:cs="Arial"/>
          <w:sz w:val="24"/>
          <w:szCs w:val="24"/>
          <w:lang w:val="es-CO"/>
        </w:rPr>
        <w:t>agua</w:t>
      </w:r>
      <w:r w:rsidR="003D5EE3">
        <w:rPr>
          <w:rFonts w:cs="Arial"/>
          <w:sz w:val="24"/>
          <w:szCs w:val="24"/>
          <w:lang w:val="es-CO"/>
        </w:rPr>
        <w:t xml:space="preserve"> y </w:t>
      </w:r>
      <w:r w:rsidRPr="00925145">
        <w:rPr>
          <w:rFonts w:cs="Arial"/>
          <w:sz w:val="24"/>
          <w:szCs w:val="24"/>
          <w:lang w:val="es-CO"/>
        </w:rPr>
        <w:t>energía</w:t>
      </w:r>
      <w:r w:rsidR="003D5EE3">
        <w:rPr>
          <w:rFonts w:cs="Arial"/>
          <w:sz w:val="24"/>
          <w:szCs w:val="24"/>
          <w:lang w:val="es-CO"/>
        </w:rPr>
        <w:t>, la g</w:t>
      </w:r>
      <w:r w:rsidRPr="00925145">
        <w:rPr>
          <w:rFonts w:cs="Arial"/>
          <w:sz w:val="24"/>
          <w:szCs w:val="24"/>
          <w:lang w:val="es-CO"/>
        </w:rPr>
        <w:t>estión integral de los residuos sólidos</w:t>
      </w:r>
      <w:r w:rsidR="003D5EE3">
        <w:rPr>
          <w:rFonts w:cs="Arial"/>
          <w:sz w:val="24"/>
          <w:szCs w:val="24"/>
          <w:lang w:val="es-CO"/>
        </w:rPr>
        <w:t xml:space="preserve">, </w:t>
      </w:r>
      <w:r w:rsidR="001E4895">
        <w:rPr>
          <w:rFonts w:cs="Arial"/>
          <w:sz w:val="24"/>
          <w:szCs w:val="24"/>
          <w:lang w:val="es-CO"/>
        </w:rPr>
        <w:t>la</w:t>
      </w:r>
      <w:r w:rsidR="003D5EE3">
        <w:rPr>
          <w:rFonts w:cs="Arial"/>
          <w:sz w:val="24"/>
          <w:szCs w:val="24"/>
          <w:lang w:val="es-CO"/>
        </w:rPr>
        <w:t xml:space="preserve"> b</w:t>
      </w:r>
      <w:r w:rsidRPr="00925145">
        <w:rPr>
          <w:rFonts w:cs="Arial"/>
          <w:sz w:val="24"/>
          <w:szCs w:val="24"/>
          <w:lang w:val="es-CO"/>
        </w:rPr>
        <w:t>iodiversidad</w:t>
      </w:r>
      <w:r w:rsidR="003D5EE3">
        <w:rPr>
          <w:rFonts w:cs="Arial"/>
          <w:sz w:val="24"/>
          <w:szCs w:val="24"/>
          <w:lang w:val="es-CO"/>
        </w:rPr>
        <w:t xml:space="preserve">, </w:t>
      </w:r>
      <w:r w:rsidR="001E4895">
        <w:rPr>
          <w:rFonts w:cs="Arial"/>
          <w:sz w:val="24"/>
          <w:szCs w:val="24"/>
          <w:lang w:val="es-CO"/>
        </w:rPr>
        <w:t xml:space="preserve">la </w:t>
      </w:r>
      <w:r w:rsidR="003D5EE3">
        <w:rPr>
          <w:rFonts w:cs="Arial"/>
          <w:sz w:val="24"/>
          <w:szCs w:val="24"/>
          <w:lang w:val="es-CO"/>
        </w:rPr>
        <w:t>g</w:t>
      </w:r>
      <w:r w:rsidRPr="00925145">
        <w:rPr>
          <w:rFonts w:cs="Arial"/>
          <w:sz w:val="24"/>
          <w:szCs w:val="24"/>
          <w:lang w:val="es-CO"/>
        </w:rPr>
        <w:t>estión del riesgo y el cambio climático</w:t>
      </w:r>
      <w:r w:rsidR="003D5EE3">
        <w:rPr>
          <w:rFonts w:cs="Arial"/>
          <w:sz w:val="24"/>
          <w:szCs w:val="24"/>
          <w:lang w:val="es-CO"/>
        </w:rPr>
        <w:t>, así como el c</w:t>
      </w:r>
      <w:r w:rsidRPr="00925145">
        <w:rPr>
          <w:rFonts w:cs="Arial"/>
          <w:sz w:val="24"/>
          <w:szCs w:val="24"/>
          <w:lang w:val="es-CO"/>
        </w:rPr>
        <w:t>onsumo responsable</w:t>
      </w:r>
      <w:r w:rsidR="001E4895">
        <w:rPr>
          <w:rFonts w:cs="Arial"/>
          <w:sz w:val="24"/>
          <w:szCs w:val="24"/>
          <w:lang w:val="es-CO"/>
        </w:rPr>
        <w:t xml:space="preserve"> a través de la educación ambiental</w:t>
      </w:r>
      <w:r w:rsidR="006C402C">
        <w:rPr>
          <w:rFonts w:cs="Arial"/>
          <w:sz w:val="24"/>
          <w:szCs w:val="24"/>
          <w:lang w:val="es-CO"/>
        </w:rPr>
        <w:t>.</w:t>
      </w:r>
    </w:p>
    <w:p w14:paraId="481D13C7" w14:textId="19E56B08" w:rsidR="00925145" w:rsidRDefault="00925145" w:rsidP="00682812">
      <w:pPr>
        <w:rPr>
          <w:rFonts w:cs="Arial"/>
          <w:sz w:val="24"/>
          <w:szCs w:val="24"/>
          <w:lang w:val="es-CO"/>
        </w:rPr>
      </w:pPr>
    </w:p>
    <w:p w14:paraId="5787765A" w14:textId="700F6265" w:rsidR="003D5EE3" w:rsidRDefault="003D5EE3" w:rsidP="003D5EE3">
      <w:pPr>
        <w:rPr>
          <w:rFonts w:cs="Arial"/>
          <w:sz w:val="24"/>
          <w:szCs w:val="24"/>
          <w:lang w:val="es-CO"/>
        </w:rPr>
      </w:pPr>
      <w:r w:rsidRPr="00862728">
        <w:rPr>
          <w:rFonts w:cs="Arial"/>
          <w:sz w:val="24"/>
          <w:szCs w:val="24"/>
          <w:lang w:val="es-CO"/>
        </w:rPr>
        <w:t>“En Scotiabank Colpatria estamos muy orgullosos de participar del programa 'Ecoescuelas'</w:t>
      </w:r>
      <w:r w:rsidR="001E4895" w:rsidRPr="00862728">
        <w:rPr>
          <w:rFonts w:cs="Arial"/>
          <w:sz w:val="24"/>
          <w:szCs w:val="24"/>
          <w:lang w:val="es-CO"/>
        </w:rPr>
        <w:t>;</w:t>
      </w:r>
      <w:r w:rsidRPr="00862728">
        <w:rPr>
          <w:rFonts w:cs="Arial"/>
          <w:sz w:val="24"/>
          <w:szCs w:val="24"/>
          <w:lang w:val="es-CO"/>
        </w:rPr>
        <w:t xml:space="preserve"> </w:t>
      </w:r>
      <w:r w:rsidR="002E61E1">
        <w:rPr>
          <w:rFonts w:cs="Arial"/>
          <w:sz w:val="24"/>
          <w:szCs w:val="24"/>
          <w:lang w:val="es-CO"/>
        </w:rPr>
        <w:t xml:space="preserve">en </w:t>
      </w:r>
      <w:r w:rsidR="001E4895" w:rsidRPr="00862728">
        <w:rPr>
          <w:rFonts w:cs="Arial"/>
          <w:sz w:val="24"/>
          <w:szCs w:val="24"/>
          <w:lang w:val="es-CO"/>
        </w:rPr>
        <w:t>n</w:t>
      </w:r>
      <w:r w:rsidR="00E86EDE" w:rsidRPr="00862728">
        <w:rPr>
          <w:rFonts w:cs="Arial"/>
          <w:sz w:val="24"/>
          <w:szCs w:val="24"/>
          <w:lang w:val="es-CO"/>
        </w:rPr>
        <w:t>uestra estrategia globa</w:t>
      </w:r>
      <w:r w:rsidR="006C402C" w:rsidRPr="00862728">
        <w:rPr>
          <w:rFonts w:cs="Arial"/>
          <w:sz w:val="24"/>
          <w:szCs w:val="24"/>
          <w:lang w:val="es-CO"/>
        </w:rPr>
        <w:t>l</w:t>
      </w:r>
      <w:r w:rsidR="00E86EDE" w:rsidRPr="00862728">
        <w:rPr>
          <w:rFonts w:cs="Arial"/>
          <w:sz w:val="24"/>
          <w:szCs w:val="24"/>
          <w:lang w:val="es-CO"/>
        </w:rPr>
        <w:t xml:space="preserve"> de Responsabilidad Social </w:t>
      </w:r>
      <w:r w:rsidR="00862728">
        <w:rPr>
          <w:rFonts w:cs="Arial"/>
          <w:sz w:val="24"/>
          <w:szCs w:val="24"/>
          <w:lang w:val="es-CO"/>
        </w:rPr>
        <w:t xml:space="preserve">Corporativa </w:t>
      </w:r>
      <w:r w:rsidR="00E86EDE" w:rsidRPr="00862728">
        <w:rPr>
          <w:rFonts w:cs="Arial"/>
          <w:sz w:val="24"/>
          <w:szCs w:val="24"/>
          <w:lang w:val="es-CO"/>
        </w:rPr>
        <w:t xml:space="preserve">estamos comprometidos con </w:t>
      </w:r>
      <w:r w:rsidR="006C402C" w:rsidRPr="00862728">
        <w:rPr>
          <w:rFonts w:cs="Arial"/>
          <w:sz w:val="24"/>
          <w:szCs w:val="24"/>
          <w:lang w:val="es-CO"/>
        </w:rPr>
        <w:t>la gestión</w:t>
      </w:r>
      <w:r w:rsidR="001E4895" w:rsidRPr="00862728">
        <w:rPr>
          <w:rFonts w:cs="Arial"/>
          <w:sz w:val="24"/>
          <w:szCs w:val="24"/>
          <w:lang w:val="es-CO"/>
        </w:rPr>
        <w:t xml:space="preserve"> ambiental y de c</w:t>
      </w:r>
      <w:r w:rsidR="00BE6B0F" w:rsidRPr="00862728">
        <w:rPr>
          <w:rFonts w:cs="Arial"/>
          <w:sz w:val="24"/>
          <w:szCs w:val="24"/>
          <w:lang w:val="es-CO"/>
        </w:rPr>
        <w:t xml:space="preserve">ambio </w:t>
      </w:r>
      <w:r w:rsidR="006C402C" w:rsidRPr="00862728">
        <w:rPr>
          <w:rFonts w:cs="Arial"/>
          <w:sz w:val="24"/>
          <w:szCs w:val="24"/>
          <w:lang w:val="es-CO"/>
        </w:rPr>
        <w:t>c</w:t>
      </w:r>
      <w:r w:rsidR="00BE6B0F" w:rsidRPr="00862728">
        <w:rPr>
          <w:rFonts w:cs="Arial"/>
          <w:sz w:val="24"/>
          <w:szCs w:val="24"/>
          <w:lang w:val="es-CO"/>
        </w:rPr>
        <w:t>limático</w:t>
      </w:r>
      <w:r w:rsidR="002E61E1">
        <w:rPr>
          <w:rFonts w:cs="Arial"/>
          <w:sz w:val="24"/>
          <w:szCs w:val="24"/>
          <w:lang w:val="es-CO"/>
        </w:rPr>
        <w:t>,</w:t>
      </w:r>
      <w:r w:rsidR="00BE6B0F" w:rsidRPr="00862728">
        <w:rPr>
          <w:rFonts w:cs="Arial"/>
          <w:sz w:val="24"/>
          <w:szCs w:val="24"/>
          <w:lang w:val="es-CO"/>
        </w:rPr>
        <w:t xml:space="preserve"> </w:t>
      </w:r>
      <w:r w:rsidR="00E86EDE" w:rsidRPr="00862728">
        <w:rPr>
          <w:rFonts w:cs="Arial"/>
          <w:sz w:val="24"/>
          <w:szCs w:val="24"/>
          <w:lang w:val="es-CO"/>
        </w:rPr>
        <w:t>traduciendo esto en acciones responsables</w:t>
      </w:r>
      <w:r w:rsidR="002E61E1">
        <w:rPr>
          <w:rFonts w:cs="Arial"/>
          <w:sz w:val="24"/>
          <w:szCs w:val="24"/>
          <w:lang w:val="es-CO"/>
        </w:rPr>
        <w:t xml:space="preserve"> </w:t>
      </w:r>
      <w:r w:rsidR="006C402C" w:rsidRPr="00862728">
        <w:rPr>
          <w:rFonts w:cs="Arial"/>
          <w:sz w:val="24"/>
          <w:szCs w:val="24"/>
          <w:lang w:val="es-CO"/>
        </w:rPr>
        <w:t>de la mano de las comunidades</w:t>
      </w:r>
      <w:r w:rsidR="002E61E1">
        <w:rPr>
          <w:rFonts w:cs="Arial"/>
          <w:sz w:val="24"/>
          <w:szCs w:val="24"/>
          <w:lang w:val="es-CO"/>
        </w:rPr>
        <w:t>,</w:t>
      </w:r>
      <w:r w:rsidR="006C402C" w:rsidRPr="00862728">
        <w:rPr>
          <w:rFonts w:cs="Arial"/>
          <w:sz w:val="24"/>
          <w:szCs w:val="24"/>
          <w:lang w:val="es-CO"/>
        </w:rPr>
        <w:t xml:space="preserve"> </w:t>
      </w:r>
      <w:r w:rsidR="001E4895" w:rsidRPr="00862728">
        <w:rPr>
          <w:rFonts w:cs="Arial"/>
          <w:sz w:val="24"/>
          <w:szCs w:val="24"/>
          <w:lang w:val="es-CO"/>
        </w:rPr>
        <w:t>en favor del cuidado del planeta y la formación integral de nuestros jóvenes”</w:t>
      </w:r>
      <w:r w:rsidR="00E86EDE" w:rsidRPr="00862728">
        <w:rPr>
          <w:rFonts w:cs="Arial"/>
          <w:sz w:val="24"/>
          <w:szCs w:val="24"/>
          <w:lang w:val="es-CO"/>
        </w:rPr>
        <w:t>, manifestó Jaime Alberto Upegui, presidente de Scotiabank Colpatria.</w:t>
      </w:r>
    </w:p>
    <w:p w14:paraId="71B676BE" w14:textId="7FF65606" w:rsidR="00E86EDE" w:rsidRDefault="00E86EDE" w:rsidP="003D5EE3">
      <w:pPr>
        <w:rPr>
          <w:rFonts w:cs="Arial"/>
          <w:sz w:val="24"/>
          <w:szCs w:val="24"/>
          <w:lang w:val="es-CO"/>
        </w:rPr>
      </w:pPr>
    </w:p>
    <w:p w14:paraId="7097B351" w14:textId="47BAD84E" w:rsidR="00E86EDE" w:rsidRDefault="00E86EDE" w:rsidP="003D5EE3">
      <w:pPr>
        <w:rPr>
          <w:rFonts w:cs="Arial"/>
          <w:sz w:val="24"/>
          <w:szCs w:val="24"/>
          <w:lang w:val="es-CO"/>
        </w:rPr>
      </w:pPr>
      <w:r w:rsidRPr="002E61E1">
        <w:rPr>
          <w:rFonts w:cs="Arial"/>
          <w:sz w:val="24"/>
          <w:szCs w:val="24"/>
          <w:lang w:val="es-CO"/>
        </w:rPr>
        <w:t xml:space="preserve">Tras la intervención </w:t>
      </w:r>
      <w:r w:rsidR="00860EA8" w:rsidRPr="002E61E1">
        <w:rPr>
          <w:rFonts w:cs="Arial"/>
          <w:sz w:val="24"/>
          <w:szCs w:val="24"/>
          <w:lang w:val="es-CO"/>
        </w:rPr>
        <w:t xml:space="preserve">en </w:t>
      </w:r>
      <w:r w:rsidRPr="002E61E1">
        <w:rPr>
          <w:rFonts w:cs="Arial"/>
          <w:sz w:val="24"/>
          <w:szCs w:val="24"/>
          <w:lang w:val="es-CO"/>
        </w:rPr>
        <w:t>infraestructura</w:t>
      </w:r>
      <w:r w:rsidR="006C402C" w:rsidRPr="002E61E1">
        <w:rPr>
          <w:rFonts w:cs="Arial"/>
          <w:sz w:val="24"/>
          <w:szCs w:val="24"/>
          <w:lang w:val="es-CO"/>
        </w:rPr>
        <w:t>,</w:t>
      </w:r>
      <w:r w:rsidR="00860EA8" w:rsidRPr="002E61E1">
        <w:rPr>
          <w:rFonts w:cs="Arial"/>
          <w:sz w:val="24"/>
          <w:szCs w:val="24"/>
          <w:lang w:val="es-CO"/>
        </w:rPr>
        <w:t xml:space="preserve"> </w:t>
      </w:r>
      <w:r w:rsidRPr="002E61E1">
        <w:rPr>
          <w:rFonts w:cs="Arial"/>
          <w:sz w:val="24"/>
          <w:szCs w:val="24"/>
          <w:lang w:val="es-CO"/>
        </w:rPr>
        <w:t xml:space="preserve">Scotiabank Colpatria </w:t>
      </w:r>
      <w:r w:rsidR="006C402C" w:rsidRPr="002E61E1">
        <w:rPr>
          <w:rFonts w:cs="Arial"/>
          <w:sz w:val="24"/>
          <w:szCs w:val="24"/>
          <w:lang w:val="es-CO"/>
        </w:rPr>
        <w:t>acompañará el</w:t>
      </w:r>
      <w:r w:rsidR="00860EA8" w:rsidRPr="002E61E1">
        <w:rPr>
          <w:rFonts w:cs="Arial"/>
          <w:sz w:val="24"/>
          <w:szCs w:val="24"/>
          <w:lang w:val="es-CO"/>
        </w:rPr>
        <w:t xml:space="preserve"> componente pedagógico </w:t>
      </w:r>
      <w:r w:rsidR="006C402C" w:rsidRPr="002E61E1">
        <w:rPr>
          <w:rFonts w:cs="Arial"/>
          <w:sz w:val="24"/>
          <w:szCs w:val="24"/>
          <w:lang w:val="es-CO"/>
        </w:rPr>
        <w:t xml:space="preserve">del programa a través de la participación de colaboradores del </w:t>
      </w:r>
      <w:r w:rsidR="00767909" w:rsidRPr="002E61E1">
        <w:rPr>
          <w:rFonts w:cs="Arial"/>
          <w:sz w:val="24"/>
          <w:szCs w:val="24"/>
          <w:lang w:val="es-CO"/>
        </w:rPr>
        <w:t>Banco</w:t>
      </w:r>
      <w:r w:rsidR="006C402C" w:rsidRPr="002E61E1">
        <w:rPr>
          <w:rFonts w:cs="Arial"/>
          <w:sz w:val="24"/>
          <w:szCs w:val="24"/>
          <w:lang w:val="es-CO"/>
        </w:rPr>
        <w:t xml:space="preserve"> en calidad de voluntarios</w:t>
      </w:r>
      <w:r w:rsidR="00860EA8" w:rsidRPr="002E61E1">
        <w:rPr>
          <w:rFonts w:cs="Arial"/>
          <w:sz w:val="24"/>
          <w:szCs w:val="24"/>
          <w:lang w:val="es-CO"/>
        </w:rPr>
        <w:t>, capacitados por la CAR</w:t>
      </w:r>
      <w:r w:rsidR="006C402C" w:rsidRPr="002E61E1">
        <w:rPr>
          <w:rFonts w:cs="Arial"/>
          <w:sz w:val="24"/>
          <w:szCs w:val="24"/>
          <w:lang w:val="es-CO"/>
        </w:rPr>
        <w:t xml:space="preserve"> </w:t>
      </w:r>
      <w:r w:rsidR="00860EA8" w:rsidRPr="002E61E1">
        <w:rPr>
          <w:rFonts w:cs="Arial"/>
          <w:sz w:val="24"/>
          <w:szCs w:val="24"/>
          <w:lang w:val="es-CO"/>
        </w:rPr>
        <w:t xml:space="preserve">para llevar </w:t>
      </w:r>
      <w:r w:rsidR="006C402C" w:rsidRPr="002E61E1">
        <w:rPr>
          <w:rFonts w:cs="Arial"/>
          <w:sz w:val="24"/>
          <w:szCs w:val="24"/>
          <w:lang w:val="es-CO"/>
        </w:rPr>
        <w:t>educación ambiental</w:t>
      </w:r>
      <w:r w:rsidR="001E4895" w:rsidRPr="002E61E1">
        <w:rPr>
          <w:rFonts w:cs="Arial"/>
          <w:sz w:val="24"/>
          <w:szCs w:val="24"/>
          <w:lang w:val="es-CO"/>
        </w:rPr>
        <w:t xml:space="preserve"> </w:t>
      </w:r>
      <w:r w:rsidR="00860EA8" w:rsidRPr="002E61E1">
        <w:rPr>
          <w:rFonts w:cs="Arial"/>
          <w:sz w:val="24"/>
          <w:szCs w:val="24"/>
          <w:lang w:val="es-CO"/>
        </w:rPr>
        <w:t>a través de talleres dirigidos a estudiantes</w:t>
      </w:r>
      <w:r w:rsidR="001E4895" w:rsidRPr="002E61E1">
        <w:rPr>
          <w:rFonts w:cs="Arial"/>
          <w:sz w:val="24"/>
          <w:szCs w:val="24"/>
          <w:lang w:val="es-CO"/>
        </w:rPr>
        <w:t>, padres de familia</w:t>
      </w:r>
      <w:r w:rsidR="00860EA8" w:rsidRPr="002E61E1">
        <w:rPr>
          <w:rFonts w:cs="Arial"/>
          <w:sz w:val="24"/>
          <w:szCs w:val="24"/>
          <w:lang w:val="es-CO"/>
        </w:rPr>
        <w:t xml:space="preserve"> y docentes</w:t>
      </w:r>
      <w:r w:rsidR="002E61E1">
        <w:rPr>
          <w:rFonts w:cs="Arial"/>
          <w:sz w:val="24"/>
          <w:szCs w:val="24"/>
          <w:lang w:val="es-CO"/>
        </w:rPr>
        <w:t>.</w:t>
      </w:r>
    </w:p>
    <w:p w14:paraId="6F5E674E" w14:textId="13AE1193" w:rsidR="00860EA8" w:rsidRDefault="00860EA8" w:rsidP="003D5EE3">
      <w:pPr>
        <w:rPr>
          <w:rFonts w:cs="Arial"/>
          <w:sz w:val="24"/>
          <w:szCs w:val="24"/>
          <w:lang w:val="es-CO"/>
        </w:rPr>
      </w:pPr>
    </w:p>
    <w:p w14:paraId="17E50028" w14:textId="483DCAC8" w:rsidR="00860EA8" w:rsidRDefault="00860EA8" w:rsidP="003D5EE3">
      <w:pPr>
        <w:rPr>
          <w:rFonts w:cs="Arial"/>
          <w:sz w:val="24"/>
          <w:szCs w:val="24"/>
          <w:lang w:val="es-CO"/>
        </w:rPr>
      </w:pPr>
      <w:r w:rsidRPr="003D4E63">
        <w:rPr>
          <w:rFonts w:cs="Arial"/>
          <w:sz w:val="24"/>
          <w:szCs w:val="24"/>
          <w:lang w:val="es-CO"/>
        </w:rPr>
        <w:t>“</w:t>
      </w:r>
      <w:r w:rsidR="003D4E63">
        <w:rPr>
          <w:rFonts w:cs="Arial"/>
          <w:sz w:val="24"/>
          <w:szCs w:val="24"/>
          <w:lang w:val="es-CO"/>
        </w:rPr>
        <w:t xml:space="preserve">Para nosotros desde la Corporación es fundamental contar con aliados estratégicos tan importantes como </w:t>
      </w:r>
      <w:r w:rsidR="003D4E63" w:rsidRPr="002E61E1">
        <w:rPr>
          <w:rFonts w:cs="Arial"/>
          <w:sz w:val="24"/>
          <w:szCs w:val="24"/>
          <w:lang w:val="es-CO"/>
        </w:rPr>
        <w:t>Scotiabank Colpatria</w:t>
      </w:r>
      <w:r w:rsidR="003D4E63">
        <w:rPr>
          <w:rFonts w:cs="Arial"/>
          <w:sz w:val="24"/>
          <w:szCs w:val="24"/>
          <w:lang w:val="es-CO"/>
        </w:rPr>
        <w:t>, en nuestro propósito de estimular una educación ambiental en los niños, niñas y jóvenes, con la cual podamos tener un territorio ambientalmente sostenible, que al final es la mejor herencia que podemos dejar</w:t>
      </w:r>
      <w:r w:rsidRPr="003D4E63">
        <w:rPr>
          <w:rFonts w:cs="Arial"/>
          <w:sz w:val="24"/>
          <w:szCs w:val="24"/>
          <w:lang w:val="es-CO"/>
        </w:rPr>
        <w:t>”</w:t>
      </w:r>
      <w:r w:rsidR="003D4E63">
        <w:rPr>
          <w:rFonts w:cs="Arial"/>
          <w:sz w:val="24"/>
          <w:szCs w:val="24"/>
          <w:lang w:val="es-CO"/>
        </w:rPr>
        <w:t xml:space="preserve">, </w:t>
      </w:r>
      <w:r w:rsidR="00EC07A7">
        <w:rPr>
          <w:rFonts w:cs="Arial"/>
          <w:sz w:val="24"/>
          <w:szCs w:val="24"/>
          <w:lang w:val="es-CO"/>
        </w:rPr>
        <w:t xml:space="preserve">aseguró </w:t>
      </w:r>
      <w:r w:rsidR="003D4E63">
        <w:rPr>
          <w:rFonts w:cs="Arial"/>
          <w:sz w:val="24"/>
          <w:szCs w:val="24"/>
          <w:lang w:val="es-CO"/>
        </w:rPr>
        <w:t>Luis Fernando Sanabria Martínez, director de la CAR.</w:t>
      </w:r>
    </w:p>
    <w:p w14:paraId="431507DC" w14:textId="36176710" w:rsidR="00860EA8" w:rsidRDefault="00860EA8" w:rsidP="00682812">
      <w:pPr>
        <w:rPr>
          <w:rFonts w:cs="Arial"/>
          <w:sz w:val="24"/>
          <w:szCs w:val="24"/>
          <w:lang w:val="es-CO"/>
        </w:rPr>
      </w:pPr>
    </w:p>
    <w:p w14:paraId="0A476234" w14:textId="7D094828" w:rsidR="00746717" w:rsidRPr="00746717" w:rsidRDefault="00746717" w:rsidP="00682812">
      <w:pPr>
        <w:rPr>
          <w:rFonts w:cs="Arial"/>
          <w:b/>
          <w:bCs/>
          <w:sz w:val="24"/>
          <w:szCs w:val="24"/>
          <w:lang w:val="es-CO"/>
        </w:rPr>
      </w:pPr>
      <w:r w:rsidRPr="00746717">
        <w:rPr>
          <w:rFonts w:cs="Arial"/>
          <w:b/>
          <w:bCs/>
          <w:sz w:val="24"/>
          <w:szCs w:val="24"/>
          <w:lang w:val="es-CO"/>
        </w:rPr>
        <w:t>Dia internacional del Medio Ambiente</w:t>
      </w:r>
    </w:p>
    <w:p w14:paraId="34CFBC00" w14:textId="68222083" w:rsidR="00860EA8" w:rsidRDefault="00860EA8" w:rsidP="00682812">
      <w:pPr>
        <w:rPr>
          <w:rFonts w:cs="Arial"/>
          <w:sz w:val="24"/>
          <w:szCs w:val="24"/>
          <w:lang w:val="es-CO"/>
        </w:rPr>
      </w:pPr>
    </w:p>
    <w:p w14:paraId="3850DC72" w14:textId="04EF096A" w:rsidR="00746717" w:rsidRDefault="00746717" w:rsidP="00682812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Continuando con su apoyo a las iniciativas que promueven la protección de la naturaleza, Scotiabank Colpatria se une a la celebración del Día Internacional del Medio Ambiente que este año impulsará las restauración de los ecosistemas</w:t>
      </w:r>
      <w:r w:rsidR="007F3DD5">
        <w:rPr>
          <w:rFonts w:cs="Arial"/>
          <w:sz w:val="24"/>
          <w:szCs w:val="24"/>
          <w:lang w:val="es-CO"/>
        </w:rPr>
        <w:t>,</w:t>
      </w:r>
      <w:r>
        <w:rPr>
          <w:rFonts w:cs="Arial"/>
          <w:sz w:val="24"/>
          <w:szCs w:val="24"/>
          <w:lang w:val="es-CO"/>
        </w:rPr>
        <w:t xml:space="preserve"> según lo anunciado por la Organización de Naciones Unidas (ONU).</w:t>
      </w:r>
    </w:p>
    <w:p w14:paraId="6FC39CF9" w14:textId="02DC7E22" w:rsidR="00860EA8" w:rsidRDefault="00860EA8" w:rsidP="00682812">
      <w:pPr>
        <w:rPr>
          <w:rFonts w:cs="Arial"/>
          <w:sz w:val="24"/>
          <w:szCs w:val="24"/>
          <w:lang w:val="es-CO"/>
        </w:rPr>
      </w:pPr>
    </w:p>
    <w:p w14:paraId="5FDF9772" w14:textId="6DE27B0A" w:rsidR="00746717" w:rsidRDefault="00746717" w:rsidP="00682812">
      <w:pPr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De esta forma </w:t>
      </w:r>
      <w:r w:rsidR="00CD2463">
        <w:rPr>
          <w:rFonts w:cs="Arial"/>
          <w:sz w:val="24"/>
          <w:szCs w:val="24"/>
          <w:lang w:val="es-CO"/>
        </w:rPr>
        <w:t>el</w:t>
      </w:r>
      <w:r>
        <w:rPr>
          <w:rFonts w:cs="Arial"/>
          <w:sz w:val="24"/>
          <w:szCs w:val="24"/>
          <w:lang w:val="es-CO"/>
        </w:rPr>
        <w:t xml:space="preserve"> próximo</w:t>
      </w:r>
      <w:r w:rsidR="00CD2463">
        <w:rPr>
          <w:rFonts w:cs="Arial"/>
          <w:sz w:val="24"/>
          <w:szCs w:val="24"/>
          <w:lang w:val="es-CO"/>
        </w:rPr>
        <w:t xml:space="preserve"> </w:t>
      </w:r>
      <w:bookmarkStart w:id="1" w:name="_GoBack"/>
      <w:bookmarkEnd w:id="1"/>
      <w:r>
        <w:rPr>
          <w:rFonts w:cs="Arial"/>
          <w:sz w:val="24"/>
          <w:szCs w:val="24"/>
          <w:lang w:val="es-CO"/>
        </w:rPr>
        <w:t xml:space="preserve">sábado 5 y domingo 6 de junio, </w:t>
      </w:r>
      <w:r w:rsidR="007F3DD5">
        <w:rPr>
          <w:rFonts w:cs="Arial"/>
          <w:sz w:val="24"/>
          <w:szCs w:val="24"/>
          <w:lang w:val="es-CO"/>
        </w:rPr>
        <w:t xml:space="preserve">entre las 6 y las 10 de la noche, </w:t>
      </w:r>
      <w:r>
        <w:rPr>
          <w:rFonts w:cs="Arial"/>
          <w:sz w:val="24"/>
          <w:szCs w:val="24"/>
          <w:lang w:val="es-CO"/>
        </w:rPr>
        <w:t>se iluminará la Torre Colpatr</w:t>
      </w:r>
      <w:r w:rsidR="007F3DD5">
        <w:rPr>
          <w:rFonts w:cs="Arial"/>
          <w:sz w:val="24"/>
          <w:szCs w:val="24"/>
          <w:lang w:val="es-CO"/>
        </w:rPr>
        <w:t>i</w:t>
      </w:r>
      <w:r>
        <w:rPr>
          <w:rFonts w:cs="Arial"/>
          <w:sz w:val="24"/>
          <w:szCs w:val="24"/>
          <w:lang w:val="es-CO"/>
        </w:rPr>
        <w:t xml:space="preserve">a </w:t>
      </w:r>
      <w:r w:rsidR="007F3DD5">
        <w:rPr>
          <w:rFonts w:cs="Arial"/>
          <w:sz w:val="24"/>
          <w:szCs w:val="24"/>
          <w:lang w:val="es-CO"/>
        </w:rPr>
        <w:t>con mensajes alusivos a la protección de los recursos naturales, quienes deseen dejar sus mensajes en redes sociales podrán hacerlo usando la etiqueta #</w:t>
      </w:r>
      <w:proofErr w:type="spellStart"/>
      <w:r w:rsidR="007F3DD5">
        <w:rPr>
          <w:rFonts w:cs="Arial"/>
          <w:sz w:val="24"/>
          <w:szCs w:val="24"/>
          <w:lang w:val="es-CO"/>
        </w:rPr>
        <w:t>TuAmbienteTuAccion</w:t>
      </w:r>
      <w:proofErr w:type="spellEnd"/>
      <w:r w:rsidR="007F3DD5">
        <w:rPr>
          <w:rFonts w:cs="Arial"/>
          <w:sz w:val="24"/>
          <w:szCs w:val="24"/>
          <w:lang w:val="es-CO"/>
        </w:rPr>
        <w:t>.</w:t>
      </w:r>
    </w:p>
    <w:p w14:paraId="6AD4AD21" w14:textId="2396FAF9" w:rsidR="00746717" w:rsidRDefault="00746717" w:rsidP="00682812">
      <w:pPr>
        <w:rPr>
          <w:rFonts w:cs="Arial"/>
          <w:sz w:val="24"/>
          <w:szCs w:val="24"/>
          <w:lang w:val="es-CO"/>
        </w:rPr>
      </w:pPr>
    </w:p>
    <w:p w14:paraId="7226F2A1" w14:textId="5B36F1F7" w:rsidR="007F3DD5" w:rsidRDefault="007F3DD5" w:rsidP="00682812">
      <w:pPr>
        <w:rPr>
          <w:rFonts w:cs="Arial"/>
          <w:sz w:val="24"/>
          <w:szCs w:val="24"/>
          <w:lang w:val="es-CO"/>
        </w:rPr>
      </w:pPr>
    </w:p>
    <w:p w14:paraId="65ED64B9" w14:textId="77777777" w:rsidR="007F3DD5" w:rsidRDefault="007F3DD5" w:rsidP="00682812">
      <w:pPr>
        <w:rPr>
          <w:rFonts w:cs="Arial"/>
          <w:sz w:val="24"/>
          <w:szCs w:val="24"/>
          <w:lang w:val="es-CO"/>
        </w:rPr>
      </w:pPr>
    </w:p>
    <w:p w14:paraId="15066F5A" w14:textId="77777777" w:rsidR="00826FDB" w:rsidRDefault="00826FDB" w:rsidP="006828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</w:pPr>
    </w:p>
    <w:p w14:paraId="0647A09E" w14:textId="002F0879" w:rsidR="00F3317F" w:rsidRPr="008E0BA9" w:rsidRDefault="00F3317F" w:rsidP="006828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r w:rsidRPr="008E0BA9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t xml:space="preserve">Acerca de Scotiabank Colpatria </w:t>
      </w:r>
    </w:p>
    <w:p w14:paraId="04E98BAC" w14:textId="77777777" w:rsidR="00F3317F" w:rsidRPr="008E0BA9" w:rsidRDefault="00F3317F" w:rsidP="00682812">
      <w:pPr>
        <w:rPr>
          <w:rFonts w:cs="Arial"/>
          <w:lang w:val="es-CO"/>
        </w:rPr>
      </w:pPr>
      <w:r w:rsidRPr="008E0BA9">
        <w:rPr>
          <w:rFonts w:cs="Arial"/>
          <w:b/>
          <w:bCs/>
          <w:lang w:val="es-CO"/>
        </w:rPr>
        <w:t>Scotiabank Colpatria</w:t>
      </w:r>
      <w:r w:rsidRPr="008E0BA9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a nivel nacional. Para acceder al variado portafolio de productos se puede consultar la página web: </w:t>
      </w:r>
      <w:hyperlink r:id="rId11" w:history="1">
        <w:r w:rsidRPr="008E0BA9">
          <w:rPr>
            <w:rStyle w:val="Hipervnculo"/>
            <w:rFonts w:cs="Arial"/>
            <w:lang w:val="es-CO"/>
          </w:rPr>
          <w:t>www.scotiabankcolpatria.com</w:t>
        </w:r>
      </w:hyperlink>
      <w:r w:rsidRPr="008E0BA9">
        <w:rPr>
          <w:rFonts w:cs="Arial"/>
          <w:lang w:val="es-CO"/>
        </w:rPr>
        <w:t>, con la fuerza comercial en las sucursales o en la línea de atención en Bogotá 756 1616 y a nivel nacional 01 8000 522222.</w:t>
      </w:r>
    </w:p>
    <w:p w14:paraId="0E9FE76C" w14:textId="77777777" w:rsidR="00F3317F" w:rsidRDefault="00F3317F" w:rsidP="00682812">
      <w:pPr>
        <w:rPr>
          <w:rFonts w:cs="Arial"/>
          <w:b/>
          <w:bCs/>
          <w:u w:val="single"/>
          <w:lang w:val="es-CO"/>
        </w:rPr>
      </w:pPr>
    </w:p>
    <w:p w14:paraId="3320AB6B" w14:textId="77777777" w:rsidR="00581C9F" w:rsidRPr="008E0BA9" w:rsidRDefault="00581C9F" w:rsidP="00581C9F">
      <w:pPr>
        <w:rPr>
          <w:rFonts w:cs="Arial"/>
          <w:b/>
          <w:bCs/>
          <w:u w:val="single"/>
          <w:lang w:val="es-CO"/>
        </w:rPr>
      </w:pPr>
      <w:r w:rsidRPr="008E0BA9">
        <w:rPr>
          <w:rFonts w:cs="Arial"/>
          <w:b/>
          <w:bCs/>
          <w:u w:val="single"/>
          <w:lang w:val="es-CO"/>
        </w:rPr>
        <w:t>Acerca de Scotiabank</w:t>
      </w:r>
    </w:p>
    <w:p w14:paraId="075CF92C" w14:textId="77777777" w:rsidR="00581C9F" w:rsidRDefault="00581C9F" w:rsidP="00581C9F">
      <w:pPr>
        <w:rPr>
          <w:rFonts w:cs="Arial"/>
          <w:b/>
          <w:bCs/>
          <w:u w:val="single"/>
          <w:lang w:val="es-CO"/>
        </w:rPr>
      </w:pPr>
      <w:r w:rsidRPr="006E7333">
        <w:rPr>
          <w:rFonts w:cs="Arial"/>
          <w:lang w:val="es-419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$1.1 billones en activos (al 30 de abril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6E7333">
        <w:rPr>
          <w:rFonts w:cs="Arial"/>
          <w:lang w:val="es-419"/>
        </w:rPr>
        <w:t>ScotiabankViews</w:t>
      </w:r>
      <w:proofErr w:type="spellEnd"/>
      <w:r w:rsidRPr="006E7333">
        <w:rPr>
          <w:rFonts w:cs="Arial"/>
          <w:lang w:val="es-419"/>
        </w:rPr>
        <w:t>.</w:t>
      </w:r>
    </w:p>
    <w:p w14:paraId="2673D659" w14:textId="2626A1FA" w:rsidR="003D0AC9" w:rsidRPr="00FC3935" w:rsidRDefault="003D0AC9" w:rsidP="00581C9F">
      <w:pPr>
        <w:rPr>
          <w:rFonts w:cs="Arial"/>
          <w:lang w:val="es-CO"/>
        </w:rPr>
      </w:pPr>
    </w:p>
    <w:sectPr w:rsidR="003D0AC9" w:rsidRPr="00FC3935" w:rsidSect="00452B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527D" w14:textId="77777777" w:rsidR="00716B63" w:rsidRDefault="00716B63" w:rsidP="00EF428A">
      <w:r>
        <w:separator/>
      </w:r>
    </w:p>
  </w:endnote>
  <w:endnote w:type="continuationSeparator" w:id="0">
    <w:p w14:paraId="3F529C17" w14:textId="77777777" w:rsidR="00716B63" w:rsidRDefault="00716B63" w:rsidP="00EF428A">
      <w:r>
        <w:continuationSeparator/>
      </w:r>
    </w:p>
  </w:endnote>
  <w:endnote w:type="continuationNotice" w:id="1">
    <w:p w14:paraId="70F4EE80" w14:textId="77777777" w:rsidR="00716B63" w:rsidRDefault="00716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F5B" w14:textId="77777777" w:rsidR="00246076" w:rsidRPr="00B84BA6" w:rsidRDefault="0024607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D116" w14:textId="77777777" w:rsidR="00616044" w:rsidRDefault="006C758A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08961AA1" w14:textId="77777777" w:rsidR="00931E97" w:rsidRDefault="00931E97">
    <w:pPr>
      <w:pStyle w:val="Piedepgina"/>
      <w:rPr>
        <w:sz w:val="14"/>
      </w:rPr>
    </w:pPr>
  </w:p>
  <w:p w14:paraId="0188399B" w14:textId="77777777" w:rsidR="00167D9A" w:rsidRPr="00167D9A" w:rsidRDefault="00716B63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167D9A" w:rsidRPr="00167D9A">
        <w:rPr>
          <w:rStyle w:val="Hipervnculo"/>
          <w:b/>
          <w:color w:val="FF0000"/>
          <w:sz w:val="18"/>
          <w:szCs w:val="18"/>
          <w:u w:val="none"/>
        </w:rPr>
        <w:t>https://www.scotiabankcolpatria.com/sala-de-prensa</w:t>
      </w:r>
    </w:hyperlink>
  </w:p>
  <w:p w14:paraId="62169BBD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</w:t>
    </w:r>
    <w:r w:rsidR="00167D9A" w:rsidRPr="00167D9A">
      <w:rPr>
        <w:b/>
        <w:color w:val="FF0000"/>
        <w:sz w:val="18"/>
        <w:szCs w:val="18"/>
      </w:rPr>
      <w:t xml:space="preserve"> Bogotá, Colombia.</w:t>
    </w:r>
  </w:p>
  <w:p w14:paraId="186196DA" w14:textId="77777777" w:rsidR="00167D9A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</w:t>
    </w:r>
    <w:r w:rsidR="00167D9A" w:rsidRPr="00167D9A">
      <w:rPr>
        <w:b/>
        <w:color w:val="FF0000"/>
        <w:sz w:val="18"/>
        <w:szCs w:val="18"/>
      </w:rPr>
      <w:t xml:space="preserve">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72E4EB6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5328CAA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5EF44874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5C8C82C6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1581D0B5" w14:textId="77777777" w:rsidR="00931E97" w:rsidRDefault="00931E97">
    <w:pPr>
      <w:pStyle w:val="Piedepgina"/>
    </w:pPr>
  </w:p>
  <w:p w14:paraId="30305D03" w14:textId="77777777" w:rsidR="00246076" w:rsidRPr="00784925" w:rsidRDefault="00246076" w:rsidP="00784925">
    <w:pPr>
      <w:pStyle w:val="Piedepgina"/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3B3D" w14:textId="77777777" w:rsidR="00167D9A" w:rsidRDefault="00167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4036" w14:textId="77777777" w:rsidR="00716B63" w:rsidRDefault="00716B63" w:rsidP="00EF428A">
      <w:r>
        <w:separator/>
      </w:r>
    </w:p>
  </w:footnote>
  <w:footnote w:type="continuationSeparator" w:id="0">
    <w:p w14:paraId="532E072D" w14:textId="77777777" w:rsidR="00716B63" w:rsidRDefault="00716B63" w:rsidP="00EF428A">
      <w:r>
        <w:continuationSeparator/>
      </w:r>
    </w:p>
  </w:footnote>
  <w:footnote w:type="continuationNotice" w:id="1">
    <w:p w14:paraId="601BB70F" w14:textId="77777777" w:rsidR="00716B63" w:rsidRDefault="00716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D24C" w14:textId="77777777" w:rsidR="00167D9A" w:rsidRDefault="00167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2A19" w14:textId="77777777" w:rsidR="00246076" w:rsidRPr="00CE5D2D" w:rsidRDefault="006924A6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3AC0A925" wp14:editId="4E002129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58A">
      <w:rPr>
        <w:noProof/>
        <w:lang w:val="es-CO" w:eastAsia="es-CO"/>
      </w:rPr>
      <w:drawing>
        <wp:inline distT="0" distB="0" distL="0" distR="0" wp14:anchorId="2AB2CC32" wp14:editId="28506B50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B046" w14:textId="77777777" w:rsidR="00167D9A" w:rsidRDefault="00167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4D"/>
    <w:multiLevelType w:val="hybridMultilevel"/>
    <w:tmpl w:val="94AE5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388"/>
    <w:multiLevelType w:val="hybridMultilevel"/>
    <w:tmpl w:val="E5629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0A2"/>
    <w:multiLevelType w:val="hybridMultilevel"/>
    <w:tmpl w:val="3342E6F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46DF0"/>
    <w:multiLevelType w:val="hybridMultilevel"/>
    <w:tmpl w:val="AB86D68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3D197E"/>
    <w:multiLevelType w:val="hybridMultilevel"/>
    <w:tmpl w:val="5C5CC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0DDD"/>
    <w:multiLevelType w:val="hybridMultilevel"/>
    <w:tmpl w:val="0716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073"/>
    <w:multiLevelType w:val="hybridMultilevel"/>
    <w:tmpl w:val="B300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343D"/>
    <w:multiLevelType w:val="hybridMultilevel"/>
    <w:tmpl w:val="EF1CB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558A"/>
    <w:multiLevelType w:val="hybridMultilevel"/>
    <w:tmpl w:val="BD1C6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003"/>
    <w:multiLevelType w:val="hybridMultilevel"/>
    <w:tmpl w:val="4170D6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0A61D6"/>
    <w:multiLevelType w:val="hybridMultilevel"/>
    <w:tmpl w:val="4E8E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5727"/>
    <w:multiLevelType w:val="hybridMultilevel"/>
    <w:tmpl w:val="79448E56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641B3986"/>
    <w:multiLevelType w:val="hybridMultilevel"/>
    <w:tmpl w:val="36D2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75F2"/>
    <w:multiLevelType w:val="hybridMultilevel"/>
    <w:tmpl w:val="AFEA5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765"/>
    <w:multiLevelType w:val="hybridMultilevel"/>
    <w:tmpl w:val="5010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0D5B"/>
    <w:multiLevelType w:val="hybridMultilevel"/>
    <w:tmpl w:val="251C1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1879"/>
    <w:multiLevelType w:val="hybridMultilevel"/>
    <w:tmpl w:val="41805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6248E"/>
    <w:multiLevelType w:val="hybridMultilevel"/>
    <w:tmpl w:val="21AC0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7"/>
  </w:num>
  <w:num w:numId="14">
    <w:abstractNumId w:val="1"/>
  </w:num>
  <w:num w:numId="15">
    <w:abstractNumId w:val="11"/>
  </w:num>
  <w:num w:numId="16">
    <w:abstractNumId w:val="15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8A"/>
    <w:rsid w:val="00000753"/>
    <w:rsid w:val="0000184A"/>
    <w:rsid w:val="00011FF8"/>
    <w:rsid w:val="000125D3"/>
    <w:rsid w:val="0001758F"/>
    <w:rsid w:val="000234FC"/>
    <w:rsid w:val="00024E28"/>
    <w:rsid w:val="00030CD6"/>
    <w:rsid w:val="00036E20"/>
    <w:rsid w:val="00040C9C"/>
    <w:rsid w:val="00044C5C"/>
    <w:rsid w:val="00050A6A"/>
    <w:rsid w:val="00063007"/>
    <w:rsid w:val="00071440"/>
    <w:rsid w:val="00074BEF"/>
    <w:rsid w:val="00086799"/>
    <w:rsid w:val="000A280A"/>
    <w:rsid w:val="000A4776"/>
    <w:rsid w:val="000A4DA1"/>
    <w:rsid w:val="000A76CC"/>
    <w:rsid w:val="000E0BD1"/>
    <w:rsid w:val="000E4755"/>
    <w:rsid w:val="00101078"/>
    <w:rsid w:val="00111176"/>
    <w:rsid w:val="00113FA8"/>
    <w:rsid w:val="001157A1"/>
    <w:rsid w:val="00117217"/>
    <w:rsid w:val="00120233"/>
    <w:rsid w:val="00125D55"/>
    <w:rsid w:val="00134BCD"/>
    <w:rsid w:val="00135826"/>
    <w:rsid w:val="0014572A"/>
    <w:rsid w:val="00147B6A"/>
    <w:rsid w:val="00167D9A"/>
    <w:rsid w:val="00174BAE"/>
    <w:rsid w:val="0017763C"/>
    <w:rsid w:val="00182E26"/>
    <w:rsid w:val="00186C0A"/>
    <w:rsid w:val="00192C97"/>
    <w:rsid w:val="00193772"/>
    <w:rsid w:val="001A031E"/>
    <w:rsid w:val="001A1886"/>
    <w:rsid w:val="001A272C"/>
    <w:rsid w:val="001A49FD"/>
    <w:rsid w:val="001A5B65"/>
    <w:rsid w:val="001B0ED3"/>
    <w:rsid w:val="001B692F"/>
    <w:rsid w:val="001C2F03"/>
    <w:rsid w:val="001D30A5"/>
    <w:rsid w:val="001D57FA"/>
    <w:rsid w:val="001E1313"/>
    <w:rsid w:val="001E4895"/>
    <w:rsid w:val="001F551C"/>
    <w:rsid w:val="0021511E"/>
    <w:rsid w:val="002154BA"/>
    <w:rsid w:val="00227F8A"/>
    <w:rsid w:val="00234453"/>
    <w:rsid w:val="00242311"/>
    <w:rsid w:val="00242462"/>
    <w:rsid w:val="00246076"/>
    <w:rsid w:val="00246328"/>
    <w:rsid w:val="00251064"/>
    <w:rsid w:val="002567E9"/>
    <w:rsid w:val="002601BE"/>
    <w:rsid w:val="00260E87"/>
    <w:rsid w:val="002676A8"/>
    <w:rsid w:val="00267778"/>
    <w:rsid w:val="00272A93"/>
    <w:rsid w:val="002823F8"/>
    <w:rsid w:val="00285E87"/>
    <w:rsid w:val="00290160"/>
    <w:rsid w:val="002A403E"/>
    <w:rsid w:val="002A550D"/>
    <w:rsid w:val="002B0A95"/>
    <w:rsid w:val="002B282F"/>
    <w:rsid w:val="002B394A"/>
    <w:rsid w:val="002C4ADF"/>
    <w:rsid w:val="002C56A9"/>
    <w:rsid w:val="002D3457"/>
    <w:rsid w:val="002D5D83"/>
    <w:rsid w:val="002E61E1"/>
    <w:rsid w:val="002F01D7"/>
    <w:rsid w:val="002F25D6"/>
    <w:rsid w:val="002F4E12"/>
    <w:rsid w:val="002F5788"/>
    <w:rsid w:val="002F5EB0"/>
    <w:rsid w:val="0030122B"/>
    <w:rsid w:val="0030297E"/>
    <w:rsid w:val="00315EE0"/>
    <w:rsid w:val="003276BF"/>
    <w:rsid w:val="00337FAE"/>
    <w:rsid w:val="00346C53"/>
    <w:rsid w:val="0035005F"/>
    <w:rsid w:val="00354330"/>
    <w:rsid w:val="003558A6"/>
    <w:rsid w:val="003576F7"/>
    <w:rsid w:val="003606B5"/>
    <w:rsid w:val="00363C8D"/>
    <w:rsid w:val="0036633B"/>
    <w:rsid w:val="00366441"/>
    <w:rsid w:val="00367EAC"/>
    <w:rsid w:val="00370C6A"/>
    <w:rsid w:val="00391F0A"/>
    <w:rsid w:val="0039318D"/>
    <w:rsid w:val="003B79A0"/>
    <w:rsid w:val="003C0A3E"/>
    <w:rsid w:val="003C21D2"/>
    <w:rsid w:val="003D0AC9"/>
    <w:rsid w:val="003D4E63"/>
    <w:rsid w:val="003D5EE3"/>
    <w:rsid w:val="003D7674"/>
    <w:rsid w:val="003E6D0D"/>
    <w:rsid w:val="003F1A1A"/>
    <w:rsid w:val="0041615B"/>
    <w:rsid w:val="0042022F"/>
    <w:rsid w:val="004306C1"/>
    <w:rsid w:val="0044056E"/>
    <w:rsid w:val="004528FA"/>
    <w:rsid w:val="00452B4B"/>
    <w:rsid w:val="00456000"/>
    <w:rsid w:val="00463D51"/>
    <w:rsid w:val="00465B37"/>
    <w:rsid w:val="004768AF"/>
    <w:rsid w:val="00483B9B"/>
    <w:rsid w:val="0049595C"/>
    <w:rsid w:val="004A0735"/>
    <w:rsid w:val="004A346F"/>
    <w:rsid w:val="004A523E"/>
    <w:rsid w:val="004C40A9"/>
    <w:rsid w:val="004D0EC3"/>
    <w:rsid w:val="004D40D0"/>
    <w:rsid w:val="004E26E5"/>
    <w:rsid w:val="004E45A7"/>
    <w:rsid w:val="00500B87"/>
    <w:rsid w:val="0050408F"/>
    <w:rsid w:val="0051168C"/>
    <w:rsid w:val="00512858"/>
    <w:rsid w:val="005259E9"/>
    <w:rsid w:val="00526CA6"/>
    <w:rsid w:val="00536468"/>
    <w:rsid w:val="00550900"/>
    <w:rsid w:val="00550A01"/>
    <w:rsid w:val="0055476E"/>
    <w:rsid w:val="00561E90"/>
    <w:rsid w:val="00563110"/>
    <w:rsid w:val="00565072"/>
    <w:rsid w:val="00581C9F"/>
    <w:rsid w:val="00586157"/>
    <w:rsid w:val="00587D75"/>
    <w:rsid w:val="00590FA8"/>
    <w:rsid w:val="00592F25"/>
    <w:rsid w:val="005A45DF"/>
    <w:rsid w:val="005B101B"/>
    <w:rsid w:val="005B163B"/>
    <w:rsid w:val="005B420C"/>
    <w:rsid w:val="005B6F7A"/>
    <w:rsid w:val="005C4261"/>
    <w:rsid w:val="005C5D83"/>
    <w:rsid w:val="005D1736"/>
    <w:rsid w:val="005D1BBF"/>
    <w:rsid w:val="005E4BEC"/>
    <w:rsid w:val="005F1F9D"/>
    <w:rsid w:val="005F2194"/>
    <w:rsid w:val="005F4542"/>
    <w:rsid w:val="0060069B"/>
    <w:rsid w:val="00611654"/>
    <w:rsid w:val="00615F7D"/>
    <w:rsid w:val="00616044"/>
    <w:rsid w:val="0061738B"/>
    <w:rsid w:val="00621C90"/>
    <w:rsid w:val="006241C3"/>
    <w:rsid w:val="00647399"/>
    <w:rsid w:val="00651C5A"/>
    <w:rsid w:val="00660560"/>
    <w:rsid w:val="00661A11"/>
    <w:rsid w:val="006626BE"/>
    <w:rsid w:val="0066580F"/>
    <w:rsid w:val="00682812"/>
    <w:rsid w:val="00684311"/>
    <w:rsid w:val="006863EB"/>
    <w:rsid w:val="006924A6"/>
    <w:rsid w:val="00693FD9"/>
    <w:rsid w:val="00697F88"/>
    <w:rsid w:val="006A03AD"/>
    <w:rsid w:val="006A1116"/>
    <w:rsid w:val="006B510F"/>
    <w:rsid w:val="006C402C"/>
    <w:rsid w:val="006C6C4B"/>
    <w:rsid w:val="006C758A"/>
    <w:rsid w:val="006C7776"/>
    <w:rsid w:val="006D3484"/>
    <w:rsid w:val="006D4E54"/>
    <w:rsid w:val="006E232D"/>
    <w:rsid w:val="006E267B"/>
    <w:rsid w:val="006E276B"/>
    <w:rsid w:val="00700E68"/>
    <w:rsid w:val="0070200E"/>
    <w:rsid w:val="007165EE"/>
    <w:rsid w:val="00716B63"/>
    <w:rsid w:val="00722F32"/>
    <w:rsid w:val="0072481C"/>
    <w:rsid w:val="0074523C"/>
    <w:rsid w:val="00746717"/>
    <w:rsid w:val="00753AEC"/>
    <w:rsid w:val="007575AA"/>
    <w:rsid w:val="00767909"/>
    <w:rsid w:val="007705D4"/>
    <w:rsid w:val="00784925"/>
    <w:rsid w:val="00787DD1"/>
    <w:rsid w:val="007906EC"/>
    <w:rsid w:val="00792A11"/>
    <w:rsid w:val="007962B0"/>
    <w:rsid w:val="007C53CE"/>
    <w:rsid w:val="007C5D91"/>
    <w:rsid w:val="007D2B91"/>
    <w:rsid w:val="007E0954"/>
    <w:rsid w:val="007E301E"/>
    <w:rsid w:val="007F3765"/>
    <w:rsid w:val="007F3DD5"/>
    <w:rsid w:val="007F416C"/>
    <w:rsid w:val="007F6768"/>
    <w:rsid w:val="00807F05"/>
    <w:rsid w:val="0081268E"/>
    <w:rsid w:val="00826FDB"/>
    <w:rsid w:val="00827E9F"/>
    <w:rsid w:val="00840BE8"/>
    <w:rsid w:val="00855C38"/>
    <w:rsid w:val="00860EA8"/>
    <w:rsid w:val="00862728"/>
    <w:rsid w:val="00884316"/>
    <w:rsid w:val="008A4C49"/>
    <w:rsid w:val="008A5137"/>
    <w:rsid w:val="008A5C6C"/>
    <w:rsid w:val="008A7B14"/>
    <w:rsid w:val="008D01AA"/>
    <w:rsid w:val="008E38E3"/>
    <w:rsid w:val="008F482D"/>
    <w:rsid w:val="008F5F21"/>
    <w:rsid w:val="00907EFB"/>
    <w:rsid w:val="0091367C"/>
    <w:rsid w:val="0091683D"/>
    <w:rsid w:val="00925145"/>
    <w:rsid w:val="00931E97"/>
    <w:rsid w:val="00933F32"/>
    <w:rsid w:val="00934360"/>
    <w:rsid w:val="00936BCD"/>
    <w:rsid w:val="00944FEB"/>
    <w:rsid w:val="00945454"/>
    <w:rsid w:val="009470C6"/>
    <w:rsid w:val="00976F9F"/>
    <w:rsid w:val="009857BD"/>
    <w:rsid w:val="00990C31"/>
    <w:rsid w:val="00993235"/>
    <w:rsid w:val="00993822"/>
    <w:rsid w:val="00996DBB"/>
    <w:rsid w:val="009979A1"/>
    <w:rsid w:val="009A12D2"/>
    <w:rsid w:val="009B2113"/>
    <w:rsid w:val="009C2180"/>
    <w:rsid w:val="009C4BF6"/>
    <w:rsid w:val="009C5E37"/>
    <w:rsid w:val="009D2A03"/>
    <w:rsid w:val="009D3FAF"/>
    <w:rsid w:val="009E4CE1"/>
    <w:rsid w:val="009E7358"/>
    <w:rsid w:val="009E776A"/>
    <w:rsid w:val="00A00BBF"/>
    <w:rsid w:val="00A1177D"/>
    <w:rsid w:val="00A21CFB"/>
    <w:rsid w:val="00A22FE6"/>
    <w:rsid w:val="00A25954"/>
    <w:rsid w:val="00A34BD9"/>
    <w:rsid w:val="00A456D3"/>
    <w:rsid w:val="00A458AB"/>
    <w:rsid w:val="00A46C6F"/>
    <w:rsid w:val="00A50BC5"/>
    <w:rsid w:val="00A56C44"/>
    <w:rsid w:val="00A64359"/>
    <w:rsid w:val="00A74D7A"/>
    <w:rsid w:val="00A8083C"/>
    <w:rsid w:val="00A92B71"/>
    <w:rsid w:val="00A92E96"/>
    <w:rsid w:val="00AA444F"/>
    <w:rsid w:val="00AA7164"/>
    <w:rsid w:val="00AB3782"/>
    <w:rsid w:val="00AB44F9"/>
    <w:rsid w:val="00AC6149"/>
    <w:rsid w:val="00AF3CD1"/>
    <w:rsid w:val="00B00A07"/>
    <w:rsid w:val="00B0236D"/>
    <w:rsid w:val="00B11118"/>
    <w:rsid w:val="00B14A1C"/>
    <w:rsid w:val="00B173C7"/>
    <w:rsid w:val="00B22003"/>
    <w:rsid w:val="00B275C7"/>
    <w:rsid w:val="00B35CC2"/>
    <w:rsid w:val="00B36003"/>
    <w:rsid w:val="00B52801"/>
    <w:rsid w:val="00B536B0"/>
    <w:rsid w:val="00B63AA9"/>
    <w:rsid w:val="00B737FB"/>
    <w:rsid w:val="00B811F4"/>
    <w:rsid w:val="00B84BA6"/>
    <w:rsid w:val="00B852A0"/>
    <w:rsid w:val="00B85DD6"/>
    <w:rsid w:val="00B9261C"/>
    <w:rsid w:val="00B933F6"/>
    <w:rsid w:val="00BA3789"/>
    <w:rsid w:val="00BA421C"/>
    <w:rsid w:val="00BA76D9"/>
    <w:rsid w:val="00BD48C9"/>
    <w:rsid w:val="00BD5F90"/>
    <w:rsid w:val="00BD77BB"/>
    <w:rsid w:val="00BD7B16"/>
    <w:rsid w:val="00BE3D94"/>
    <w:rsid w:val="00BE5E2A"/>
    <w:rsid w:val="00BE6B0F"/>
    <w:rsid w:val="00BF2455"/>
    <w:rsid w:val="00BF48E0"/>
    <w:rsid w:val="00C01641"/>
    <w:rsid w:val="00C1017E"/>
    <w:rsid w:val="00C135DC"/>
    <w:rsid w:val="00C20BA8"/>
    <w:rsid w:val="00C215DB"/>
    <w:rsid w:val="00C25516"/>
    <w:rsid w:val="00C26B98"/>
    <w:rsid w:val="00C32200"/>
    <w:rsid w:val="00C32AD7"/>
    <w:rsid w:val="00C41633"/>
    <w:rsid w:val="00C42A78"/>
    <w:rsid w:val="00C441DF"/>
    <w:rsid w:val="00C50C3E"/>
    <w:rsid w:val="00C62C6F"/>
    <w:rsid w:val="00C6557B"/>
    <w:rsid w:val="00C66B49"/>
    <w:rsid w:val="00C73770"/>
    <w:rsid w:val="00C76567"/>
    <w:rsid w:val="00CA1866"/>
    <w:rsid w:val="00CB3676"/>
    <w:rsid w:val="00CD1DEC"/>
    <w:rsid w:val="00CD2463"/>
    <w:rsid w:val="00CD3B37"/>
    <w:rsid w:val="00CE1629"/>
    <w:rsid w:val="00CE5A79"/>
    <w:rsid w:val="00CE5D2D"/>
    <w:rsid w:val="00CE76D6"/>
    <w:rsid w:val="00CE7A43"/>
    <w:rsid w:val="00CF4AC1"/>
    <w:rsid w:val="00CF700B"/>
    <w:rsid w:val="00D10E75"/>
    <w:rsid w:val="00D1391A"/>
    <w:rsid w:val="00D14629"/>
    <w:rsid w:val="00D17F52"/>
    <w:rsid w:val="00D21850"/>
    <w:rsid w:val="00D21E34"/>
    <w:rsid w:val="00D27451"/>
    <w:rsid w:val="00D2746E"/>
    <w:rsid w:val="00D30571"/>
    <w:rsid w:val="00D42FC8"/>
    <w:rsid w:val="00D50D2A"/>
    <w:rsid w:val="00D65543"/>
    <w:rsid w:val="00D72321"/>
    <w:rsid w:val="00D7624C"/>
    <w:rsid w:val="00D86F73"/>
    <w:rsid w:val="00D97930"/>
    <w:rsid w:val="00DA3672"/>
    <w:rsid w:val="00DC6162"/>
    <w:rsid w:val="00DC6276"/>
    <w:rsid w:val="00DF16EE"/>
    <w:rsid w:val="00DF6E70"/>
    <w:rsid w:val="00E0192E"/>
    <w:rsid w:val="00E026B2"/>
    <w:rsid w:val="00E043E1"/>
    <w:rsid w:val="00E12E52"/>
    <w:rsid w:val="00E25F57"/>
    <w:rsid w:val="00E42901"/>
    <w:rsid w:val="00E42E22"/>
    <w:rsid w:val="00E42EB3"/>
    <w:rsid w:val="00E44EE4"/>
    <w:rsid w:val="00E46FD5"/>
    <w:rsid w:val="00E535E6"/>
    <w:rsid w:val="00E679BD"/>
    <w:rsid w:val="00E864FC"/>
    <w:rsid w:val="00E86EDE"/>
    <w:rsid w:val="00E9558E"/>
    <w:rsid w:val="00EA76DB"/>
    <w:rsid w:val="00EB2E5A"/>
    <w:rsid w:val="00EC07A7"/>
    <w:rsid w:val="00EF3524"/>
    <w:rsid w:val="00EF428A"/>
    <w:rsid w:val="00F153A1"/>
    <w:rsid w:val="00F15A97"/>
    <w:rsid w:val="00F233EB"/>
    <w:rsid w:val="00F32D2F"/>
    <w:rsid w:val="00F3317F"/>
    <w:rsid w:val="00F43DC3"/>
    <w:rsid w:val="00F6064C"/>
    <w:rsid w:val="00F770B2"/>
    <w:rsid w:val="00F77289"/>
    <w:rsid w:val="00F773E3"/>
    <w:rsid w:val="00F86F50"/>
    <w:rsid w:val="00F92143"/>
    <w:rsid w:val="00F926A6"/>
    <w:rsid w:val="00F93114"/>
    <w:rsid w:val="00FA3933"/>
    <w:rsid w:val="00FA54AE"/>
    <w:rsid w:val="00FA5C29"/>
    <w:rsid w:val="00FB2623"/>
    <w:rsid w:val="00FC1AB4"/>
    <w:rsid w:val="00FC3935"/>
    <w:rsid w:val="00FC4AF0"/>
    <w:rsid w:val="00FC543E"/>
    <w:rsid w:val="00FD060E"/>
    <w:rsid w:val="00FD4A9B"/>
    <w:rsid w:val="00FD66F1"/>
    <w:rsid w:val="00FD790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7D90"/>
  <w15:chartTrackingRefBased/>
  <w15:docId w15:val="{04FE3767-4790-4EA5-AB6D-FD3F644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D5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C2180"/>
    <w:pPr>
      <w:keepNext/>
      <w:outlineLvl w:val="1"/>
    </w:pPr>
    <w:rPr>
      <w:rFonts w:ascii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28A"/>
  </w:style>
  <w:style w:type="paragraph" w:styleId="Piedepgina">
    <w:name w:val="footer"/>
    <w:basedOn w:val="Normal"/>
    <w:link w:val="Piedepgina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8A"/>
  </w:style>
  <w:style w:type="paragraph" w:styleId="Textoindependiente">
    <w:name w:val="Body Text"/>
    <w:basedOn w:val="Normal"/>
    <w:link w:val="TextoindependienteCar"/>
    <w:uiPriority w:val="1"/>
    <w:qFormat/>
    <w:rsid w:val="003F1A1A"/>
    <w:pPr>
      <w:widowControl w:val="0"/>
      <w:autoSpaceDE w:val="0"/>
      <w:autoSpaceDN w:val="0"/>
    </w:pPr>
    <w:rPr>
      <w:rFonts w:ascii="Calibri" w:eastAsia="Calibri" w:hAnsi="Calibri" w:cs="Calibri"/>
      <w:sz w:val="40"/>
      <w:szCs w:val="4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A1A"/>
    <w:rPr>
      <w:rFonts w:ascii="Calibri" w:eastAsia="Calibri" w:hAnsi="Calibri" w:cs="Calibri"/>
      <w:sz w:val="40"/>
      <w:szCs w:val="40"/>
      <w:lang w:val="es-ES" w:eastAsia="es-ES" w:bidi="es-ES"/>
    </w:rPr>
  </w:style>
  <w:style w:type="paragraph" w:customStyle="1" w:styleId="Textopredeterminado">
    <w:name w:val="Texto predeterminado"/>
    <w:basedOn w:val="Normal"/>
    <w:rsid w:val="006E23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C5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3CE"/>
    <w:pPr>
      <w:spacing w:after="200"/>
    </w:pPr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3C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E96"/>
    <w:pPr>
      <w:ind w:left="720"/>
      <w:contextualSpacing/>
    </w:pPr>
    <w:rPr>
      <w:rFonts w:ascii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5E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5E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B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B0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73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3E3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C218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5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7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5476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opfootercolumn-text">
    <w:name w:val="topfooter__column-text"/>
    <w:basedOn w:val="Fuentedeprrafopredeter"/>
    <w:rsid w:val="00931E9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0AC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otiabankcolpatri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E4C11B812245B3A5F8E984BE1E7F" ma:contentTypeVersion="0" ma:contentTypeDescription="Crear nuevo documento." ma:contentTypeScope="" ma:versionID="f59f2d39bb03c494b6dbc36d01c057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C4A6-70E3-43F4-96B7-91C25C87B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31A85-9A0B-4988-BEBC-1466F1AD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13617-B6A7-432D-B22F-4911F78D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FF4C7-0208-4127-B980-A613752F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Rodolfo</dc:creator>
  <cp:keywords/>
  <dc:description/>
  <cp:lastModifiedBy>Hurtado Romero, Camilo</cp:lastModifiedBy>
  <cp:revision>2</cp:revision>
  <cp:lastPrinted>2020-03-16T19:35:00Z</cp:lastPrinted>
  <dcterms:created xsi:type="dcterms:W3CDTF">2021-06-03T13:56:00Z</dcterms:created>
  <dcterms:modified xsi:type="dcterms:W3CDTF">2021-06-03T13:56:00Z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0x010100B29EE4C11B812245B3A5F8E984BE1E7F</vt:lpwstr>
  </property>
</Properties>
</file>