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ED" w:rsidRDefault="009A00ED" w:rsidP="009A00ED">
      <w:pPr>
        <w:tabs>
          <w:tab w:val="num" w:pos="720"/>
        </w:tabs>
        <w:spacing w:after="160" w:line="256" w:lineRule="auto"/>
        <w:jc w:val="center"/>
        <w:rPr>
          <w:rFonts w:ascii="Arial" w:eastAsia="Calibri" w:hAnsi="Arial" w:cs="Arial"/>
          <w:b/>
          <w:bCs/>
          <w:lang w:val="es-CO" w:eastAsia="en-US"/>
        </w:rPr>
      </w:pPr>
      <w:r>
        <w:rPr>
          <w:rFonts w:ascii="Arial" w:eastAsia="Calibri" w:hAnsi="Arial" w:cs="Arial"/>
          <w:b/>
          <w:bCs/>
          <w:lang w:val="es-CO" w:eastAsia="en-US"/>
        </w:rPr>
        <w:t>—</w:t>
      </w:r>
      <w:r w:rsidRPr="009A00ED">
        <w:rPr>
          <w:rFonts w:ascii="Arial" w:eastAsia="Calibri" w:hAnsi="Arial" w:cs="Arial"/>
          <w:bCs/>
          <w:lang w:val="es-CO" w:eastAsia="en-US"/>
        </w:rPr>
        <w:t>BULLETS</w:t>
      </w:r>
      <w:r>
        <w:rPr>
          <w:rFonts w:ascii="Arial" w:eastAsia="Calibri" w:hAnsi="Arial" w:cs="Arial"/>
          <w:b/>
          <w:bCs/>
          <w:lang w:val="es-CO" w:eastAsia="en-US"/>
        </w:rPr>
        <w:t>—</w:t>
      </w:r>
    </w:p>
    <w:p w:rsidR="009A00ED" w:rsidRDefault="009A00ED" w:rsidP="009A00ED">
      <w:pPr>
        <w:spacing w:line="276" w:lineRule="auto"/>
        <w:jc w:val="center"/>
        <w:rPr>
          <w:rFonts w:ascii="Arial" w:eastAsia="Arial" w:hAnsi="Arial" w:cs="Arial"/>
          <w:b/>
          <w:color w:val="000000"/>
          <w:sz w:val="26"/>
          <w:szCs w:val="26"/>
          <w:lang w:val="es-CO" w:eastAsia="es-CO"/>
        </w:rPr>
      </w:pPr>
      <w:r w:rsidRPr="009A00ED">
        <w:rPr>
          <w:rFonts w:ascii="Arial" w:eastAsia="Arial" w:hAnsi="Arial" w:cs="Arial"/>
          <w:b/>
          <w:color w:val="000000"/>
          <w:sz w:val="26"/>
          <w:szCs w:val="26"/>
          <w:lang w:val="es-CO" w:eastAsia="es-CO"/>
        </w:rPr>
        <w:t>LANZAMIENTO LÍNEA DE CRÉDITO DEL BANCO AGRARIO PARA FINANCIAR PROYECTOS Y EMPRENDIMIENTOS AGROPECUARIOS O AGROINDUSTRIALES DE JÓVENES</w:t>
      </w:r>
    </w:p>
    <w:p w:rsidR="009A00ED" w:rsidRPr="009A00ED" w:rsidRDefault="009A00ED" w:rsidP="009A00ED">
      <w:pPr>
        <w:spacing w:line="276" w:lineRule="auto"/>
        <w:jc w:val="center"/>
        <w:rPr>
          <w:rFonts w:ascii="Arial" w:eastAsia="Arial" w:hAnsi="Arial" w:cs="Arial"/>
          <w:color w:val="000000"/>
          <w:sz w:val="26"/>
          <w:szCs w:val="26"/>
          <w:lang w:val="es-CO" w:eastAsia="es-CO"/>
        </w:rPr>
      </w:pPr>
    </w:p>
    <w:p w:rsidR="009A00ED" w:rsidRPr="009A00ED" w:rsidRDefault="009A00ED" w:rsidP="009A00ED">
      <w:pPr>
        <w:spacing w:after="160" w:line="256" w:lineRule="auto"/>
        <w:ind w:left="720"/>
        <w:contextualSpacing/>
        <w:jc w:val="center"/>
        <w:rPr>
          <w:rFonts w:ascii="Arial" w:eastAsia="Calibri" w:hAnsi="Arial" w:cs="Arial"/>
          <w:i/>
          <w:lang w:val="es-CO" w:eastAsia="en-US"/>
        </w:rPr>
      </w:pPr>
      <w:r w:rsidRPr="009A00ED">
        <w:rPr>
          <w:rFonts w:ascii="Arial" w:eastAsia="Calibri" w:hAnsi="Arial" w:cs="Arial"/>
          <w:i/>
          <w:lang w:val="es-CO" w:eastAsia="en-US"/>
        </w:rPr>
        <w:t>Bogotá, 19 de mayo de 2019</w:t>
      </w:r>
    </w:p>
    <w:p w:rsidR="009A00ED" w:rsidRDefault="009A00ED" w:rsidP="009A00ED">
      <w:pPr>
        <w:spacing w:after="160" w:line="256" w:lineRule="auto"/>
        <w:ind w:left="720"/>
        <w:contextualSpacing/>
        <w:jc w:val="both"/>
        <w:rPr>
          <w:rFonts w:ascii="Arial" w:eastAsia="Calibri" w:hAnsi="Arial" w:cs="Arial"/>
          <w:lang w:val="es-CO" w:eastAsia="en-US"/>
        </w:rPr>
      </w:pPr>
    </w:p>
    <w:p w:rsidR="009A00ED" w:rsidRDefault="009A00ED" w:rsidP="009A00ED">
      <w:pPr>
        <w:pStyle w:val="Prrafodelista"/>
        <w:numPr>
          <w:ilvl w:val="0"/>
          <w:numId w:val="35"/>
        </w:numPr>
        <w:spacing w:after="160" w:line="256" w:lineRule="auto"/>
        <w:jc w:val="both"/>
        <w:rPr>
          <w:rFonts w:ascii="Arial" w:eastAsia="Calibri" w:hAnsi="Arial" w:cs="Arial"/>
          <w:lang w:val="es-CO" w:eastAsia="en-US"/>
        </w:rPr>
      </w:pPr>
      <w:r w:rsidRPr="009A00ED">
        <w:rPr>
          <w:rFonts w:ascii="Arial" w:eastAsia="Calibri" w:hAnsi="Arial" w:cs="Arial"/>
          <w:lang w:val="es-CO" w:eastAsia="en-US"/>
        </w:rPr>
        <w:t xml:space="preserve">Como un vehículo que contribuya en la reactivación económica de Colombia a través de oportunidades para los jóvenes universitarios, el Banco Agrario de Colombia lanzará </w:t>
      </w:r>
      <w:r w:rsidRPr="009A00ED">
        <w:rPr>
          <w:rFonts w:ascii="Arial" w:eastAsia="Calibri" w:hAnsi="Arial" w:cs="Arial"/>
          <w:b/>
          <w:lang w:val="es-CO" w:eastAsia="en-US"/>
        </w:rPr>
        <w:t>una línea de crédito diseñada especialmente para estudiantes de último semestre o egresados de carreras técnicas o tecnológicas agropecuarias e ingenierías afines</w:t>
      </w:r>
      <w:r w:rsidRPr="009A00ED">
        <w:rPr>
          <w:rFonts w:ascii="Arial" w:eastAsia="Calibri" w:hAnsi="Arial" w:cs="Arial"/>
          <w:lang w:val="es-CO" w:eastAsia="en-US"/>
        </w:rPr>
        <w:t>, para financiar sus proyectos y emprendimientos agropecuarios y/o agroindustriales.</w:t>
      </w:r>
    </w:p>
    <w:p w:rsidR="009A00ED" w:rsidRPr="009A00ED" w:rsidRDefault="009A00ED" w:rsidP="009A00ED">
      <w:pPr>
        <w:pStyle w:val="Prrafodelista"/>
        <w:spacing w:after="160" w:line="256" w:lineRule="auto"/>
        <w:jc w:val="both"/>
        <w:rPr>
          <w:rFonts w:ascii="Arial" w:eastAsia="Calibri" w:hAnsi="Arial" w:cs="Arial"/>
          <w:lang w:val="es-CO" w:eastAsia="en-US"/>
        </w:rPr>
      </w:pPr>
    </w:p>
    <w:p w:rsidR="009A00ED" w:rsidRDefault="009A00ED" w:rsidP="009A00ED">
      <w:pPr>
        <w:pStyle w:val="Prrafodelista"/>
        <w:numPr>
          <w:ilvl w:val="0"/>
          <w:numId w:val="35"/>
        </w:numPr>
        <w:spacing w:after="160" w:line="256" w:lineRule="auto"/>
        <w:jc w:val="both"/>
        <w:rPr>
          <w:rFonts w:ascii="Arial" w:eastAsia="Calibri" w:hAnsi="Arial" w:cs="Arial"/>
          <w:lang w:val="es-CO" w:eastAsia="en-US"/>
        </w:rPr>
      </w:pPr>
      <w:r w:rsidRPr="009A00ED">
        <w:rPr>
          <w:rFonts w:ascii="Arial" w:eastAsia="Calibri" w:hAnsi="Arial" w:cs="Arial"/>
          <w:lang w:val="es-CO" w:eastAsia="en-US"/>
        </w:rPr>
        <w:t xml:space="preserve">A través de créditos con tasas preferenciales, nuestros jóvenes podrán cumplir sus sueños y llevar los conocimientos técnicos que adquirieron en sus carreras </w:t>
      </w:r>
      <w:r>
        <w:rPr>
          <w:rFonts w:ascii="Arial" w:eastAsia="Calibri" w:hAnsi="Arial" w:cs="Arial"/>
          <w:lang w:val="es-CO" w:eastAsia="en-US"/>
        </w:rPr>
        <w:t xml:space="preserve">para que se conviertan </w:t>
      </w:r>
      <w:r w:rsidRPr="009A00ED">
        <w:rPr>
          <w:rFonts w:ascii="Arial" w:eastAsia="Calibri" w:hAnsi="Arial" w:cs="Arial"/>
          <w:lang w:val="es-CO" w:eastAsia="en-US"/>
        </w:rPr>
        <w:t>en proyectos de vida, un apoyo sin precedentes para la juventud colombiana.</w:t>
      </w:r>
    </w:p>
    <w:p w:rsidR="009A00ED" w:rsidRPr="009A00ED" w:rsidRDefault="009A00ED" w:rsidP="009A00ED">
      <w:pPr>
        <w:pStyle w:val="Prrafodelista"/>
        <w:rPr>
          <w:rFonts w:ascii="Arial" w:eastAsia="Calibri" w:hAnsi="Arial" w:cs="Arial"/>
          <w:lang w:val="es-CO" w:eastAsia="en-US"/>
        </w:rPr>
      </w:pPr>
    </w:p>
    <w:p w:rsidR="009A00ED" w:rsidRDefault="009A00ED" w:rsidP="009A00ED">
      <w:pPr>
        <w:pStyle w:val="Prrafodelista"/>
        <w:numPr>
          <w:ilvl w:val="0"/>
          <w:numId w:val="35"/>
        </w:numPr>
        <w:spacing w:after="160" w:line="256" w:lineRule="auto"/>
        <w:jc w:val="both"/>
        <w:rPr>
          <w:rFonts w:ascii="Arial" w:eastAsia="Calibri" w:hAnsi="Arial" w:cs="Arial"/>
          <w:lang w:val="es-CO" w:eastAsia="en-US"/>
        </w:rPr>
      </w:pPr>
      <w:r w:rsidRPr="009A00ED">
        <w:rPr>
          <w:rFonts w:ascii="Arial" w:eastAsia="Calibri" w:hAnsi="Arial" w:cs="Arial"/>
          <w:lang w:val="es-CO" w:eastAsia="en-US"/>
        </w:rPr>
        <w:t xml:space="preserve">Esta línea de crédito es una muestra de que </w:t>
      </w:r>
      <w:r w:rsidRPr="00EC5DA6">
        <w:rPr>
          <w:rFonts w:ascii="Arial" w:eastAsia="Calibri" w:hAnsi="Arial" w:cs="Arial"/>
          <w:b/>
          <w:lang w:val="es-CO" w:eastAsia="en-US"/>
        </w:rPr>
        <w:t xml:space="preserve">el Gobierno del </w:t>
      </w:r>
      <w:r w:rsidRPr="00EC5DA6">
        <w:rPr>
          <w:rFonts w:ascii="Arial" w:eastAsia="Calibri" w:hAnsi="Arial" w:cs="Arial"/>
          <w:b/>
          <w:lang w:val="es-CO" w:eastAsia="en-US"/>
        </w:rPr>
        <w:t>P</w:t>
      </w:r>
      <w:r w:rsidRPr="00EC5DA6">
        <w:rPr>
          <w:rFonts w:ascii="Arial" w:eastAsia="Calibri" w:hAnsi="Arial" w:cs="Arial"/>
          <w:b/>
          <w:lang w:val="es-CO" w:eastAsia="en-US"/>
        </w:rPr>
        <w:t>residente Iván Duque le sigue cumpliendo a los jóvenes</w:t>
      </w:r>
      <w:r w:rsidRPr="009A00ED">
        <w:rPr>
          <w:rFonts w:ascii="Arial" w:eastAsia="Calibri" w:hAnsi="Arial" w:cs="Arial"/>
          <w:lang w:val="es-CO" w:eastAsia="en-US"/>
        </w:rPr>
        <w:t xml:space="preserve"> y les brinda mayores oportunidades para emprender de manera exitosa.</w:t>
      </w:r>
    </w:p>
    <w:p w:rsidR="009A00ED" w:rsidRPr="009A00ED" w:rsidRDefault="009A00ED" w:rsidP="009A00ED">
      <w:pPr>
        <w:pStyle w:val="Prrafodelista"/>
        <w:rPr>
          <w:rFonts w:ascii="Arial" w:eastAsia="Calibri" w:hAnsi="Arial" w:cs="Arial"/>
          <w:lang w:val="es-CO" w:eastAsia="en-US"/>
        </w:rPr>
      </w:pPr>
    </w:p>
    <w:p w:rsidR="009A00ED" w:rsidRDefault="009A00ED" w:rsidP="009A00ED">
      <w:pPr>
        <w:pStyle w:val="Prrafodelista"/>
        <w:numPr>
          <w:ilvl w:val="0"/>
          <w:numId w:val="35"/>
        </w:numPr>
        <w:spacing w:after="160" w:line="256" w:lineRule="auto"/>
        <w:jc w:val="both"/>
        <w:rPr>
          <w:rFonts w:ascii="Arial" w:eastAsia="Calibri" w:hAnsi="Arial" w:cs="Arial"/>
          <w:lang w:val="es-CO" w:eastAsia="en-US"/>
        </w:rPr>
      </w:pPr>
      <w:r w:rsidRPr="009A00ED">
        <w:rPr>
          <w:rFonts w:ascii="Arial" w:eastAsia="Calibri" w:hAnsi="Arial" w:cs="Arial"/>
          <w:lang w:val="es-CO" w:eastAsia="en-US"/>
        </w:rPr>
        <w:t>Los requisitos generales para aplicar son: tener entre 18 y 28 años, haber terminado materias o ser egresado de alguna carrera técnica o tecnológica agropecuaria o de ingeniarías afines</w:t>
      </w:r>
      <w:r>
        <w:rPr>
          <w:rFonts w:ascii="Arial" w:eastAsia="Calibri" w:hAnsi="Arial" w:cs="Arial"/>
          <w:lang w:val="es-CO" w:eastAsia="en-US"/>
        </w:rPr>
        <w:t>,</w:t>
      </w:r>
      <w:r w:rsidRPr="009A00ED">
        <w:rPr>
          <w:rFonts w:ascii="Arial" w:eastAsia="Calibri" w:hAnsi="Arial" w:cs="Arial"/>
          <w:lang w:val="es-CO" w:eastAsia="en-US"/>
        </w:rPr>
        <w:t xml:space="preserve"> y tener un proyecto agropecuario o agroindustrial.</w:t>
      </w:r>
    </w:p>
    <w:p w:rsidR="00B33D6A" w:rsidRPr="00B33D6A" w:rsidRDefault="00B33D6A" w:rsidP="00B33D6A">
      <w:pPr>
        <w:pStyle w:val="Prrafodelista"/>
        <w:rPr>
          <w:rFonts w:ascii="Arial" w:eastAsia="Calibri" w:hAnsi="Arial" w:cs="Arial"/>
          <w:lang w:val="es-CO" w:eastAsia="en-US"/>
        </w:rPr>
      </w:pPr>
    </w:p>
    <w:p w:rsidR="00545994" w:rsidRDefault="009A00ED" w:rsidP="00545994">
      <w:pPr>
        <w:pStyle w:val="Prrafodelista"/>
        <w:numPr>
          <w:ilvl w:val="0"/>
          <w:numId w:val="35"/>
        </w:numPr>
        <w:spacing w:after="160" w:line="256" w:lineRule="auto"/>
        <w:jc w:val="both"/>
        <w:rPr>
          <w:rFonts w:ascii="Arial" w:eastAsia="Calibri" w:hAnsi="Arial" w:cs="Arial"/>
          <w:lang w:val="es-CO" w:eastAsia="en-US"/>
        </w:rPr>
      </w:pPr>
      <w:r w:rsidRPr="00545994">
        <w:rPr>
          <w:rFonts w:ascii="Arial" w:eastAsia="Calibri" w:hAnsi="Arial" w:cs="Arial"/>
          <w:lang w:val="es-CO" w:eastAsia="en-US"/>
        </w:rPr>
        <w:t xml:space="preserve">Esta </w:t>
      </w:r>
      <w:r w:rsidR="00545994">
        <w:rPr>
          <w:rFonts w:ascii="Arial" w:eastAsia="Calibri" w:hAnsi="Arial" w:cs="Arial"/>
          <w:lang w:val="es-CO" w:eastAsia="en-US"/>
        </w:rPr>
        <w:t>l</w:t>
      </w:r>
      <w:r w:rsidRPr="00545994">
        <w:rPr>
          <w:rFonts w:ascii="Arial" w:eastAsia="Calibri" w:hAnsi="Arial" w:cs="Arial"/>
          <w:lang w:val="es-CO" w:eastAsia="en-US"/>
        </w:rPr>
        <w:t>ínea de crédito consta de tasas que van desde IBR -1.1% para el caso de proyectos agropecuarios</w:t>
      </w:r>
      <w:r w:rsidR="00545994">
        <w:rPr>
          <w:rFonts w:ascii="Arial" w:eastAsia="Calibri" w:hAnsi="Arial" w:cs="Arial"/>
          <w:lang w:val="es-CO" w:eastAsia="en-US"/>
        </w:rPr>
        <w:t>,</w:t>
      </w:r>
      <w:r w:rsidRPr="00545994">
        <w:rPr>
          <w:rFonts w:ascii="Arial" w:eastAsia="Calibri" w:hAnsi="Arial" w:cs="Arial"/>
          <w:lang w:val="es-CO" w:eastAsia="en-US"/>
        </w:rPr>
        <w:t xml:space="preserve"> ya que existe una línea subsidiada por el Ministerio de Agricultura para este tipo de emprendimientos. </w:t>
      </w:r>
    </w:p>
    <w:p w:rsidR="00545994" w:rsidRPr="00545994" w:rsidRDefault="00545994" w:rsidP="00545994">
      <w:pPr>
        <w:pStyle w:val="Prrafodelista"/>
        <w:rPr>
          <w:rFonts w:ascii="Arial" w:eastAsia="Calibri" w:hAnsi="Arial" w:cs="Arial"/>
          <w:lang w:val="es-CO" w:eastAsia="en-US"/>
        </w:rPr>
      </w:pPr>
    </w:p>
    <w:p w:rsidR="009A00ED" w:rsidRPr="00545994" w:rsidRDefault="009A00ED" w:rsidP="00545994">
      <w:pPr>
        <w:pStyle w:val="Prrafodelista"/>
        <w:numPr>
          <w:ilvl w:val="0"/>
          <w:numId w:val="35"/>
        </w:numPr>
        <w:spacing w:after="160" w:line="256" w:lineRule="auto"/>
        <w:jc w:val="both"/>
        <w:rPr>
          <w:rFonts w:ascii="Arial" w:eastAsia="Calibri" w:hAnsi="Arial" w:cs="Arial"/>
          <w:lang w:val="es-CO" w:eastAsia="en-US"/>
        </w:rPr>
      </w:pPr>
      <w:r w:rsidRPr="00545994">
        <w:rPr>
          <w:rFonts w:ascii="Arial" w:eastAsia="Calibri" w:hAnsi="Arial" w:cs="Arial"/>
          <w:lang w:val="es-CO" w:eastAsia="en-US"/>
        </w:rPr>
        <w:t>Para el caso de proyectos agroindustriales, esperamos llegar a una tasa del IBR+8.5%</w:t>
      </w:r>
      <w:r w:rsidR="00545994">
        <w:rPr>
          <w:rFonts w:ascii="Arial" w:eastAsia="Calibri" w:hAnsi="Arial" w:cs="Arial"/>
          <w:lang w:val="es-CO" w:eastAsia="en-US"/>
        </w:rPr>
        <w:t>,</w:t>
      </w:r>
      <w:r w:rsidRPr="00545994">
        <w:rPr>
          <w:rFonts w:ascii="Arial" w:eastAsia="Calibri" w:hAnsi="Arial" w:cs="Arial"/>
          <w:lang w:val="es-CO" w:eastAsia="en-US"/>
        </w:rPr>
        <w:t xml:space="preserve"> gracias a la destinación de recursos para tasas compensadas de aliados como </w:t>
      </w:r>
      <w:proofErr w:type="spellStart"/>
      <w:r w:rsidR="00545994">
        <w:rPr>
          <w:rFonts w:ascii="Arial" w:eastAsia="Calibri" w:hAnsi="Arial" w:cs="Arial"/>
          <w:lang w:val="es-CO" w:eastAsia="en-US"/>
        </w:rPr>
        <w:t>iNN</w:t>
      </w:r>
      <w:r w:rsidRPr="00545994">
        <w:rPr>
          <w:rFonts w:ascii="Arial" w:eastAsia="Calibri" w:hAnsi="Arial" w:cs="Arial"/>
          <w:lang w:val="es-CO" w:eastAsia="en-US"/>
        </w:rPr>
        <w:t>pulsa</w:t>
      </w:r>
      <w:proofErr w:type="spellEnd"/>
      <w:r w:rsidRPr="00545994">
        <w:rPr>
          <w:rFonts w:ascii="Arial" w:eastAsia="Calibri" w:hAnsi="Arial" w:cs="Arial"/>
          <w:lang w:val="es-CO" w:eastAsia="en-US"/>
        </w:rPr>
        <w:t xml:space="preserve"> Colombia, una entidad líder y con toda la experiencia en el apoyo al emprendimiento</w:t>
      </w:r>
      <w:r w:rsidR="00545994">
        <w:rPr>
          <w:rFonts w:ascii="Arial" w:eastAsia="Calibri" w:hAnsi="Arial" w:cs="Arial"/>
          <w:lang w:val="es-CO" w:eastAsia="en-US"/>
        </w:rPr>
        <w:t>,</w:t>
      </w:r>
      <w:r w:rsidRPr="00545994">
        <w:rPr>
          <w:rFonts w:ascii="Arial" w:eastAsia="Calibri" w:hAnsi="Arial" w:cs="Arial"/>
          <w:lang w:val="es-CO" w:eastAsia="en-US"/>
        </w:rPr>
        <w:t xml:space="preserve"> y algunas alcaldías y gobernaciones. </w:t>
      </w:r>
    </w:p>
    <w:p w:rsidR="009A00ED" w:rsidRPr="009A00ED" w:rsidRDefault="009A00ED" w:rsidP="00545994">
      <w:pPr>
        <w:spacing w:after="160" w:line="256" w:lineRule="auto"/>
        <w:ind w:left="720"/>
        <w:contextualSpacing/>
        <w:jc w:val="both"/>
        <w:rPr>
          <w:rFonts w:ascii="Arial" w:eastAsia="Calibri" w:hAnsi="Arial" w:cs="Arial"/>
          <w:lang w:val="es-CO" w:eastAsia="en-US"/>
        </w:rPr>
      </w:pPr>
    </w:p>
    <w:p w:rsidR="006275E0" w:rsidRPr="00545994" w:rsidRDefault="00545994" w:rsidP="00545994">
      <w:pPr>
        <w:pStyle w:val="Prrafodelista"/>
        <w:numPr>
          <w:ilvl w:val="0"/>
          <w:numId w:val="35"/>
        </w:numPr>
        <w:rPr>
          <w:rFonts w:ascii="Arial" w:eastAsia="Calibri" w:hAnsi="Arial" w:cs="Arial"/>
          <w:lang w:val="es-CO" w:eastAsia="en-US"/>
        </w:rPr>
      </w:pPr>
      <w:r>
        <w:rPr>
          <w:rFonts w:ascii="Arial" w:eastAsia="Calibri" w:hAnsi="Arial" w:cs="Arial"/>
          <w:lang w:val="es-CO" w:eastAsia="en-US"/>
        </w:rPr>
        <w:lastRenderedPageBreak/>
        <w:t>La l</w:t>
      </w:r>
      <w:r w:rsidR="009A00ED" w:rsidRPr="00545994">
        <w:rPr>
          <w:rFonts w:ascii="Arial" w:eastAsia="Calibri" w:hAnsi="Arial" w:cs="Arial"/>
          <w:lang w:val="es-CO" w:eastAsia="en-US"/>
        </w:rPr>
        <w:t>ínea contempla hasta el 100% de cobertura en la financiación de los costos directos de los proyectos y periodos de gracia de hasta 12 meses, con plazos de hasta 36 meses (3 años)</w:t>
      </w:r>
      <w:r>
        <w:rPr>
          <w:rFonts w:ascii="Arial" w:eastAsia="Calibri" w:hAnsi="Arial" w:cs="Arial"/>
          <w:lang w:val="es-CO" w:eastAsia="en-US"/>
        </w:rPr>
        <w:t>,</w:t>
      </w:r>
      <w:r w:rsidR="009A00ED" w:rsidRPr="00545994">
        <w:rPr>
          <w:rFonts w:ascii="Arial" w:eastAsia="Calibri" w:hAnsi="Arial" w:cs="Arial"/>
          <w:lang w:val="es-CO" w:eastAsia="en-US"/>
        </w:rPr>
        <w:t xml:space="preserve"> si el crédito es para capital de trabajo</w:t>
      </w:r>
      <w:r>
        <w:rPr>
          <w:rFonts w:ascii="Arial" w:eastAsia="Calibri" w:hAnsi="Arial" w:cs="Arial"/>
          <w:lang w:val="es-CO" w:eastAsia="en-US"/>
        </w:rPr>
        <w:t>,</w:t>
      </w:r>
      <w:r w:rsidR="009A00ED" w:rsidRPr="00545994">
        <w:rPr>
          <w:rFonts w:ascii="Arial" w:eastAsia="Calibri" w:hAnsi="Arial" w:cs="Arial"/>
          <w:lang w:val="es-CO" w:eastAsia="en-US"/>
        </w:rPr>
        <w:t xml:space="preserve"> y de 60 meses (5 años)</w:t>
      </w:r>
      <w:r>
        <w:rPr>
          <w:rFonts w:ascii="Arial" w:eastAsia="Calibri" w:hAnsi="Arial" w:cs="Arial"/>
          <w:lang w:val="es-CO" w:eastAsia="en-US"/>
        </w:rPr>
        <w:t>,</w:t>
      </w:r>
      <w:r w:rsidR="009A00ED" w:rsidRPr="00545994">
        <w:rPr>
          <w:rFonts w:ascii="Arial" w:eastAsia="Calibri" w:hAnsi="Arial" w:cs="Arial"/>
          <w:lang w:val="es-CO" w:eastAsia="en-US"/>
        </w:rPr>
        <w:t xml:space="preserve"> si es para para inversión.</w:t>
      </w:r>
    </w:p>
    <w:p w:rsidR="009A00ED" w:rsidRPr="009A00ED" w:rsidRDefault="009A00ED" w:rsidP="009A00ED">
      <w:pPr>
        <w:rPr>
          <w:rFonts w:ascii="Arial" w:eastAsia="Calibri" w:hAnsi="Arial" w:cs="Arial"/>
          <w:lang w:val="es-CO" w:eastAsia="en-US"/>
        </w:rPr>
      </w:pPr>
    </w:p>
    <w:p w:rsidR="00545994" w:rsidRDefault="009A00ED" w:rsidP="00545994">
      <w:pPr>
        <w:pStyle w:val="Prrafodelista"/>
        <w:numPr>
          <w:ilvl w:val="0"/>
          <w:numId w:val="35"/>
        </w:numPr>
        <w:spacing w:after="160" w:line="256" w:lineRule="auto"/>
        <w:jc w:val="both"/>
        <w:rPr>
          <w:rFonts w:ascii="Arial" w:eastAsia="Calibri" w:hAnsi="Arial" w:cs="Arial"/>
          <w:lang w:val="es-CO" w:eastAsia="en-US"/>
        </w:rPr>
      </w:pPr>
      <w:r w:rsidRPr="00545994">
        <w:rPr>
          <w:rFonts w:ascii="Arial" w:eastAsia="Calibri" w:hAnsi="Arial" w:cs="Arial"/>
          <w:lang w:val="es-CO" w:eastAsia="en-US"/>
        </w:rPr>
        <w:t>El monto máximo de crédito para proyectos agroindustriales en el que estén asociados mínimo dos estudiantes es de hasta $80 millones y para un estudiante individual es de hasta $60 millones. Para proyectos agropecuarios (sector primario) el monto máximo para estudiantes asociados es de $40 millones y para un estudiante individual es de $30 millones.</w:t>
      </w:r>
    </w:p>
    <w:p w:rsidR="00545994" w:rsidRPr="00545994" w:rsidRDefault="00545994" w:rsidP="00545994">
      <w:pPr>
        <w:pStyle w:val="Prrafodelista"/>
        <w:rPr>
          <w:rFonts w:ascii="Arial" w:eastAsia="Calibri" w:hAnsi="Arial" w:cs="Arial"/>
          <w:lang w:val="es-CO" w:eastAsia="en-US"/>
        </w:rPr>
      </w:pPr>
    </w:p>
    <w:p w:rsidR="009A00ED" w:rsidRDefault="009A00ED" w:rsidP="00545994">
      <w:pPr>
        <w:pStyle w:val="Prrafodelista"/>
        <w:numPr>
          <w:ilvl w:val="0"/>
          <w:numId w:val="35"/>
        </w:numPr>
        <w:spacing w:after="160" w:line="256" w:lineRule="auto"/>
        <w:jc w:val="both"/>
        <w:rPr>
          <w:rFonts w:ascii="Arial" w:eastAsia="Calibri" w:hAnsi="Arial" w:cs="Arial"/>
          <w:lang w:val="es-CO" w:eastAsia="en-US"/>
        </w:rPr>
      </w:pPr>
      <w:r w:rsidRPr="00545994">
        <w:rPr>
          <w:rFonts w:ascii="Arial" w:eastAsia="Calibri" w:hAnsi="Arial" w:cs="Arial"/>
          <w:lang w:val="es-CO" w:eastAsia="en-US"/>
        </w:rPr>
        <w:t>Para solicitar su crédito, los jóvenes interesados pueden hacerlo de manera fácil y 100% virtual, ingresando a la página web del Banco (</w:t>
      </w:r>
      <w:hyperlink r:id="rId7" w:history="1">
        <w:r w:rsidRPr="00545994">
          <w:rPr>
            <w:rFonts w:ascii="Arial" w:eastAsia="Calibri" w:hAnsi="Arial" w:cs="Arial"/>
            <w:color w:val="0563C1"/>
            <w:u w:val="single"/>
            <w:lang w:val="es-CO" w:eastAsia="en-US"/>
          </w:rPr>
          <w:t>www.bancoagrario.gov.co</w:t>
        </w:r>
      </w:hyperlink>
      <w:r w:rsidRPr="00545994">
        <w:rPr>
          <w:rFonts w:ascii="Arial" w:eastAsia="Calibri" w:hAnsi="Arial" w:cs="Arial"/>
          <w:lang w:val="es-CO" w:eastAsia="en-US"/>
        </w:rPr>
        <w:t xml:space="preserve">) y ubicando el </w:t>
      </w:r>
      <w:r w:rsidR="00545994">
        <w:rPr>
          <w:rFonts w:ascii="Arial" w:eastAsia="Calibri" w:hAnsi="Arial" w:cs="Arial"/>
          <w:lang w:val="es-CO" w:eastAsia="en-US"/>
        </w:rPr>
        <w:t>b</w:t>
      </w:r>
      <w:r w:rsidRPr="00545994">
        <w:rPr>
          <w:rFonts w:ascii="Arial" w:eastAsia="Calibri" w:hAnsi="Arial" w:cs="Arial"/>
          <w:lang w:val="es-CO" w:eastAsia="en-US"/>
        </w:rPr>
        <w:t xml:space="preserve">anner con el </w:t>
      </w:r>
      <w:r w:rsidR="00545994">
        <w:rPr>
          <w:rFonts w:ascii="Arial" w:eastAsia="Calibri" w:hAnsi="Arial" w:cs="Arial"/>
          <w:lang w:val="es-CO" w:eastAsia="en-US"/>
        </w:rPr>
        <w:t>b</w:t>
      </w:r>
      <w:r w:rsidRPr="00545994">
        <w:rPr>
          <w:rFonts w:ascii="Arial" w:eastAsia="Calibri" w:hAnsi="Arial" w:cs="Arial"/>
          <w:lang w:val="es-CO" w:eastAsia="en-US"/>
        </w:rPr>
        <w:t xml:space="preserve">otón </w:t>
      </w:r>
      <w:r w:rsidRPr="00545994">
        <w:rPr>
          <w:rFonts w:ascii="Arial" w:eastAsia="Calibri" w:hAnsi="Arial" w:cs="Arial"/>
          <w:i/>
          <w:iCs/>
          <w:lang w:val="es-CO" w:eastAsia="en-US"/>
        </w:rPr>
        <w:t>Solicita Tu Crédito</w:t>
      </w:r>
      <w:r w:rsidR="00545994">
        <w:rPr>
          <w:rFonts w:ascii="Arial" w:eastAsia="Calibri" w:hAnsi="Arial" w:cs="Arial"/>
          <w:i/>
          <w:iCs/>
          <w:lang w:val="es-CO" w:eastAsia="en-US"/>
        </w:rPr>
        <w:t>,</w:t>
      </w:r>
      <w:r w:rsidRPr="00545994">
        <w:rPr>
          <w:rFonts w:ascii="Arial" w:eastAsia="Calibri" w:hAnsi="Arial" w:cs="Arial"/>
          <w:i/>
          <w:iCs/>
          <w:lang w:val="es-CO" w:eastAsia="en-US"/>
        </w:rPr>
        <w:t xml:space="preserve"> </w:t>
      </w:r>
      <w:r w:rsidRPr="00545994">
        <w:rPr>
          <w:rFonts w:ascii="Arial" w:eastAsia="Calibri" w:hAnsi="Arial" w:cs="Arial"/>
          <w:lang w:val="es-CO" w:eastAsia="en-US"/>
        </w:rPr>
        <w:t xml:space="preserve">especial para esta línea, en donde encontrarán un formulario muy sencillo </w:t>
      </w:r>
      <w:r w:rsidR="00545994">
        <w:rPr>
          <w:rFonts w:ascii="Arial" w:eastAsia="Calibri" w:hAnsi="Arial" w:cs="Arial"/>
          <w:lang w:val="es-CO" w:eastAsia="en-US"/>
        </w:rPr>
        <w:t>y,</w:t>
      </w:r>
      <w:r w:rsidRPr="00545994">
        <w:rPr>
          <w:rFonts w:ascii="Arial" w:eastAsia="Calibri" w:hAnsi="Arial" w:cs="Arial"/>
          <w:lang w:val="es-CO" w:eastAsia="en-US"/>
        </w:rPr>
        <w:t xml:space="preserve"> luego de ser diligenciado, el Banco establecerá contacto para darle trámite a la solicitud. </w:t>
      </w:r>
    </w:p>
    <w:p w:rsidR="00545994" w:rsidRPr="00545994" w:rsidRDefault="00545994" w:rsidP="00545994">
      <w:pPr>
        <w:pStyle w:val="Prrafodelista"/>
        <w:rPr>
          <w:rFonts w:ascii="Arial" w:eastAsia="Calibri" w:hAnsi="Arial" w:cs="Arial"/>
          <w:lang w:val="es-CO" w:eastAsia="en-US"/>
        </w:rPr>
      </w:pPr>
    </w:p>
    <w:p w:rsidR="009A00ED" w:rsidRDefault="009A00ED" w:rsidP="00545994">
      <w:pPr>
        <w:pStyle w:val="Prrafodelista"/>
        <w:numPr>
          <w:ilvl w:val="0"/>
          <w:numId w:val="35"/>
        </w:numPr>
        <w:spacing w:after="160" w:line="256" w:lineRule="auto"/>
        <w:rPr>
          <w:rFonts w:ascii="Arial" w:eastAsia="Times New Roman" w:hAnsi="Arial" w:cs="Arial"/>
          <w:lang w:val="es-CO" w:eastAsia="en-US"/>
        </w:rPr>
      </w:pPr>
      <w:r w:rsidRPr="00545994">
        <w:rPr>
          <w:rFonts w:ascii="Arial" w:eastAsia="Times New Roman" w:hAnsi="Arial" w:cs="Arial"/>
          <w:lang w:val="es-CO" w:eastAsia="en-US"/>
        </w:rPr>
        <w:t xml:space="preserve">Es de destacar que, como parte del apoyo que </w:t>
      </w:r>
      <w:r w:rsidR="00A71E89">
        <w:rPr>
          <w:rFonts w:ascii="Arial" w:eastAsia="Times New Roman" w:hAnsi="Arial" w:cs="Arial"/>
          <w:lang w:val="es-CO" w:eastAsia="en-US"/>
        </w:rPr>
        <w:t xml:space="preserve">el Banco Agrario </w:t>
      </w:r>
      <w:r w:rsidRPr="00545994">
        <w:rPr>
          <w:rFonts w:ascii="Arial" w:eastAsia="Times New Roman" w:hAnsi="Arial" w:cs="Arial"/>
          <w:lang w:val="es-CO" w:eastAsia="en-US"/>
        </w:rPr>
        <w:t xml:space="preserve">viene dando a los jóvenes, en 2020 </w:t>
      </w:r>
      <w:r w:rsidR="00A71E89">
        <w:rPr>
          <w:rFonts w:ascii="Arial" w:eastAsia="Times New Roman" w:hAnsi="Arial" w:cs="Arial"/>
          <w:lang w:val="es-CO" w:eastAsia="en-US"/>
        </w:rPr>
        <w:t xml:space="preserve">la entidad </w:t>
      </w:r>
      <w:r w:rsidRPr="00545994">
        <w:rPr>
          <w:rFonts w:ascii="Arial" w:eastAsia="Times New Roman" w:hAnsi="Arial" w:cs="Arial"/>
          <w:lang w:val="es-CO" w:eastAsia="en-US"/>
        </w:rPr>
        <w:t xml:space="preserve">desembolsó $164.746 millones a jóvenes rurales, </w:t>
      </w:r>
      <w:r w:rsidR="00A71E89">
        <w:rPr>
          <w:rFonts w:ascii="Arial" w:eastAsia="Times New Roman" w:hAnsi="Arial" w:cs="Arial"/>
          <w:lang w:val="es-CO" w:eastAsia="en-US"/>
        </w:rPr>
        <w:t xml:space="preserve">lo que significa </w:t>
      </w:r>
      <w:r w:rsidRPr="00545994">
        <w:rPr>
          <w:rFonts w:ascii="Arial" w:eastAsia="Times New Roman" w:hAnsi="Arial" w:cs="Arial"/>
          <w:lang w:val="es-CO" w:eastAsia="en-US"/>
        </w:rPr>
        <w:t>un crecimiento del 35% con respecto al 2019. En 2021, con corte a abril</w:t>
      </w:r>
      <w:r w:rsidR="00A71E89">
        <w:rPr>
          <w:rFonts w:ascii="Arial" w:eastAsia="Times New Roman" w:hAnsi="Arial" w:cs="Arial"/>
          <w:lang w:val="es-CO" w:eastAsia="en-US"/>
        </w:rPr>
        <w:t>,</w:t>
      </w:r>
      <w:r w:rsidRPr="00545994">
        <w:rPr>
          <w:rFonts w:ascii="Arial" w:eastAsia="Times New Roman" w:hAnsi="Arial" w:cs="Arial"/>
          <w:lang w:val="es-CO" w:eastAsia="en-US"/>
        </w:rPr>
        <w:t xml:space="preserve"> se desembolsaron $81.455 millones, </w:t>
      </w:r>
      <w:r w:rsidR="00A71E89">
        <w:rPr>
          <w:rFonts w:ascii="Arial" w:eastAsia="Times New Roman" w:hAnsi="Arial" w:cs="Arial"/>
          <w:lang w:val="es-CO" w:eastAsia="en-US"/>
        </w:rPr>
        <w:t xml:space="preserve">lo que equivale a </w:t>
      </w:r>
      <w:r w:rsidRPr="00545994">
        <w:rPr>
          <w:rFonts w:ascii="Arial" w:eastAsia="Times New Roman" w:hAnsi="Arial" w:cs="Arial"/>
          <w:lang w:val="es-CO" w:eastAsia="en-US"/>
        </w:rPr>
        <w:t>un crecimiento del 129% frente al mismo trimestre del año anterior.</w:t>
      </w:r>
    </w:p>
    <w:p w:rsidR="009A2B10" w:rsidRPr="009A2B10" w:rsidRDefault="009A2B10" w:rsidP="009A2B10">
      <w:pPr>
        <w:pStyle w:val="Prrafodelista"/>
        <w:rPr>
          <w:rFonts w:ascii="Arial" w:eastAsia="Times New Roman" w:hAnsi="Arial" w:cs="Arial"/>
          <w:lang w:val="es-CO" w:eastAsia="en-US"/>
        </w:rPr>
      </w:pPr>
    </w:p>
    <w:p w:rsidR="009A2B10" w:rsidRPr="009A2B10" w:rsidRDefault="00EF6D89" w:rsidP="009A2B10">
      <w:pPr>
        <w:spacing w:after="160" w:line="256" w:lineRule="auto"/>
        <w:ind w:left="708"/>
        <w:rPr>
          <w:rFonts w:ascii="Arial" w:eastAsia="Times New Roman" w:hAnsi="Arial" w:cs="Arial"/>
          <w:b/>
          <w:lang w:val="es-CO" w:eastAsia="en-US"/>
        </w:rPr>
      </w:pPr>
      <w:r>
        <w:rPr>
          <w:rFonts w:ascii="Arial" w:eastAsia="Times New Roman" w:hAnsi="Arial" w:cs="Arial"/>
          <w:b/>
          <w:lang w:val="es-CO" w:eastAsia="en-US"/>
        </w:rPr>
        <w:t>—</w:t>
      </w:r>
      <w:r w:rsidR="009A2B10" w:rsidRPr="009A2B10">
        <w:rPr>
          <w:rFonts w:ascii="Arial" w:eastAsia="Times New Roman" w:hAnsi="Arial" w:cs="Arial"/>
          <w:b/>
          <w:lang w:val="es-CO" w:eastAsia="en-US"/>
        </w:rPr>
        <w:t xml:space="preserve">El Presidente </w:t>
      </w:r>
      <w:r w:rsidR="00EC5DA6">
        <w:rPr>
          <w:rFonts w:ascii="Arial" w:eastAsia="Times New Roman" w:hAnsi="Arial" w:cs="Arial"/>
          <w:b/>
          <w:lang w:val="es-CO" w:eastAsia="en-US"/>
        </w:rPr>
        <w:t xml:space="preserve">Iván </w:t>
      </w:r>
      <w:r w:rsidR="009A2B10" w:rsidRPr="009A2B10">
        <w:rPr>
          <w:rFonts w:ascii="Arial" w:eastAsia="Times New Roman" w:hAnsi="Arial" w:cs="Arial"/>
          <w:b/>
          <w:lang w:val="es-CO" w:eastAsia="en-US"/>
        </w:rPr>
        <w:t xml:space="preserve">Duque </w:t>
      </w:r>
      <w:r w:rsidR="00EC5DA6">
        <w:rPr>
          <w:rFonts w:ascii="Arial" w:eastAsia="Times New Roman" w:hAnsi="Arial" w:cs="Arial"/>
          <w:b/>
          <w:lang w:val="es-CO" w:eastAsia="en-US"/>
        </w:rPr>
        <w:t xml:space="preserve">Márquez </w:t>
      </w:r>
      <w:r w:rsidR="009A2B10" w:rsidRPr="009A2B10">
        <w:rPr>
          <w:rFonts w:ascii="Arial" w:eastAsia="Times New Roman" w:hAnsi="Arial" w:cs="Arial"/>
          <w:b/>
          <w:lang w:val="es-CO" w:eastAsia="en-US"/>
        </w:rPr>
        <w:t xml:space="preserve">continúa escuchando a los jóvenes y </w:t>
      </w:r>
      <w:r w:rsidR="00EC5DA6">
        <w:rPr>
          <w:rFonts w:ascii="Arial" w:eastAsia="Times New Roman" w:hAnsi="Arial" w:cs="Arial"/>
          <w:b/>
          <w:lang w:val="es-CO" w:eastAsia="en-US"/>
        </w:rPr>
        <w:t>brindándoles oportunidades</w:t>
      </w:r>
    </w:p>
    <w:p w:rsidR="009A2B10" w:rsidRDefault="009A2B10" w:rsidP="00D3430B">
      <w:pPr>
        <w:pStyle w:val="Prrafodelista"/>
        <w:numPr>
          <w:ilvl w:val="0"/>
          <w:numId w:val="36"/>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En el lanzamiento de la nueva línea de crédito, el Presidente Iván Duque Márquez reiteró que: “</w:t>
      </w:r>
      <w:r w:rsidRPr="00D3430B">
        <w:rPr>
          <w:rFonts w:ascii="Arial" w:eastAsia="Times New Roman" w:hAnsi="Arial" w:cs="Arial"/>
          <w:lang w:val="es-CO" w:eastAsia="en-US"/>
        </w:rPr>
        <w:t xml:space="preserve">Como </w:t>
      </w:r>
      <w:r w:rsidRPr="00D3430B">
        <w:rPr>
          <w:rFonts w:ascii="Arial" w:eastAsia="Times New Roman" w:hAnsi="Arial" w:cs="Arial"/>
          <w:lang w:val="es-CO" w:eastAsia="en-US"/>
        </w:rPr>
        <w:t>G</w:t>
      </w:r>
      <w:r w:rsidRPr="00D3430B">
        <w:rPr>
          <w:rFonts w:ascii="Arial" w:eastAsia="Times New Roman" w:hAnsi="Arial" w:cs="Arial"/>
          <w:lang w:val="es-CO" w:eastAsia="en-US"/>
        </w:rPr>
        <w:t>obierno</w:t>
      </w:r>
      <w:r w:rsidRPr="00D3430B">
        <w:rPr>
          <w:rFonts w:ascii="Arial" w:eastAsia="Times New Roman" w:hAnsi="Arial" w:cs="Arial"/>
          <w:lang w:val="es-CO" w:eastAsia="en-US"/>
        </w:rPr>
        <w:t>,</w:t>
      </w:r>
      <w:r w:rsidRPr="00D3430B">
        <w:rPr>
          <w:rFonts w:ascii="Arial" w:eastAsia="Times New Roman" w:hAnsi="Arial" w:cs="Arial"/>
          <w:lang w:val="es-CO" w:eastAsia="en-US"/>
        </w:rPr>
        <w:t xml:space="preserve"> siempre hemos querido que las nuevas generaciones de Colombia vivan en un país donde puedan soñar y hacer realidad sus anhelos.</w:t>
      </w:r>
    </w:p>
    <w:p w:rsidR="00D3430B" w:rsidRPr="00D3430B" w:rsidRDefault="00D3430B" w:rsidP="00D3430B">
      <w:pPr>
        <w:pStyle w:val="Prrafodelista"/>
        <w:spacing w:after="160" w:line="256" w:lineRule="auto"/>
        <w:rPr>
          <w:rFonts w:ascii="Arial" w:eastAsia="Times New Roman" w:hAnsi="Arial" w:cs="Arial"/>
          <w:lang w:val="es-CO" w:eastAsia="en-US"/>
        </w:rPr>
      </w:pPr>
    </w:p>
    <w:p w:rsidR="009A2B10" w:rsidRDefault="009A2B10" w:rsidP="00D3430B">
      <w:pPr>
        <w:pStyle w:val="Prrafodelista"/>
        <w:numPr>
          <w:ilvl w:val="0"/>
          <w:numId w:val="36"/>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w:t>
      </w:r>
      <w:r w:rsidRPr="00D3430B">
        <w:rPr>
          <w:rFonts w:ascii="Arial" w:eastAsia="Times New Roman" w:hAnsi="Arial" w:cs="Arial"/>
          <w:lang w:val="es-CO" w:eastAsia="en-US"/>
        </w:rPr>
        <w:t>Creemos en sus capacidades, en sus talentos, en su fuerza transformadora. Por eso, hemos creado oportunidades que les permitan desarrollar con éxito sus proyectos de vida</w:t>
      </w:r>
      <w:r w:rsidRPr="00D3430B">
        <w:rPr>
          <w:rFonts w:ascii="Arial" w:eastAsia="Times New Roman" w:hAnsi="Arial" w:cs="Arial"/>
          <w:lang w:val="es-CO" w:eastAsia="en-US"/>
        </w:rPr>
        <w:t>”</w:t>
      </w:r>
      <w:r w:rsidRPr="00D3430B">
        <w:rPr>
          <w:rFonts w:ascii="Arial" w:eastAsia="Times New Roman" w:hAnsi="Arial" w:cs="Arial"/>
          <w:lang w:val="es-CO" w:eastAsia="en-US"/>
        </w:rPr>
        <w:t>.</w:t>
      </w:r>
    </w:p>
    <w:p w:rsidR="00D3430B" w:rsidRPr="00D3430B" w:rsidRDefault="00D3430B" w:rsidP="00D3430B">
      <w:pPr>
        <w:pStyle w:val="Prrafodelista"/>
        <w:rPr>
          <w:rFonts w:ascii="Arial" w:eastAsia="Times New Roman" w:hAnsi="Arial" w:cs="Arial"/>
          <w:lang w:val="es-CO" w:eastAsia="en-US"/>
        </w:rPr>
      </w:pPr>
    </w:p>
    <w:p w:rsidR="009A2B10" w:rsidRPr="00D3430B" w:rsidRDefault="009A2B10" w:rsidP="00D3430B">
      <w:pPr>
        <w:pStyle w:val="Prrafodelista"/>
        <w:numPr>
          <w:ilvl w:val="0"/>
          <w:numId w:val="36"/>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“Por eso –agregó el Jefe de Estado-, es tan importante la noticia que les da hoy el Banco Agrario de Colombia del lanzamiento de una línea de crédito. Con el financiamiento, podrán hacer realidad esas ideas y poner en práctica lo aprendido en sus estudios”.</w:t>
      </w:r>
    </w:p>
    <w:p w:rsidR="009A2B10" w:rsidRPr="009A2B10" w:rsidRDefault="00EF6D89" w:rsidP="00EF6D89">
      <w:pPr>
        <w:spacing w:after="160" w:line="256" w:lineRule="auto"/>
        <w:ind w:left="708"/>
        <w:rPr>
          <w:rFonts w:ascii="Arial" w:eastAsia="Times New Roman" w:hAnsi="Arial" w:cs="Arial"/>
          <w:b/>
          <w:lang w:val="es-CO" w:eastAsia="en-US"/>
        </w:rPr>
      </w:pPr>
      <w:r>
        <w:rPr>
          <w:rFonts w:ascii="Arial" w:eastAsia="Times New Roman" w:hAnsi="Arial" w:cs="Arial"/>
          <w:b/>
          <w:lang w:val="es-CO" w:eastAsia="en-US"/>
        </w:rPr>
        <w:lastRenderedPageBreak/>
        <w:t>—</w:t>
      </w:r>
      <w:r w:rsidR="009A2B10" w:rsidRPr="009A2B10">
        <w:rPr>
          <w:rFonts w:ascii="Arial" w:eastAsia="Times New Roman" w:hAnsi="Arial" w:cs="Arial"/>
          <w:b/>
          <w:lang w:val="es-CO" w:eastAsia="en-US"/>
        </w:rPr>
        <w:t xml:space="preserve">Esta línea de crédito </w:t>
      </w:r>
      <w:r w:rsidR="00E86BF4">
        <w:rPr>
          <w:rFonts w:ascii="Arial" w:eastAsia="Times New Roman" w:hAnsi="Arial" w:cs="Arial"/>
          <w:b/>
          <w:lang w:val="es-CO" w:eastAsia="en-US"/>
        </w:rPr>
        <w:t xml:space="preserve">para jóvenes emprendedores </w:t>
      </w:r>
      <w:r w:rsidR="009A2B10" w:rsidRPr="009A2B10">
        <w:rPr>
          <w:rFonts w:ascii="Arial" w:eastAsia="Times New Roman" w:hAnsi="Arial" w:cs="Arial"/>
          <w:b/>
          <w:lang w:val="es-CO" w:eastAsia="en-US"/>
        </w:rPr>
        <w:t xml:space="preserve">se suma a otras </w:t>
      </w:r>
      <w:r w:rsidR="00714795">
        <w:rPr>
          <w:rFonts w:ascii="Arial" w:eastAsia="Times New Roman" w:hAnsi="Arial" w:cs="Arial"/>
          <w:b/>
          <w:lang w:val="es-CO" w:eastAsia="en-US"/>
        </w:rPr>
        <w:t xml:space="preserve">ayudas del Gobierno </w:t>
      </w:r>
      <w:r w:rsidR="009A2B10" w:rsidRPr="009A2B10">
        <w:rPr>
          <w:rFonts w:ascii="Arial" w:eastAsia="Times New Roman" w:hAnsi="Arial" w:cs="Arial"/>
          <w:b/>
          <w:lang w:val="es-CO" w:eastAsia="en-US"/>
        </w:rPr>
        <w:t xml:space="preserve">para </w:t>
      </w:r>
      <w:r w:rsidR="00E86BF4">
        <w:rPr>
          <w:rFonts w:ascii="Arial" w:eastAsia="Times New Roman" w:hAnsi="Arial" w:cs="Arial"/>
          <w:b/>
          <w:lang w:val="es-CO" w:eastAsia="en-US"/>
        </w:rPr>
        <w:t>esta población</w:t>
      </w:r>
    </w:p>
    <w:p w:rsidR="009A2B10" w:rsidRDefault="009A2B10" w:rsidP="00D3430B">
      <w:pPr>
        <w:pStyle w:val="Prrafodelista"/>
        <w:numPr>
          <w:ilvl w:val="0"/>
          <w:numId w:val="37"/>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 xml:space="preserve">Lanzamos el programa Jóvenes Propietarios, para que accedan a su vivienda con tasas históricas y cuotas por debajo de 500 mil pesos mensuales. </w:t>
      </w:r>
    </w:p>
    <w:p w:rsidR="00D3430B" w:rsidRDefault="00D3430B" w:rsidP="00D3430B">
      <w:pPr>
        <w:pStyle w:val="Prrafodelista"/>
        <w:spacing w:after="160" w:line="256" w:lineRule="auto"/>
        <w:rPr>
          <w:rFonts w:ascii="Arial" w:eastAsia="Times New Roman" w:hAnsi="Arial" w:cs="Arial"/>
          <w:lang w:val="es-CO" w:eastAsia="en-US"/>
        </w:rPr>
      </w:pPr>
    </w:p>
    <w:p w:rsidR="009A2B10" w:rsidRDefault="009A2B10" w:rsidP="00D3430B">
      <w:pPr>
        <w:pStyle w:val="Prrafodelista"/>
        <w:numPr>
          <w:ilvl w:val="0"/>
          <w:numId w:val="37"/>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 xml:space="preserve">Anunciamos que desde el primero de julio se pondrá en marcha un </w:t>
      </w:r>
      <w:r w:rsidRPr="00D3430B">
        <w:rPr>
          <w:rFonts w:ascii="Arial" w:eastAsia="Times New Roman" w:hAnsi="Arial" w:cs="Arial"/>
          <w:lang w:val="es-CO" w:eastAsia="en-US"/>
        </w:rPr>
        <w:t>P</w:t>
      </w:r>
      <w:r w:rsidRPr="00D3430B">
        <w:rPr>
          <w:rFonts w:ascii="Arial" w:eastAsia="Times New Roman" w:hAnsi="Arial" w:cs="Arial"/>
          <w:lang w:val="es-CO" w:eastAsia="en-US"/>
        </w:rPr>
        <w:t xml:space="preserve">lan de </w:t>
      </w:r>
      <w:r w:rsidRPr="00D3430B">
        <w:rPr>
          <w:rFonts w:ascii="Arial" w:eastAsia="Times New Roman" w:hAnsi="Arial" w:cs="Arial"/>
          <w:lang w:val="es-CO" w:eastAsia="en-US"/>
        </w:rPr>
        <w:t>Ch</w:t>
      </w:r>
      <w:r w:rsidRPr="00D3430B">
        <w:rPr>
          <w:rFonts w:ascii="Arial" w:eastAsia="Times New Roman" w:hAnsi="Arial" w:cs="Arial"/>
          <w:lang w:val="es-CO" w:eastAsia="en-US"/>
        </w:rPr>
        <w:t>oque para generar empleo a jóvenes de entre 18 y 28 años, subsidiando el 25 por ciento del salario, equivalente a seguridad social.</w:t>
      </w:r>
    </w:p>
    <w:p w:rsidR="00D3430B" w:rsidRPr="00D3430B" w:rsidRDefault="00D3430B" w:rsidP="00D3430B">
      <w:pPr>
        <w:pStyle w:val="Prrafodelista"/>
        <w:rPr>
          <w:rFonts w:ascii="Arial" w:eastAsia="Times New Roman" w:hAnsi="Arial" w:cs="Arial"/>
          <w:lang w:val="es-CO" w:eastAsia="en-US"/>
        </w:rPr>
      </w:pPr>
    </w:p>
    <w:p w:rsidR="00D3430B" w:rsidRDefault="009A2B10" w:rsidP="00D3430B">
      <w:pPr>
        <w:pStyle w:val="Prrafodelista"/>
        <w:numPr>
          <w:ilvl w:val="0"/>
          <w:numId w:val="37"/>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También anunciamos que estudiantes de educación superior pública, técnica y tecnológica, de estratos 1, 2 y 3, tendrán matrícula gratuita en el segundo semestre 2021. Es una iniciativa que esperamos sea convertida en política de Estado.</w:t>
      </w:r>
    </w:p>
    <w:p w:rsidR="009A2B10" w:rsidRPr="00D3430B" w:rsidRDefault="009A2B10" w:rsidP="00D3430B">
      <w:pPr>
        <w:pStyle w:val="Prrafodelista"/>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 xml:space="preserve"> </w:t>
      </w:r>
    </w:p>
    <w:p w:rsidR="009A2B10" w:rsidRPr="00D3430B" w:rsidRDefault="009A2B10" w:rsidP="00D3430B">
      <w:pPr>
        <w:pStyle w:val="Prrafodelista"/>
        <w:numPr>
          <w:ilvl w:val="0"/>
          <w:numId w:val="37"/>
        </w:numPr>
        <w:spacing w:after="160" w:line="256" w:lineRule="auto"/>
        <w:rPr>
          <w:rFonts w:ascii="Arial" w:eastAsia="Times New Roman" w:hAnsi="Arial" w:cs="Arial"/>
          <w:lang w:val="es-CO" w:eastAsia="en-US"/>
        </w:rPr>
      </w:pPr>
      <w:r w:rsidRPr="00D3430B">
        <w:rPr>
          <w:rFonts w:ascii="Arial" w:eastAsia="Times New Roman" w:hAnsi="Arial" w:cs="Arial"/>
          <w:lang w:val="es-CO" w:eastAsia="en-US"/>
        </w:rPr>
        <w:t>“</w:t>
      </w:r>
      <w:r w:rsidRPr="00D3430B">
        <w:rPr>
          <w:rFonts w:ascii="Arial" w:eastAsia="Times New Roman" w:hAnsi="Arial" w:cs="Arial"/>
          <w:lang w:val="es-CO" w:eastAsia="en-US"/>
        </w:rPr>
        <w:t>Son decisiones que, con la de hoy del Banco Agrario, debemos celebrar como país, porque les ayuda a los jóvenes a convertir los sueños en realidad y les abre puertas para construir su futuro</w:t>
      </w:r>
      <w:r w:rsidRPr="00D3430B">
        <w:rPr>
          <w:rFonts w:ascii="Arial" w:eastAsia="Times New Roman" w:hAnsi="Arial" w:cs="Arial"/>
          <w:lang w:val="es-CO" w:eastAsia="en-US"/>
        </w:rPr>
        <w:t>”, dijo el Presidente Duque</w:t>
      </w:r>
      <w:r w:rsidRPr="00D3430B">
        <w:rPr>
          <w:rFonts w:ascii="Arial" w:eastAsia="Times New Roman" w:hAnsi="Arial" w:cs="Arial"/>
          <w:lang w:val="es-CO" w:eastAsia="en-US"/>
        </w:rPr>
        <w:t>.</w:t>
      </w:r>
    </w:p>
    <w:p w:rsidR="009A00ED" w:rsidRDefault="009A00ED" w:rsidP="009A00ED">
      <w:pPr>
        <w:rPr>
          <w:rFonts w:ascii="Arial" w:hAnsi="Arial" w:cs="Arial"/>
        </w:rPr>
      </w:pPr>
    </w:p>
    <w:p w:rsidR="00A71E89" w:rsidRDefault="00A71E89" w:rsidP="00D3430B">
      <w:pPr>
        <w:rPr>
          <w:rFonts w:ascii="Arial" w:hAnsi="Arial" w:cs="Arial"/>
          <w:i/>
        </w:rPr>
      </w:pPr>
      <w:r w:rsidRPr="00A71E89">
        <w:rPr>
          <w:rFonts w:ascii="Arial" w:hAnsi="Arial" w:cs="Arial"/>
          <w:i/>
        </w:rPr>
        <w:t>(</w:t>
      </w:r>
      <w:r w:rsidR="00D3430B">
        <w:rPr>
          <w:rFonts w:ascii="Arial" w:hAnsi="Arial" w:cs="Arial"/>
          <w:i/>
        </w:rPr>
        <w:t>Con i</w:t>
      </w:r>
      <w:r w:rsidRPr="00A71E89">
        <w:rPr>
          <w:rFonts w:ascii="Arial" w:hAnsi="Arial" w:cs="Arial"/>
          <w:i/>
        </w:rPr>
        <w:t>nformación del Banco Agrario)</w:t>
      </w:r>
    </w:p>
    <w:p w:rsidR="00D3430B" w:rsidRDefault="00D3430B" w:rsidP="00D3430B">
      <w:pPr>
        <w:rPr>
          <w:rFonts w:ascii="Arial" w:hAnsi="Arial" w:cs="Arial"/>
          <w:i/>
        </w:rPr>
      </w:pPr>
    </w:p>
    <w:p w:rsidR="00D3430B" w:rsidRPr="00D3430B" w:rsidRDefault="00D3430B" w:rsidP="00D3430B">
      <w:pPr>
        <w:rPr>
          <w:rFonts w:ascii="Arial" w:hAnsi="Arial" w:cs="Arial"/>
        </w:rPr>
      </w:pPr>
      <w:r w:rsidRPr="00D3430B">
        <w:rPr>
          <w:rFonts w:ascii="Arial" w:hAnsi="Arial" w:cs="Arial"/>
        </w:rPr>
        <w:t>(Fin)</w:t>
      </w:r>
      <w:bookmarkStart w:id="0" w:name="_GoBack"/>
      <w:bookmarkEnd w:id="0"/>
    </w:p>
    <w:sectPr w:rsidR="00D3430B" w:rsidRPr="00D3430B" w:rsidSect="00D2031F">
      <w:headerReference w:type="default" r:id="rId8"/>
      <w:pgSz w:w="12240" w:h="15840"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96" w:rsidRDefault="00C46A96" w:rsidP="00D04D9F">
      <w:r>
        <w:separator/>
      </w:r>
    </w:p>
  </w:endnote>
  <w:endnote w:type="continuationSeparator" w:id="0">
    <w:p w:rsidR="00C46A96" w:rsidRDefault="00C46A96" w:rsidP="00D0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ork Sans Light">
    <w:panose1 w:val="00000400000000000000"/>
    <w:charset w:val="00"/>
    <w:family w:val="auto"/>
    <w:pitch w:val="variable"/>
    <w:sig w:usb0="00000007" w:usb1="00000001" w:usb2="00000000" w:usb3="00000000" w:csb0="00000093" w:csb1="00000000"/>
  </w:font>
  <w:font w:name="Work Sans Medium">
    <w:panose1 w:val="000006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96" w:rsidRDefault="00C46A96" w:rsidP="00D04D9F">
      <w:r>
        <w:separator/>
      </w:r>
    </w:p>
  </w:footnote>
  <w:footnote w:type="continuationSeparator" w:id="0">
    <w:p w:rsidR="00C46A96" w:rsidRDefault="00C46A96" w:rsidP="00D0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4B" w:rsidRDefault="00D9694B" w:rsidP="008676B5">
    <w:pPr>
      <w:pStyle w:val="Encabezado"/>
      <w:ind w:left="-426"/>
      <w:rPr>
        <w:rFonts w:ascii="Work Sans Light" w:hAnsi="Work Sans Light"/>
        <w:sz w:val="20"/>
        <w:szCs w:val="20"/>
      </w:rPr>
    </w:pPr>
  </w:p>
  <w:p w:rsidR="00D9694B" w:rsidRDefault="00D9694B" w:rsidP="008676B5">
    <w:pPr>
      <w:pStyle w:val="Encabezado"/>
      <w:ind w:left="-426"/>
      <w:rPr>
        <w:rFonts w:ascii="Work Sans Light" w:hAnsi="Work Sans Light"/>
        <w:sz w:val="20"/>
        <w:szCs w:val="20"/>
      </w:rPr>
    </w:pPr>
  </w:p>
  <w:p w:rsidR="00D9694B" w:rsidRDefault="00D9694B" w:rsidP="008676B5">
    <w:pPr>
      <w:pStyle w:val="Encabezado"/>
      <w:ind w:left="-426"/>
      <w:rPr>
        <w:rFonts w:ascii="Work Sans Light" w:hAnsi="Work Sans Light"/>
        <w:sz w:val="20"/>
        <w:szCs w:val="20"/>
      </w:rPr>
    </w:pPr>
  </w:p>
  <w:p w:rsidR="00D9694B" w:rsidRDefault="00D9694B" w:rsidP="008676B5">
    <w:pPr>
      <w:pStyle w:val="Encabezado"/>
      <w:ind w:left="-426"/>
      <w:rPr>
        <w:rFonts w:ascii="Work Sans Light" w:hAnsi="Work Sans Light"/>
        <w:sz w:val="20"/>
        <w:szCs w:val="20"/>
      </w:rPr>
    </w:pPr>
  </w:p>
  <w:p w:rsidR="00D04D9F" w:rsidRPr="00520532" w:rsidRDefault="00520532" w:rsidP="008676B5">
    <w:pPr>
      <w:pStyle w:val="Encabezado"/>
      <w:ind w:left="-426"/>
      <w:rPr>
        <w:rFonts w:ascii="Work Sans Light" w:hAnsi="Work Sans Light"/>
        <w:sz w:val="20"/>
        <w:szCs w:val="20"/>
      </w:rPr>
    </w:pPr>
    <w:r w:rsidRPr="00520532">
      <w:rPr>
        <w:rFonts w:ascii="Work Sans Light" w:hAnsi="Work Sans Light"/>
        <w:noProof/>
        <w:sz w:val="20"/>
        <w:szCs w:val="20"/>
        <w:lang w:val="es-CO" w:eastAsia="es-CO"/>
      </w:rPr>
      <w:drawing>
        <wp:anchor distT="0" distB="0" distL="114300" distR="114300" simplePos="0" relativeHeight="251660288" behindDoc="1" locked="0" layoutInCell="1" allowOverlap="1" wp14:anchorId="1E04EA77" wp14:editId="3DA39B57">
          <wp:simplePos x="0" y="0"/>
          <wp:positionH relativeFrom="margin">
            <wp:posOffset>3610102</wp:posOffset>
          </wp:positionH>
          <wp:positionV relativeFrom="paragraph">
            <wp:posOffset>-129540</wp:posOffset>
          </wp:positionV>
          <wp:extent cx="2333336" cy="454891"/>
          <wp:effectExtent l="0" t="0" r="0" b="2540"/>
          <wp:wrapTight wrapText="bothSides">
            <wp:wrapPolygon edited="0">
              <wp:start x="0" y="0"/>
              <wp:lineTo x="0" y="20816"/>
              <wp:lineTo x="21341" y="20816"/>
              <wp:lineTo x="213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336" cy="454891"/>
                  </a:xfrm>
                  <a:prstGeom prst="rect">
                    <a:avLst/>
                  </a:prstGeom>
                </pic:spPr>
              </pic:pic>
            </a:graphicData>
          </a:graphic>
          <wp14:sizeRelH relativeFrom="margin">
            <wp14:pctWidth>0</wp14:pctWidth>
          </wp14:sizeRelH>
          <wp14:sizeRelV relativeFrom="margin">
            <wp14:pctHeight>0</wp14:pctHeight>
          </wp14:sizeRelV>
        </wp:anchor>
      </w:drawing>
    </w:r>
    <w:r w:rsidR="00D04D9F" w:rsidRPr="00520532">
      <w:rPr>
        <w:rFonts w:ascii="Work Sans Light" w:hAnsi="Work Sans Light"/>
        <w:sz w:val="20"/>
        <w:szCs w:val="20"/>
      </w:rPr>
      <w:t>Consejería Presidencial para</w:t>
    </w:r>
    <w:r w:rsidR="002C51CC">
      <w:rPr>
        <w:rFonts w:ascii="Work Sans Light" w:hAnsi="Work Sans Light"/>
        <w:sz w:val="20"/>
        <w:szCs w:val="20"/>
      </w:rPr>
      <w:t xml:space="preserve"> la</w:t>
    </w:r>
  </w:p>
  <w:p w:rsidR="00D04D9F" w:rsidRPr="00520532" w:rsidRDefault="00D04D9F" w:rsidP="008676B5">
    <w:pPr>
      <w:pStyle w:val="Encabezado"/>
      <w:ind w:left="-426"/>
      <w:rPr>
        <w:rFonts w:ascii="Work Sans Medium" w:hAnsi="Work Sans Medium"/>
      </w:rPr>
    </w:pPr>
    <w:r w:rsidRPr="00520532">
      <w:rPr>
        <w:rFonts w:ascii="Work Sans Medium" w:hAnsi="Work Sans Medium"/>
      </w:rPr>
      <w:t>Información y Prensa</w:t>
    </w:r>
  </w:p>
  <w:p w:rsidR="00D04D9F" w:rsidRDefault="00D04D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F52"/>
    <w:multiLevelType w:val="hybridMultilevel"/>
    <w:tmpl w:val="AAE835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BB401DB"/>
    <w:multiLevelType w:val="hybridMultilevel"/>
    <w:tmpl w:val="B434E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AC72FF"/>
    <w:multiLevelType w:val="hybridMultilevel"/>
    <w:tmpl w:val="AC2C8746"/>
    <w:lvl w:ilvl="0" w:tplc="24289B0C">
      <w:start w:val="2"/>
      <w:numFmt w:val="bullet"/>
      <w:lvlText w:val="-"/>
      <w:lvlJc w:val="left"/>
      <w:pPr>
        <w:ind w:left="720" w:hanging="360"/>
      </w:pPr>
      <w:rPr>
        <w:rFonts w:ascii="Calibri" w:eastAsia="Calibri" w:hAnsi="Calibri" w:cs="Calibri" w:hint="default"/>
        <w:sz w:val="3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6803982"/>
    <w:multiLevelType w:val="hybridMultilevel"/>
    <w:tmpl w:val="DE68B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E932B2"/>
    <w:multiLevelType w:val="hybridMultilevel"/>
    <w:tmpl w:val="15885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3B4746"/>
    <w:multiLevelType w:val="hybridMultilevel"/>
    <w:tmpl w:val="C3E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168C"/>
    <w:multiLevelType w:val="hybridMultilevel"/>
    <w:tmpl w:val="3C40C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5108B4"/>
    <w:multiLevelType w:val="hybridMultilevel"/>
    <w:tmpl w:val="3676C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9C38DB"/>
    <w:multiLevelType w:val="hybridMultilevel"/>
    <w:tmpl w:val="0BB0C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6452D0"/>
    <w:multiLevelType w:val="hybridMultilevel"/>
    <w:tmpl w:val="11D802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4497421"/>
    <w:multiLevelType w:val="hybridMultilevel"/>
    <w:tmpl w:val="B6488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20594C"/>
    <w:multiLevelType w:val="hybridMultilevel"/>
    <w:tmpl w:val="43323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C33BBF"/>
    <w:multiLevelType w:val="hybridMultilevel"/>
    <w:tmpl w:val="A47215E2"/>
    <w:lvl w:ilvl="0" w:tplc="8D7C6F62">
      <w:start w:val="26"/>
      <w:numFmt w:val="bullet"/>
      <w:lvlText w:val="-"/>
      <w:lvlJc w:val="left"/>
      <w:pPr>
        <w:ind w:left="1080" w:hanging="360"/>
      </w:pPr>
      <w:rPr>
        <w:rFonts w:ascii="Verdana" w:eastAsiaTheme="minorEastAsia" w:hAnsi="Verdana"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92F4BE0"/>
    <w:multiLevelType w:val="multilevel"/>
    <w:tmpl w:val="3B0E0A0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E904DF"/>
    <w:multiLevelType w:val="hybridMultilevel"/>
    <w:tmpl w:val="2A0EB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3278E4"/>
    <w:multiLevelType w:val="hybridMultilevel"/>
    <w:tmpl w:val="40FA4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C62E0A"/>
    <w:multiLevelType w:val="hybridMultilevel"/>
    <w:tmpl w:val="FDF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867A3B"/>
    <w:multiLevelType w:val="hybridMultilevel"/>
    <w:tmpl w:val="63F66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B00249"/>
    <w:multiLevelType w:val="hybridMultilevel"/>
    <w:tmpl w:val="BF3C1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8C0502"/>
    <w:multiLevelType w:val="hybridMultilevel"/>
    <w:tmpl w:val="755A6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237878"/>
    <w:multiLevelType w:val="hybridMultilevel"/>
    <w:tmpl w:val="AFB2B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E02FA1"/>
    <w:multiLevelType w:val="hybridMultilevel"/>
    <w:tmpl w:val="E6F4D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8110BE"/>
    <w:multiLevelType w:val="hybridMultilevel"/>
    <w:tmpl w:val="A2EE0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6D2589"/>
    <w:multiLevelType w:val="hybridMultilevel"/>
    <w:tmpl w:val="50541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1A3D53"/>
    <w:multiLevelType w:val="hybridMultilevel"/>
    <w:tmpl w:val="9DE60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1D19DD"/>
    <w:multiLevelType w:val="hybridMultilevel"/>
    <w:tmpl w:val="E0EEC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4712E6"/>
    <w:multiLevelType w:val="hybridMultilevel"/>
    <w:tmpl w:val="7EE6C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08636C"/>
    <w:multiLevelType w:val="hybridMultilevel"/>
    <w:tmpl w:val="07860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D7762D"/>
    <w:multiLevelType w:val="hybridMultilevel"/>
    <w:tmpl w:val="F4D41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C7B94"/>
    <w:multiLevelType w:val="hybridMultilevel"/>
    <w:tmpl w:val="57B8B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7B291D"/>
    <w:multiLevelType w:val="hybridMultilevel"/>
    <w:tmpl w:val="7F3CB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224F21"/>
    <w:multiLevelType w:val="hybridMultilevel"/>
    <w:tmpl w:val="48A07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DB7D13"/>
    <w:multiLevelType w:val="hybridMultilevel"/>
    <w:tmpl w:val="9B6873B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7DA2C17"/>
    <w:multiLevelType w:val="hybridMultilevel"/>
    <w:tmpl w:val="6DCED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1245E0"/>
    <w:multiLevelType w:val="hybridMultilevel"/>
    <w:tmpl w:val="9EBE5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6C4362"/>
    <w:multiLevelType w:val="hybridMultilevel"/>
    <w:tmpl w:val="9D4CD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B53017E"/>
    <w:multiLevelType w:val="hybridMultilevel"/>
    <w:tmpl w:val="EF8EE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0"/>
  </w:num>
  <w:num w:numId="4">
    <w:abstractNumId w:val="29"/>
  </w:num>
  <w:num w:numId="5">
    <w:abstractNumId w:val="9"/>
  </w:num>
  <w:num w:numId="6">
    <w:abstractNumId w:val="5"/>
  </w:num>
  <w:num w:numId="7">
    <w:abstractNumId w:val="22"/>
  </w:num>
  <w:num w:numId="8">
    <w:abstractNumId w:val="8"/>
  </w:num>
  <w:num w:numId="9">
    <w:abstractNumId w:val="32"/>
  </w:num>
  <w:num w:numId="10">
    <w:abstractNumId w:val="12"/>
  </w:num>
  <w:num w:numId="11">
    <w:abstractNumId w:val="13"/>
  </w:num>
  <w:num w:numId="12">
    <w:abstractNumId w:val="18"/>
  </w:num>
  <w:num w:numId="13">
    <w:abstractNumId w:val="26"/>
  </w:num>
  <w:num w:numId="14">
    <w:abstractNumId w:val="11"/>
  </w:num>
  <w:num w:numId="15">
    <w:abstractNumId w:val="33"/>
  </w:num>
  <w:num w:numId="16">
    <w:abstractNumId w:val="10"/>
  </w:num>
  <w:num w:numId="17">
    <w:abstractNumId w:val="4"/>
  </w:num>
  <w:num w:numId="18">
    <w:abstractNumId w:val="23"/>
  </w:num>
  <w:num w:numId="19">
    <w:abstractNumId w:val="3"/>
  </w:num>
  <w:num w:numId="20">
    <w:abstractNumId w:val="25"/>
  </w:num>
  <w:num w:numId="21">
    <w:abstractNumId w:val="14"/>
  </w:num>
  <w:num w:numId="22">
    <w:abstractNumId w:val="28"/>
  </w:num>
  <w:num w:numId="23">
    <w:abstractNumId w:val="24"/>
  </w:num>
  <w:num w:numId="24">
    <w:abstractNumId w:val="1"/>
  </w:num>
  <w:num w:numId="25">
    <w:abstractNumId w:val="20"/>
  </w:num>
  <w:num w:numId="26">
    <w:abstractNumId w:val="6"/>
  </w:num>
  <w:num w:numId="27">
    <w:abstractNumId w:val="19"/>
  </w:num>
  <w:num w:numId="28">
    <w:abstractNumId w:val="34"/>
  </w:num>
  <w:num w:numId="29">
    <w:abstractNumId w:val="27"/>
  </w:num>
  <w:num w:numId="30">
    <w:abstractNumId w:val="35"/>
  </w:num>
  <w:num w:numId="31">
    <w:abstractNumId w:val="31"/>
  </w:num>
  <w:num w:numId="32">
    <w:abstractNumId w:val="16"/>
  </w:num>
  <w:num w:numId="33">
    <w:abstractNumId w:val="2"/>
    <w:lvlOverride w:ilvl="0"/>
    <w:lvlOverride w:ilvl="1"/>
    <w:lvlOverride w:ilvl="2"/>
    <w:lvlOverride w:ilvl="3"/>
    <w:lvlOverride w:ilvl="4"/>
    <w:lvlOverride w:ilvl="5"/>
    <w:lvlOverride w:ilvl="6"/>
    <w:lvlOverride w:ilvl="7"/>
    <w:lvlOverride w:ilvl="8"/>
  </w:num>
  <w:num w:numId="34">
    <w:abstractNumId w:val="0"/>
  </w:num>
  <w:num w:numId="35">
    <w:abstractNumId w:val="21"/>
  </w:num>
  <w:num w:numId="36">
    <w:abstractNumId w:val="15"/>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9F"/>
    <w:rsid w:val="000119BD"/>
    <w:rsid w:val="0003277C"/>
    <w:rsid w:val="00032B0B"/>
    <w:rsid w:val="000751FE"/>
    <w:rsid w:val="00086D7A"/>
    <w:rsid w:val="000B27F7"/>
    <w:rsid w:val="00104DF7"/>
    <w:rsid w:val="00147DDC"/>
    <w:rsid w:val="00150ED7"/>
    <w:rsid w:val="0015201B"/>
    <w:rsid w:val="00193D2F"/>
    <w:rsid w:val="001C79A0"/>
    <w:rsid w:val="001D074D"/>
    <w:rsid w:val="001E1DF3"/>
    <w:rsid w:val="001E43EE"/>
    <w:rsid w:val="00217027"/>
    <w:rsid w:val="00220FDF"/>
    <w:rsid w:val="002577BA"/>
    <w:rsid w:val="00266C12"/>
    <w:rsid w:val="00274A93"/>
    <w:rsid w:val="00292635"/>
    <w:rsid w:val="002955CC"/>
    <w:rsid w:val="002B6D9A"/>
    <w:rsid w:val="002C51CC"/>
    <w:rsid w:val="002E2D1B"/>
    <w:rsid w:val="002E4463"/>
    <w:rsid w:val="002F15AC"/>
    <w:rsid w:val="00327398"/>
    <w:rsid w:val="0035044E"/>
    <w:rsid w:val="00355EEF"/>
    <w:rsid w:val="003569DE"/>
    <w:rsid w:val="00366A3D"/>
    <w:rsid w:val="003853E5"/>
    <w:rsid w:val="00391D63"/>
    <w:rsid w:val="0039727A"/>
    <w:rsid w:val="003B2C19"/>
    <w:rsid w:val="00435B73"/>
    <w:rsid w:val="00442B11"/>
    <w:rsid w:val="0045145E"/>
    <w:rsid w:val="004A2FA4"/>
    <w:rsid w:val="004C3E27"/>
    <w:rsid w:val="004E49A4"/>
    <w:rsid w:val="00517275"/>
    <w:rsid w:val="00520532"/>
    <w:rsid w:val="00545994"/>
    <w:rsid w:val="0059023C"/>
    <w:rsid w:val="006275E0"/>
    <w:rsid w:val="00635557"/>
    <w:rsid w:val="006548DB"/>
    <w:rsid w:val="00672F9E"/>
    <w:rsid w:val="00683165"/>
    <w:rsid w:val="00714795"/>
    <w:rsid w:val="007B397B"/>
    <w:rsid w:val="007B5BDB"/>
    <w:rsid w:val="007C75A1"/>
    <w:rsid w:val="007D2145"/>
    <w:rsid w:val="00864778"/>
    <w:rsid w:val="008676B5"/>
    <w:rsid w:val="00887DB2"/>
    <w:rsid w:val="00894E78"/>
    <w:rsid w:val="008C540F"/>
    <w:rsid w:val="0091198F"/>
    <w:rsid w:val="00944B1A"/>
    <w:rsid w:val="009562A7"/>
    <w:rsid w:val="00956A16"/>
    <w:rsid w:val="00991BDE"/>
    <w:rsid w:val="009955D6"/>
    <w:rsid w:val="009A00ED"/>
    <w:rsid w:val="009A2B10"/>
    <w:rsid w:val="00A644DE"/>
    <w:rsid w:val="00A71E89"/>
    <w:rsid w:val="00A97317"/>
    <w:rsid w:val="00B22F9E"/>
    <w:rsid w:val="00B33D6A"/>
    <w:rsid w:val="00B71273"/>
    <w:rsid w:val="00B71ACD"/>
    <w:rsid w:val="00B72F04"/>
    <w:rsid w:val="00B838DD"/>
    <w:rsid w:val="00B8718C"/>
    <w:rsid w:val="00B878A3"/>
    <w:rsid w:val="00BC621A"/>
    <w:rsid w:val="00BD750B"/>
    <w:rsid w:val="00BF2502"/>
    <w:rsid w:val="00C155F1"/>
    <w:rsid w:val="00C46A96"/>
    <w:rsid w:val="00C5451E"/>
    <w:rsid w:val="00C63C5F"/>
    <w:rsid w:val="00C8187D"/>
    <w:rsid w:val="00C83565"/>
    <w:rsid w:val="00CB23AB"/>
    <w:rsid w:val="00CD5C40"/>
    <w:rsid w:val="00D046B3"/>
    <w:rsid w:val="00D04D9F"/>
    <w:rsid w:val="00D06785"/>
    <w:rsid w:val="00D2031F"/>
    <w:rsid w:val="00D3430B"/>
    <w:rsid w:val="00D354BD"/>
    <w:rsid w:val="00D82F8E"/>
    <w:rsid w:val="00D9694B"/>
    <w:rsid w:val="00D97B9D"/>
    <w:rsid w:val="00DA31ED"/>
    <w:rsid w:val="00DA5230"/>
    <w:rsid w:val="00DF56A1"/>
    <w:rsid w:val="00E234B5"/>
    <w:rsid w:val="00E40098"/>
    <w:rsid w:val="00E412E5"/>
    <w:rsid w:val="00E43E21"/>
    <w:rsid w:val="00E60620"/>
    <w:rsid w:val="00E86BF4"/>
    <w:rsid w:val="00E9566A"/>
    <w:rsid w:val="00EB72E8"/>
    <w:rsid w:val="00EC5DA6"/>
    <w:rsid w:val="00EC77CC"/>
    <w:rsid w:val="00EE2162"/>
    <w:rsid w:val="00EF6D89"/>
    <w:rsid w:val="00F03E0E"/>
    <w:rsid w:val="00F32AD9"/>
    <w:rsid w:val="00F6535B"/>
    <w:rsid w:val="00F86270"/>
    <w:rsid w:val="00FF0E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95B1B"/>
  <w15:chartTrackingRefBased/>
  <w15:docId w15:val="{9F52458F-A619-4FDC-81CD-0A8BC4A5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B2"/>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C63C5F"/>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D9F"/>
    <w:pPr>
      <w:tabs>
        <w:tab w:val="center" w:pos="4419"/>
        <w:tab w:val="right" w:pos="8838"/>
      </w:tabs>
    </w:pPr>
  </w:style>
  <w:style w:type="character" w:customStyle="1" w:styleId="EncabezadoCar">
    <w:name w:val="Encabezado Car"/>
    <w:basedOn w:val="Fuentedeprrafopredeter"/>
    <w:link w:val="Encabezado"/>
    <w:uiPriority w:val="99"/>
    <w:rsid w:val="00D04D9F"/>
  </w:style>
  <w:style w:type="paragraph" w:styleId="Piedepgina">
    <w:name w:val="footer"/>
    <w:basedOn w:val="Normal"/>
    <w:link w:val="PiedepginaCar"/>
    <w:uiPriority w:val="99"/>
    <w:unhideWhenUsed/>
    <w:rsid w:val="00D04D9F"/>
    <w:pPr>
      <w:tabs>
        <w:tab w:val="center" w:pos="4419"/>
        <w:tab w:val="right" w:pos="8838"/>
      </w:tabs>
    </w:pPr>
  </w:style>
  <w:style w:type="character" w:customStyle="1" w:styleId="PiedepginaCar">
    <w:name w:val="Pie de página Car"/>
    <w:basedOn w:val="Fuentedeprrafopredeter"/>
    <w:link w:val="Piedepgina"/>
    <w:uiPriority w:val="99"/>
    <w:rsid w:val="00D04D9F"/>
  </w:style>
  <w:style w:type="paragraph" w:styleId="Textodeglobo">
    <w:name w:val="Balloon Text"/>
    <w:basedOn w:val="Normal"/>
    <w:link w:val="TextodegloboCar"/>
    <w:uiPriority w:val="99"/>
    <w:semiHidden/>
    <w:unhideWhenUsed/>
    <w:rsid w:val="00D969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94B"/>
    <w:rPr>
      <w:rFonts w:ascii="Segoe UI" w:hAnsi="Segoe UI" w:cs="Segoe UI"/>
      <w:sz w:val="18"/>
      <w:szCs w:val="18"/>
    </w:rPr>
  </w:style>
  <w:style w:type="paragraph" w:styleId="NormalWeb">
    <w:name w:val="Normal (Web)"/>
    <w:basedOn w:val="Normal"/>
    <w:uiPriority w:val="99"/>
    <w:unhideWhenUsed/>
    <w:rsid w:val="00C155F1"/>
    <w:rPr>
      <w:rFonts w:ascii="Times New Roman" w:hAnsi="Times New Roman" w:cs="Times New Roman"/>
      <w:lang w:eastAsia="es-CO"/>
    </w:rPr>
  </w:style>
  <w:style w:type="paragraph" w:styleId="Prrafodelista">
    <w:name w:val="List Paragraph"/>
    <w:aliases w:val="titulo 3,Párrafo de lista1,Bullets,Ha,HOJA,Bolita,Párrafo de lista4,BOLADEF,Párrafo de lista3,Párrafo de lista21,BOLA,Nivel 1 OS,Guión,Párrafo de lista31,Párrafo de lista2,Titulo 8,Párrafo de lista5,Colorful List - Accent 11,Elabora,lp1"/>
    <w:basedOn w:val="Normal"/>
    <w:link w:val="PrrafodelistaCar"/>
    <w:uiPriority w:val="34"/>
    <w:qFormat/>
    <w:rsid w:val="00887DB2"/>
    <w:pPr>
      <w:ind w:left="720"/>
      <w:contextualSpacing/>
    </w:pPr>
  </w:style>
  <w:style w:type="paragraph" w:customStyle="1" w:styleId="Default">
    <w:name w:val="Default"/>
    <w:rsid w:val="004E49A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77C"/>
    <w:rPr>
      <w:color w:val="0563C1" w:themeColor="hyperlink"/>
      <w:u w:val="single"/>
    </w:rPr>
  </w:style>
  <w:style w:type="character" w:customStyle="1" w:styleId="PrrafodelistaCar">
    <w:name w:val="Párrafo de lista Car"/>
    <w:aliases w:val="titulo 3 Car,Párrafo de lista1 Car,Bullets Car,Ha Car,HOJA Car,Bolita Car,Párrafo de lista4 Car,BOLADEF Car,Párrafo de lista3 Car,Párrafo de lista21 Car,BOLA Car,Nivel 1 OS Car,Guión Car,Párrafo de lista31 Car,Párrafo de lista2 Car"/>
    <w:basedOn w:val="Fuentedeprrafopredeter"/>
    <w:link w:val="Prrafodelista"/>
    <w:uiPriority w:val="34"/>
    <w:qFormat/>
    <w:rsid w:val="001E43EE"/>
    <w:rPr>
      <w:rFonts w:eastAsiaTheme="minorEastAsia"/>
      <w:sz w:val="24"/>
      <w:szCs w:val="24"/>
      <w:lang w:val="es-ES_tradnl" w:eastAsia="es-ES"/>
    </w:rPr>
  </w:style>
  <w:style w:type="paragraph" w:styleId="Textonotapie">
    <w:name w:val="footnote text"/>
    <w:aliases w:val="texto de nota al pie,ft,Texto nota pie Car Car Car Car,Texto nota pie Car Car Car,Footnote Text Char Char,Footnote Text1 Char, Car11 Car Car Car Car,Nota a pie/Bibliog,Car11 Car Car Car Car,FOOTNOTES,fn,ADB,FA Fu,C,FN"/>
    <w:basedOn w:val="Normal"/>
    <w:link w:val="TextonotapieCar"/>
    <w:uiPriority w:val="99"/>
    <w:unhideWhenUsed/>
    <w:qFormat/>
    <w:rsid w:val="001E43EE"/>
    <w:rPr>
      <w:sz w:val="20"/>
      <w:szCs w:val="20"/>
      <w:lang w:val="id" w:eastAsia="es-CO"/>
    </w:rPr>
  </w:style>
  <w:style w:type="character" w:customStyle="1" w:styleId="TextonotapieCar">
    <w:name w:val="Texto nota pie Car"/>
    <w:aliases w:val="texto de nota al pie Car,ft Car,Texto nota pie Car Car Car Car Car,Texto nota pie Car Car Car Car1,Footnote Text Char Char Car,Footnote Text1 Char Car, Car11 Car Car Car Car Car,Nota a pie/Bibliog Car,Car11 Car Car Car Car Car,fn Car"/>
    <w:basedOn w:val="Fuentedeprrafopredeter"/>
    <w:link w:val="Textonotapie"/>
    <w:uiPriority w:val="99"/>
    <w:rsid w:val="001E43EE"/>
    <w:rPr>
      <w:rFonts w:eastAsiaTheme="minorEastAsia"/>
      <w:sz w:val="20"/>
      <w:szCs w:val="20"/>
      <w:lang w:val="id" w:eastAsia="es-CO"/>
    </w:rPr>
  </w:style>
  <w:style w:type="paragraph" w:customStyle="1" w:styleId="Predeterminado">
    <w:name w:val="Predeterminado"/>
    <w:rsid w:val="00EC77CC"/>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ES_tradnl"/>
      <w14:textOutline w14:w="0" w14:cap="flat" w14:cmpd="sng" w14:algn="ctr">
        <w14:noFill/>
        <w14:prstDash w14:val="solid"/>
        <w14:bevel/>
      </w14:textOutline>
    </w:rPr>
  </w:style>
  <w:style w:type="paragraph" w:styleId="Sinespaciado">
    <w:name w:val="No Spacing"/>
    <w:link w:val="SinespaciadoCar"/>
    <w:uiPriority w:val="1"/>
    <w:qFormat/>
    <w:rsid w:val="00EC77CC"/>
    <w:pPr>
      <w:widowControl w:val="0"/>
      <w:spacing w:after="0" w:line="240" w:lineRule="auto"/>
    </w:pPr>
    <w:rPr>
      <w:rFonts w:ascii="Arial" w:eastAsia="Arial" w:hAnsi="Arial" w:cs="Arial"/>
      <w:color w:val="000000"/>
      <w:lang w:val="en-US"/>
    </w:rPr>
  </w:style>
  <w:style w:type="character" w:customStyle="1" w:styleId="SinespaciadoCar">
    <w:name w:val="Sin espaciado Car"/>
    <w:basedOn w:val="Fuentedeprrafopredeter"/>
    <w:link w:val="Sinespaciado"/>
    <w:uiPriority w:val="1"/>
    <w:qFormat/>
    <w:rsid w:val="00EC77CC"/>
    <w:rPr>
      <w:rFonts w:ascii="Arial" w:eastAsia="Arial" w:hAnsi="Arial" w:cs="Arial"/>
      <w:color w:val="000000"/>
      <w:lang w:val="en-US"/>
    </w:rPr>
  </w:style>
  <w:style w:type="paragraph" w:customStyle="1" w:styleId="default0">
    <w:name w:val="default"/>
    <w:basedOn w:val="Normal"/>
    <w:uiPriority w:val="99"/>
    <w:semiHidden/>
    <w:rsid w:val="00E40098"/>
    <w:rPr>
      <w:rFonts w:ascii="Times New Roman" w:eastAsiaTheme="minorHAnsi" w:hAnsi="Times New Roman" w:cs="Times New Roman"/>
      <w:lang w:val="es-CO" w:eastAsia="es-CO"/>
    </w:rPr>
  </w:style>
  <w:style w:type="paragraph" w:styleId="Revisin">
    <w:name w:val="Revision"/>
    <w:hidden/>
    <w:uiPriority w:val="99"/>
    <w:semiHidden/>
    <w:rsid w:val="00193D2F"/>
    <w:pPr>
      <w:spacing w:after="0" w:line="240" w:lineRule="auto"/>
    </w:pPr>
    <w:rPr>
      <w:rFonts w:eastAsiaTheme="minorEastAsia"/>
      <w:sz w:val="24"/>
      <w:szCs w:val="24"/>
      <w:lang w:val="es-ES_tradnl" w:eastAsia="es-ES"/>
    </w:rPr>
  </w:style>
  <w:style w:type="paragraph" w:customStyle="1" w:styleId="paragraph">
    <w:name w:val="paragraph"/>
    <w:basedOn w:val="Normal"/>
    <w:rsid w:val="00032B0B"/>
    <w:pPr>
      <w:spacing w:before="100" w:beforeAutospacing="1" w:after="100" w:afterAutospacing="1"/>
    </w:pPr>
    <w:rPr>
      <w:rFonts w:ascii="Times New Roman" w:eastAsia="Times New Roman" w:hAnsi="Times New Roman" w:cs="Times New Roman"/>
      <w:lang w:val="en-US" w:eastAsia="en-US"/>
    </w:rPr>
  </w:style>
  <w:style w:type="character" w:styleId="Refdenotaalpie">
    <w:name w:val="footnote reference"/>
    <w:basedOn w:val="Fuentedeprrafopredeter"/>
    <w:uiPriority w:val="99"/>
    <w:unhideWhenUsed/>
    <w:rsid w:val="0039727A"/>
    <w:rPr>
      <w:vertAlign w:val="superscript"/>
    </w:rPr>
  </w:style>
  <w:style w:type="character" w:customStyle="1" w:styleId="Ttulo4Car">
    <w:name w:val="Título 4 Car"/>
    <w:basedOn w:val="Fuentedeprrafopredeter"/>
    <w:link w:val="Ttulo4"/>
    <w:uiPriority w:val="9"/>
    <w:rsid w:val="00C63C5F"/>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C63C5F"/>
    <w:rPr>
      <w:b/>
      <w:bCs/>
    </w:rPr>
  </w:style>
  <w:style w:type="paragraph" w:styleId="Textosinformato">
    <w:name w:val="Plain Text"/>
    <w:basedOn w:val="Normal"/>
    <w:link w:val="TextosinformatoCar"/>
    <w:uiPriority w:val="99"/>
    <w:unhideWhenUsed/>
    <w:rsid w:val="00635557"/>
    <w:rPr>
      <w:rFonts w:ascii="Calibri" w:eastAsia="Calibri" w:hAnsi="Calibri" w:cs="Calibri"/>
      <w:sz w:val="22"/>
      <w:szCs w:val="22"/>
      <w:lang w:val="es-CO" w:eastAsia="es-CO"/>
    </w:rPr>
  </w:style>
  <w:style w:type="character" w:customStyle="1" w:styleId="TextosinformatoCar">
    <w:name w:val="Texto sin formato Car"/>
    <w:basedOn w:val="Fuentedeprrafopredeter"/>
    <w:link w:val="Textosinformato"/>
    <w:uiPriority w:val="99"/>
    <w:rsid w:val="00635557"/>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511">
      <w:bodyDiv w:val="1"/>
      <w:marLeft w:val="0"/>
      <w:marRight w:val="0"/>
      <w:marTop w:val="0"/>
      <w:marBottom w:val="0"/>
      <w:divBdr>
        <w:top w:val="none" w:sz="0" w:space="0" w:color="auto"/>
        <w:left w:val="none" w:sz="0" w:space="0" w:color="auto"/>
        <w:bottom w:val="none" w:sz="0" w:space="0" w:color="auto"/>
        <w:right w:val="none" w:sz="0" w:space="0" w:color="auto"/>
      </w:divBdr>
    </w:div>
    <w:div w:id="468478910">
      <w:bodyDiv w:val="1"/>
      <w:marLeft w:val="0"/>
      <w:marRight w:val="0"/>
      <w:marTop w:val="0"/>
      <w:marBottom w:val="0"/>
      <w:divBdr>
        <w:top w:val="none" w:sz="0" w:space="0" w:color="auto"/>
        <w:left w:val="none" w:sz="0" w:space="0" w:color="auto"/>
        <w:bottom w:val="none" w:sz="0" w:space="0" w:color="auto"/>
        <w:right w:val="none" w:sz="0" w:space="0" w:color="auto"/>
      </w:divBdr>
    </w:div>
    <w:div w:id="861088929">
      <w:bodyDiv w:val="1"/>
      <w:marLeft w:val="0"/>
      <w:marRight w:val="0"/>
      <w:marTop w:val="0"/>
      <w:marBottom w:val="0"/>
      <w:divBdr>
        <w:top w:val="none" w:sz="0" w:space="0" w:color="auto"/>
        <w:left w:val="none" w:sz="0" w:space="0" w:color="auto"/>
        <w:bottom w:val="none" w:sz="0" w:space="0" w:color="auto"/>
        <w:right w:val="none" w:sz="0" w:space="0" w:color="auto"/>
      </w:divBdr>
    </w:div>
    <w:div w:id="913468562">
      <w:bodyDiv w:val="1"/>
      <w:marLeft w:val="0"/>
      <w:marRight w:val="0"/>
      <w:marTop w:val="0"/>
      <w:marBottom w:val="0"/>
      <w:divBdr>
        <w:top w:val="none" w:sz="0" w:space="0" w:color="auto"/>
        <w:left w:val="none" w:sz="0" w:space="0" w:color="auto"/>
        <w:bottom w:val="none" w:sz="0" w:space="0" w:color="auto"/>
        <w:right w:val="none" w:sz="0" w:space="0" w:color="auto"/>
      </w:divBdr>
    </w:div>
    <w:div w:id="1139571664">
      <w:bodyDiv w:val="1"/>
      <w:marLeft w:val="0"/>
      <w:marRight w:val="0"/>
      <w:marTop w:val="0"/>
      <w:marBottom w:val="0"/>
      <w:divBdr>
        <w:top w:val="none" w:sz="0" w:space="0" w:color="auto"/>
        <w:left w:val="none" w:sz="0" w:space="0" w:color="auto"/>
        <w:bottom w:val="none" w:sz="0" w:space="0" w:color="auto"/>
        <w:right w:val="none" w:sz="0" w:space="0" w:color="auto"/>
      </w:divBdr>
    </w:div>
    <w:div w:id="1153792985">
      <w:bodyDiv w:val="1"/>
      <w:marLeft w:val="0"/>
      <w:marRight w:val="0"/>
      <w:marTop w:val="0"/>
      <w:marBottom w:val="0"/>
      <w:divBdr>
        <w:top w:val="none" w:sz="0" w:space="0" w:color="auto"/>
        <w:left w:val="none" w:sz="0" w:space="0" w:color="auto"/>
        <w:bottom w:val="none" w:sz="0" w:space="0" w:color="auto"/>
        <w:right w:val="none" w:sz="0" w:space="0" w:color="auto"/>
      </w:divBdr>
    </w:div>
    <w:div w:id="1346590643">
      <w:bodyDiv w:val="1"/>
      <w:marLeft w:val="0"/>
      <w:marRight w:val="0"/>
      <w:marTop w:val="0"/>
      <w:marBottom w:val="0"/>
      <w:divBdr>
        <w:top w:val="none" w:sz="0" w:space="0" w:color="auto"/>
        <w:left w:val="none" w:sz="0" w:space="0" w:color="auto"/>
        <w:bottom w:val="none" w:sz="0" w:space="0" w:color="auto"/>
        <w:right w:val="none" w:sz="0" w:space="0" w:color="auto"/>
      </w:divBdr>
    </w:div>
    <w:div w:id="1793941595">
      <w:bodyDiv w:val="1"/>
      <w:marLeft w:val="0"/>
      <w:marRight w:val="0"/>
      <w:marTop w:val="0"/>
      <w:marBottom w:val="0"/>
      <w:divBdr>
        <w:top w:val="none" w:sz="0" w:space="0" w:color="auto"/>
        <w:left w:val="none" w:sz="0" w:space="0" w:color="auto"/>
        <w:bottom w:val="none" w:sz="0" w:space="0" w:color="auto"/>
        <w:right w:val="none" w:sz="0" w:space="0" w:color="auto"/>
      </w:divBdr>
    </w:div>
    <w:div w:id="1838841056">
      <w:bodyDiv w:val="1"/>
      <w:marLeft w:val="0"/>
      <w:marRight w:val="0"/>
      <w:marTop w:val="0"/>
      <w:marBottom w:val="0"/>
      <w:divBdr>
        <w:top w:val="none" w:sz="0" w:space="0" w:color="auto"/>
        <w:left w:val="none" w:sz="0" w:space="0" w:color="auto"/>
        <w:bottom w:val="none" w:sz="0" w:space="0" w:color="auto"/>
        <w:right w:val="none" w:sz="0" w:space="0" w:color="auto"/>
      </w:divBdr>
    </w:div>
    <w:div w:id="1872374489">
      <w:bodyDiv w:val="1"/>
      <w:marLeft w:val="0"/>
      <w:marRight w:val="0"/>
      <w:marTop w:val="0"/>
      <w:marBottom w:val="0"/>
      <w:divBdr>
        <w:top w:val="none" w:sz="0" w:space="0" w:color="auto"/>
        <w:left w:val="none" w:sz="0" w:space="0" w:color="auto"/>
        <w:bottom w:val="none" w:sz="0" w:space="0" w:color="auto"/>
        <w:right w:val="none" w:sz="0" w:space="0" w:color="auto"/>
      </w:divBdr>
    </w:div>
    <w:div w:id="1876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ncoagrario.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Jaime Sanchez Jaramillo</dc:creator>
  <cp:keywords/>
  <dc:description/>
  <cp:lastModifiedBy>Nubia Camacho Bustos</cp:lastModifiedBy>
  <cp:revision>2</cp:revision>
  <cp:lastPrinted>2020-08-05T20:56:00Z</cp:lastPrinted>
  <dcterms:created xsi:type="dcterms:W3CDTF">2021-05-19T15:13:00Z</dcterms:created>
  <dcterms:modified xsi:type="dcterms:W3CDTF">2021-05-19T15:13:00Z</dcterms:modified>
</cp:coreProperties>
</file>