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59" w:rsidRPr="0014193C" w:rsidRDefault="0054188E" w:rsidP="000173A1">
      <w:pPr>
        <w:spacing w:before="240" w:line="240" w:lineRule="auto"/>
        <w:jc w:val="center"/>
        <w:rPr>
          <w:rFonts w:cstheme="minorHAnsi"/>
          <w:b/>
          <w:sz w:val="32"/>
          <w:szCs w:val="24"/>
        </w:rPr>
      </w:pPr>
      <w:r w:rsidRPr="0014193C">
        <w:rPr>
          <w:rFonts w:cstheme="minorHAnsi"/>
          <w:b/>
          <w:sz w:val="32"/>
          <w:szCs w:val="24"/>
        </w:rPr>
        <w:t xml:space="preserve">Grupo Aval </w:t>
      </w:r>
      <w:r w:rsidR="001366CF" w:rsidRPr="0014193C">
        <w:rPr>
          <w:rFonts w:cstheme="minorHAnsi"/>
          <w:b/>
          <w:sz w:val="32"/>
          <w:szCs w:val="24"/>
        </w:rPr>
        <w:t xml:space="preserve">presenta resultados de </w:t>
      </w:r>
      <w:r w:rsidRPr="0014193C">
        <w:rPr>
          <w:rFonts w:cstheme="minorHAnsi"/>
          <w:b/>
          <w:sz w:val="32"/>
          <w:szCs w:val="24"/>
        </w:rPr>
        <w:t xml:space="preserve">desarrollo sostenible </w:t>
      </w:r>
    </w:p>
    <w:p w:rsidR="00A53AFE" w:rsidRPr="00A53AFE" w:rsidRDefault="00A53AFE" w:rsidP="00A53AFE">
      <w:pPr>
        <w:spacing w:before="24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drawing>
          <wp:inline distT="0" distB="0" distL="0" distR="0">
            <wp:extent cx="4314825" cy="2425930"/>
            <wp:effectExtent l="19050" t="0" r="9525" b="0"/>
            <wp:docPr id="1" name="0 Imagen" descr="Grupo Aval presenta resultados de desarrollo sosten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Aval presenta resultados de desarrollo sostenib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301" cy="242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054" w:rsidRPr="0014193C" w:rsidRDefault="002E2054" w:rsidP="00177D46">
      <w:pPr>
        <w:pStyle w:val="Prrafodelista"/>
        <w:numPr>
          <w:ilvl w:val="0"/>
          <w:numId w:val="1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14193C">
        <w:rPr>
          <w:rFonts w:cstheme="minorHAnsi"/>
          <w:sz w:val="24"/>
          <w:szCs w:val="24"/>
        </w:rPr>
        <w:t xml:space="preserve">Cada una de las </w:t>
      </w:r>
      <w:r w:rsidR="00887CFC" w:rsidRPr="0014193C">
        <w:rPr>
          <w:rFonts w:cstheme="minorHAnsi"/>
          <w:sz w:val="24"/>
          <w:szCs w:val="24"/>
        </w:rPr>
        <w:t>filiales</w:t>
      </w:r>
      <w:r w:rsidR="00C128B6" w:rsidRPr="0014193C">
        <w:rPr>
          <w:rFonts w:cstheme="minorHAnsi"/>
          <w:sz w:val="24"/>
          <w:szCs w:val="24"/>
        </w:rPr>
        <w:t xml:space="preserve"> de</w:t>
      </w:r>
      <w:r w:rsidRPr="0014193C">
        <w:rPr>
          <w:rFonts w:cstheme="minorHAnsi"/>
          <w:sz w:val="24"/>
          <w:szCs w:val="24"/>
        </w:rPr>
        <w:t xml:space="preserve"> Grupo </w:t>
      </w:r>
      <w:r w:rsidR="00C128B6" w:rsidRPr="0014193C">
        <w:rPr>
          <w:rFonts w:cstheme="minorHAnsi"/>
          <w:sz w:val="24"/>
          <w:szCs w:val="24"/>
        </w:rPr>
        <w:t xml:space="preserve">Aval </w:t>
      </w:r>
      <w:r w:rsidR="00177D46" w:rsidRPr="0014193C">
        <w:rPr>
          <w:rFonts w:cstheme="minorHAnsi"/>
          <w:sz w:val="24"/>
          <w:szCs w:val="24"/>
        </w:rPr>
        <w:t xml:space="preserve">(Banco de Bogotá, Occidente, Popular, AV Villas, BAC </w:t>
      </w:r>
      <w:proofErr w:type="spellStart"/>
      <w:r w:rsidR="00177D46" w:rsidRPr="0014193C">
        <w:rPr>
          <w:rFonts w:cstheme="minorHAnsi"/>
          <w:sz w:val="24"/>
          <w:szCs w:val="24"/>
        </w:rPr>
        <w:t>Credomatic</w:t>
      </w:r>
      <w:proofErr w:type="spellEnd"/>
      <w:r w:rsidR="00177D46" w:rsidRPr="0014193C">
        <w:rPr>
          <w:rFonts w:cstheme="minorHAnsi"/>
          <w:sz w:val="24"/>
          <w:szCs w:val="24"/>
        </w:rPr>
        <w:t xml:space="preserve">, Porvenir y </w:t>
      </w:r>
      <w:proofErr w:type="spellStart"/>
      <w:r w:rsidR="00177D46" w:rsidRPr="0014193C">
        <w:rPr>
          <w:rFonts w:cstheme="minorHAnsi"/>
          <w:sz w:val="24"/>
          <w:szCs w:val="24"/>
        </w:rPr>
        <w:t>Corficolombiana</w:t>
      </w:r>
      <w:proofErr w:type="spellEnd"/>
      <w:r w:rsidR="00177D46" w:rsidRPr="0014193C">
        <w:rPr>
          <w:rFonts w:cstheme="minorHAnsi"/>
          <w:sz w:val="24"/>
          <w:szCs w:val="24"/>
        </w:rPr>
        <w:t>)</w:t>
      </w:r>
      <w:r w:rsidR="004E68F1" w:rsidRPr="0014193C">
        <w:rPr>
          <w:rFonts w:cstheme="minorHAnsi"/>
          <w:sz w:val="24"/>
          <w:szCs w:val="24"/>
        </w:rPr>
        <w:t>,</w:t>
      </w:r>
      <w:r w:rsidR="00177D46" w:rsidRPr="0014193C">
        <w:rPr>
          <w:rFonts w:cstheme="minorHAnsi"/>
          <w:sz w:val="24"/>
          <w:szCs w:val="24"/>
        </w:rPr>
        <w:t xml:space="preserve"> </w:t>
      </w:r>
      <w:r w:rsidRPr="0014193C">
        <w:rPr>
          <w:rFonts w:cstheme="minorHAnsi"/>
          <w:sz w:val="24"/>
          <w:szCs w:val="24"/>
        </w:rPr>
        <w:t xml:space="preserve">cuenta con una estrategia </w:t>
      </w:r>
      <w:r w:rsidR="00C128B6" w:rsidRPr="0014193C">
        <w:rPr>
          <w:rFonts w:cstheme="minorHAnsi"/>
          <w:sz w:val="24"/>
          <w:szCs w:val="24"/>
        </w:rPr>
        <w:t>que se enmarca dentro de un</w:t>
      </w:r>
      <w:r w:rsidR="00494928" w:rsidRPr="0014193C">
        <w:rPr>
          <w:rFonts w:cstheme="minorHAnsi"/>
          <w:sz w:val="24"/>
          <w:szCs w:val="24"/>
        </w:rPr>
        <w:t xml:space="preserve"> modelo integral</w:t>
      </w:r>
      <w:r w:rsidR="00177D46" w:rsidRPr="0014193C">
        <w:rPr>
          <w:rFonts w:cstheme="minorHAnsi"/>
          <w:sz w:val="24"/>
          <w:szCs w:val="24"/>
        </w:rPr>
        <w:t xml:space="preserve"> corporativo. </w:t>
      </w:r>
    </w:p>
    <w:p w:rsidR="00494928" w:rsidRPr="0014193C" w:rsidRDefault="006B6619" w:rsidP="000173A1">
      <w:pPr>
        <w:pStyle w:val="Prrafodelista"/>
        <w:numPr>
          <w:ilvl w:val="0"/>
          <w:numId w:val="1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14193C">
        <w:rPr>
          <w:rFonts w:cstheme="minorHAnsi"/>
          <w:sz w:val="24"/>
          <w:szCs w:val="24"/>
        </w:rPr>
        <w:t>Los resultados reportados de</w:t>
      </w:r>
      <w:r w:rsidR="00494928" w:rsidRPr="0014193C">
        <w:rPr>
          <w:rFonts w:cstheme="minorHAnsi"/>
          <w:sz w:val="24"/>
          <w:szCs w:val="24"/>
        </w:rPr>
        <w:t xml:space="preserve"> Grupo </w:t>
      </w:r>
      <w:r w:rsidRPr="0014193C">
        <w:rPr>
          <w:rFonts w:cstheme="minorHAnsi"/>
          <w:sz w:val="24"/>
          <w:szCs w:val="24"/>
        </w:rPr>
        <w:t xml:space="preserve">Aval </w:t>
      </w:r>
      <w:r w:rsidR="00A31C2E" w:rsidRPr="0014193C">
        <w:rPr>
          <w:rFonts w:cstheme="minorHAnsi"/>
          <w:sz w:val="24"/>
          <w:szCs w:val="24"/>
        </w:rPr>
        <w:t xml:space="preserve">en el 2020 </w:t>
      </w:r>
      <w:r w:rsidR="00494928" w:rsidRPr="0014193C">
        <w:rPr>
          <w:rFonts w:cstheme="minorHAnsi"/>
          <w:sz w:val="24"/>
          <w:szCs w:val="24"/>
        </w:rPr>
        <w:t xml:space="preserve">abarcan iniciativas </w:t>
      </w:r>
      <w:r w:rsidR="00B95395" w:rsidRPr="0014193C">
        <w:rPr>
          <w:rFonts w:cstheme="minorHAnsi"/>
          <w:sz w:val="24"/>
          <w:szCs w:val="24"/>
        </w:rPr>
        <w:t>que i</w:t>
      </w:r>
      <w:r w:rsidRPr="0014193C">
        <w:rPr>
          <w:rFonts w:cstheme="minorHAnsi"/>
          <w:sz w:val="24"/>
          <w:szCs w:val="24"/>
        </w:rPr>
        <w:t>mpactan no solo en lo económico</w:t>
      </w:r>
      <w:r w:rsidR="00B95395" w:rsidRPr="0014193C">
        <w:rPr>
          <w:rFonts w:cstheme="minorHAnsi"/>
          <w:sz w:val="24"/>
          <w:szCs w:val="24"/>
        </w:rPr>
        <w:t xml:space="preserve"> sino también en lo social, ambiental y en temas de innovación.</w:t>
      </w:r>
    </w:p>
    <w:p w:rsidR="006B6619" w:rsidRPr="0014193C" w:rsidRDefault="00B95395" w:rsidP="000173A1">
      <w:pPr>
        <w:pStyle w:val="Prrafodelista"/>
        <w:numPr>
          <w:ilvl w:val="0"/>
          <w:numId w:val="1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14193C">
        <w:rPr>
          <w:rFonts w:cstheme="minorHAnsi"/>
          <w:sz w:val="24"/>
          <w:szCs w:val="24"/>
        </w:rPr>
        <w:t>Grupo</w:t>
      </w:r>
      <w:r w:rsidR="00A31C2E" w:rsidRPr="0014193C">
        <w:rPr>
          <w:rFonts w:cstheme="minorHAnsi"/>
          <w:sz w:val="24"/>
          <w:szCs w:val="24"/>
        </w:rPr>
        <w:t xml:space="preserve"> Aval</w:t>
      </w:r>
      <w:r w:rsidRPr="0014193C">
        <w:rPr>
          <w:rFonts w:cstheme="minorHAnsi"/>
          <w:sz w:val="24"/>
          <w:szCs w:val="24"/>
        </w:rPr>
        <w:t xml:space="preserve"> presentó </w:t>
      </w:r>
      <w:r w:rsidR="00B40412" w:rsidRPr="0014193C">
        <w:rPr>
          <w:rFonts w:cstheme="minorHAnsi"/>
          <w:sz w:val="24"/>
          <w:szCs w:val="24"/>
        </w:rPr>
        <w:t xml:space="preserve">su reporte </w:t>
      </w:r>
      <w:r w:rsidR="006B6619" w:rsidRPr="0014193C">
        <w:rPr>
          <w:rFonts w:cstheme="minorHAnsi"/>
          <w:sz w:val="24"/>
          <w:szCs w:val="24"/>
        </w:rPr>
        <w:t xml:space="preserve">anual bajo los Estándares GRI (Global </w:t>
      </w:r>
      <w:proofErr w:type="spellStart"/>
      <w:r w:rsidR="006B6619" w:rsidRPr="0014193C">
        <w:rPr>
          <w:rFonts w:cstheme="minorHAnsi"/>
          <w:sz w:val="24"/>
          <w:szCs w:val="24"/>
        </w:rPr>
        <w:t>Reporting</w:t>
      </w:r>
      <w:proofErr w:type="spellEnd"/>
      <w:r w:rsidR="006B6619" w:rsidRPr="0014193C">
        <w:rPr>
          <w:rFonts w:cstheme="minorHAnsi"/>
          <w:sz w:val="24"/>
          <w:szCs w:val="24"/>
        </w:rPr>
        <w:t xml:space="preserve"> </w:t>
      </w:r>
      <w:proofErr w:type="spellStart"/>
      <w:r w:rsidR="006B6619" w:rsidRPr="0014193C">
        <w:rPr>
          <w:rFonts w:cstheme="minorHAnsi"/>
          <w:sz w:val="24"/>
          <w:szCs w:val="24"/>
        </w:rPr>
        <w:t>Initiative</w:t>
      </w:r>
      <w:proofErr w:type="spellEnd"/>
      <w:r w:rsidR="006B6619" w:rsidRPr="0014193C">
        <w:rPr>
          <w:rFonts w:cstheme="minorHAnsi"/>
          <w:sz w:val="24"/>
          <w:szCs w:val="24"/>
        </w:rPr>
        <w:t>).</w:t>
      </w:r>
    </w:p>
    <w:p w:rsidR="00D07403" w:rsidRPr="0014193C" w:rsidRDefault="00215FF9" w:rsidP="00D074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O"/>
        </w:rPr>
      </w:pPr>
      <w:r w:rsidRPr="0014193C">
        <w:rPr>
          <w:rFonts w:cstheme="minorHAnsi"/>
          <w:b/>
          <w:sz w:val="24"/>
          <w:szCs w:val="24"/>
        </w:rPr>
        <w:t>Bogotá, mayo</w:t>
      </w:r>
      <w:bookmarkStart w:id="0" w:name="_GoBack"/>
      <w:bookmarkEnd w:id="0"/>
      <w:r w:rsidR="006B6619" w:rsidRPr="0014193C">
        <w:rPr>
          <w:rFonts w:cstheme="minorHAnsi"/>
          <w:b/>
          <w:sz w:val="24"/>
          <w:szCs w:val="24"/>
        </w:rPr>
        <w:t xml:space="preserve"> de 202</w:t>
      </w:r>
      <w:r w:rsidR="00A31C2E" w:rsidRPr="0014193C">
        <w:rPr>
          <w:rFonts w:cstheme="minorHAnsi"/>
          <w:b/>
          <w:sz w:val="24"/>
          <w:szCs w:val="24"/>
        </w:rPr>
        <w:t>1</w:t>
      </w:r>
      <w:r w:rsidR="006B6619" w:rsidRPr="0014193C">
        <w:rPr>
          <w:rFonts w:cstheme="minorHAnsi"/>
          <w:b/>
          <w:sz w:val="24"/>
          <w:szCs w:val="24"/>
        </w:rPr>
        <w:t>.</w:t>
      </w:r>
      <w:r w:rsidR="00A31C2E" w:rsidRPr="0014193C">
        <w:rPr>
          <w:rFonts w:cstheme="minorHAnsi"/>
          <w:sz w:val="24"/>
          <w:szCs w:val="24"/>
        </w:rPr>
        <w:t xml:space="preserve"> Por segundo año</w:t>
      </w:r>
      <w:r w:rsidR="004E68F1" w:rsidRPr="0014193C">
        <w:rPr>
          <w:rFonts w:cstheme="minorHAnsi"/>
          <w:sz w:val="24"/>
          <w:szCs w:val="24"/>
        </w:rPr>
        <w:t>,</w:t>
      </w:r>
      <w:r w:rsidR="00A31C2E" w:rsidRPr="0014193C">
        <w:rPr>
          <w:rFonts w:cstheme="minorHAnsi"/>
          <w:sz w:val="24"/>
          <w:szCs w:val="24"/>
        </w:rPr>
        <w:t xml:space="preserve"> </w:t>
      </w:r>
      <w:r w:rsidR="00952545" w:rsidRPr="0014193C">
        <w:rPr>
          <w:rFonts w:cstheme="minorHAnsi"/>
          <w:sz w:val="24"/>
          <w:szCs w:val="24"/>
        </w:rPr>
        <w:t xml:space="preserve">Grupo Aval presenta su Informe de </w:t>
      </w:r>
      <w:r w:rsidR="00A31C2E" w:rsidRPr="0014193C">
        <w:rPr>
          <w:rFonts w:cstheme="minorHAnsi"/>
          <w:sz w:val="24"/>
          <w:szCs w:val="24"/>
        </w:rPr>
        <w:t>Gestión</w:t>
      </w:r>
      <w:r w:rsidR="004E68F1" w:rsidRPr="0014193C">
        <w:rPr>
          <w:rFonts w:cstheme="minorHAnsi"/>
          <w:sz w:val="24"/>
          <w:szCs w:val="24"/>
        </w:rPr>
        <w:t>,</w:t>
      </w:r>
      <w:r w:rsidR="00A31C2E" w:rsidRPr="0014193C">
        <w:rPr>
          <w:rFonts w:cstheme="minorHAnsi"/>
          <w:sz w:val="24"/>
          <w:szCs w:val="24"/>
        </w:rPr>
        <w:t xml:space="preserve"> correspondiente al 2020</w:t>
      </w:r>
      <w:r w:rsidR="00952545" w:rsidRPr="0014193C">
        <w:rPr>
          <w:rFonts w:cstheme="minorHAnsi"/>
          <w:sz w:val="24"/>
          <w:szCs w:val="24"/>
        </w:rPr>
        <w:t xml:space="preserve">, con los Estándares GRI, un marco internacional de reporte ampliamente reconocido en materia del desempeño económico, social y ambiental. </w:t>
      </w:r>
      <w:r w:rsidR="00D07403"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De acuerdo con Luis Carlos Sarmiento Gutiérrez, </w:t>
      </w:r>
      <w:r w:rsidR="004164BF" w:rsidRPr="0014193C">
        <w:rPr>
          <w:rFonts w:eastAsia="Times New Roman" w:cstheme="minorHAnsi"/>
          <w:color w:val="000000"/>
          <w:sz w:val="24"/>
          <w:szCs w:val="24"/>
          <w:lang w:eastAsia="es-CO"/>
        </w:rPr>
        <w:t>p</w:t>
      </w:r>
      <w:r w:rsidR="00D07403"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residente de Grupo Aval, </w:t>
      </w:r>
      <w:r w:rsidR="00D07403" w:rsidRPr="0014193C">
        <w:rPr>
          <w:rFonts w:eastAsia="Times New Roman" w:cstheme="minorHAnsi"/>
          <w:sz w:val="24"/>
          <w:szCs w:val="24"/>
          <w:lang w:eastAsia="es-CO"/>
        </w:rPr>
        <w:t xml:space="preserve">las empresas con mejores estrategias de </w:t>
      </w:r>
      <w:r w:rsidR="004E68F1" w:rsidRPr="0014193C">
        <w:rPr>
          <w:rFonts w:eastAsia="Times New Roman" w:cstheme="minorHAnsi"/>
          <w:sz w:val="24"/>
          <w:szCs w:val="24"/>
          <w:lang w:eastAsia="es-CO"/>
        </w:rPr>
        <w:t>s</w:t>
      </w:r>
      <w:r w:rsidR="00D07403" w:rsidRPr="0014193C">
        <w:rPr>
          <w:rFonts w:eastAsia="Times New Roman" w:cstheme="minorHAnsi"/>
          <w:sz w:val="24"/>
          <w:szCs w:val="24"/>
          <w:lang w:eastAsia="es-CO"/>
        </w:rPr>
        <w:t>ostenibilidad ofrecen mejores resultados financieros, lo que conduce a una mayor generación de valor.</w:t>
      </w:r>
    </w:p>
    <w:p w:rsidR="00D07403" w:rsidRPr="0014193C" w:rsidRDefault="003F6ACA" w:rsidP="00D07403">
      <w:pPr>
        <w:spacing w:before="24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es-CO"/>
        </w:rPr>
      </w:pPr>
      <w:r w:rsidRPr="0014193C">
        <w:rPr>
          <w:rFonts w:cstheme="minorHAnsi"/>
          <w:sz w:val="24"/>
          <w:szCs w:val="24"/>
        </w:rPr>
        <w:t>El proceso de construcción de la estrategia de sostenibilidad de Grupo Aval inició hace más de tres años, y mantiene el concepto de crecimiento con énfasis en acelerar la transición hacia un modelo digital</w:t>
      </w:r>
      <w:r w:rsidR="004E68F1" w:rsidRPr="0014193C">
        <w:rPr>
          <w:rFonts w:cstheme="minorHAnsi"/>
          <w:sz w:val="24"/>
          <w:szCs w:val="24"/>
        </w:rPr>
        <w:t>,</w:t>
      </w:r>
      <w:r w:rsidRPr="0014193C">
        <w:rPr>
          <w:rFonts w:cstheme="minorHAnsi"/>
          <w:sz w:val="24"/>
          <w:szCs w:val="24"/>
        </w:rPr>
        <w:t xml:space="preserve"> más centrado en las personas, los valores, el cuidado del medio ambiente y la sociedad. </w:t>
      </w:r>
      <w:r w:rsidR="00D07403" w:rsidRPr="0014193C">
        <w:rPr>
          <w:rFonts w:eastAsia="Times New Roman" w:cstheme="minorHAnsi"/>
          <w:color w:val="000000"/>
          <w:sz w:val="24"/>
          <w:szCs w:val="24"/>
          <w:lang w:eastAsia="es-CO"/>
        </w:rPr>
        <w:t>“</w:t>
      </w:r>
      <w:r w:rsidR="00D07403" w:rsidRPr="0014193C">
        <w:rPr>
          <w:rFonts w:eastAsia="Times New Roman" w:cstheme="minorHAnsi"/>
          <w:i/>
          <w:iCs/>
          <w:color w:val="000000"/>
          <w:sz w:val="24"/>
          <w:szCs w:val="24"/>
          <w:lang w:eastAsia="es-CO"/>
        </w:rPr>
        <w:t>Somos actores fundamentales para el cumplimiento de los Objetivos de Desarrollo Sostenible (ODS) 2030</w:t>
      </w:r>
      <w:r w:rsidR="004E68F1" w:rsidRPr="0014193C">
        <w:rPr>
          <w:rFonts w:eastAsia="Times New Roman" w:cstheme="minorHAnsi"/>
          <w:i/>
          <w:iCs/>
          <w:color w:val="000000"/>
          <w:sz w:val="24"/>
          <w:szCs w:val="24"/>
          <w:lang w:eastAsia="es-CO"/>
        </w:rPr>
        <w:t>. C</w:t>
      </w:r>
      <w:r w:rsidR="00D07403" w:rsidRPr="0014193C">
        <w:rPr>
          <w:rFonts w:eastAsia="Times New Roman" w:cstheme="minorHAnsi"/>
          <w:i/>
          <w:iCs/>
          <w:color w:val="000000"/>
          <w:sz w:val="24"/>
          <w:szCs w:val="24"/>
          <w:lang w:eastAsia="es-CO"/>
        </w:rPr>
        <w:t>omo líderes del sector financiero en Colombia y la región</w:t>
      </w:r>
      <w:r w:rsidR="004E68F1" w:rsidRPr="0014193C">
        <w:rPr>
          <w:rFonts w:eastAsia="Times New Roman" w:cstheme="minorHAnsi"/>
          <w:i/>
          <w:iCs/>
          <w:color w:val="000000"/>
          <w:sz w:val="24"/>
          <w:szCs w:val="24"/>
          <w:lang w:eastAsia="es-CO"/>
        </w:rPr>
        <w:t>,</w:t>
      </w:r>
      <w:r w:rsidR="00D07403" w:rsidRPr="0014193C">
        <w:rPr>
          <w:rFonts w:eastAsia="Times New Roman" w:cstheme="minorHAnsi"/>
          <w:i/>
          <w:iCs/>
          <w:color w:val="000000"/>
          <w:sz w:val="24"/>
          <w:szCs w:val="24"/>
          <w:lang w:eastAsia="es-CO"/>
        </w:rPr>
        <w:t xml:space="preserve"> tenemos la responsabilidad de contribuir a este cumplimiento”, </w:t>
      </w:r>
      <w:r w:rsidR="00D07403"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afirma José Manuel </w:t>
      </w:r>
      <w:proofErr w:type="spellStart"/>
      <w:r w:rsidR="00D07403" w:rsidRPr="0014193C">
        <w:rPr>
          <w:rFonts w:eastAsia="Times New Roman" w:cstheme="minorHAnsi"/>
          <w:color w:val="000000"/>
          <w:sz w:val="24"/>
          <w:szCs w:val="24"/>
          <w:lang w:eastAsia="es-CO"/>
        </w:rPr>
        <w:t>Ayerbe</w:t>
      </w:r>
      <w:proofErr w:type="spellEnd"/>
      <w:r w:rsidR="004164BF"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Osorio, v</w:t>
      </w:r>
      <w:r w:rsidR="00D07403" w:rsidRPr="0014193C">
        <w:rPr>
          <w:rFonts w:eastAsia="Times New Roman" w:cstheme="minorHAnsi"/>
          <w:color w:val="000000"/>
          <w:sz w:val="24"/>
          <w:szCs w:val="24"/>
          <w:lang w:eastAsia="es-CO"/>
        </w:rPr>
        <w:t>icepresi</w:t>
      </w:r>
      <w:r w:rsidR="004164BF" w:rsidRPr="0014193C">
        <w:rPr>
          <w:rFonts w:eastAsia="Times New Roman" w:cstheme="minorHAnsi"/>
          <w:color w:val="000000"/>
          <w:sz w:val="24"/>
          <w:szCs w:val="24"/>
          <w:lang w:eastAsia="es-CO"/>
        </w:rPr>
        <w:t>dente de m</w:t>
      </w:r>
      <w:r w:rsidR="00D07403" w:rsidRPr="0014193C">
        <w:rPr>
          <w:rFonts w:eastAsia="Times New Roman" w:cstheme="minorHAnsi"/>
          <w:color w:val="000000"/>
          <w:sz w:val="24"/>
          <w:szCs w:val="24"/>
          <w:lang w:eastAsia="es-CO"/>
        </w:rPr>
        <w:t>ercado corporativo de Grupo Aval</w:t>
      </w:r>
      <w:r w:rsidR="00D07403" w:rsidRPr="0014193C">
        <w:rPr>
          <w:rFonts w:eastAsia="Times New Roman" w:cstheme="minorHAnsi"/>
          <w:i/>
          <w:iCs/>
          <w:color w:val="000000"/>
          <w:sz w:val="24"/>
          <w:szCs w:val="24"/>
          <w:lang w:eastAsia="es-CO"/>
        </w:rPr>
        <w:t>.</w:t>
      </w:r>
    </w:p>
    <w:p w:rsidR="00D07403" w:rsidRPr="0014193C" w:rsidRDefault="00D07403" w:rsidP="00D074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En ese sentido, la estrategia de Sostenibilidad de Grupo Aval tiene cinco pilares estratégicos (Gobierno Corporativo y Riesgo, Desempeño Económico, Eficiencias 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lastRenderedPageBreak/>
        <w:t>Corporativas</w:t>
      </w:r>
      <w:r w:rsidR="004164BF" w:rsidRPr="0014193C">
        <w:rPr>
          <w:rFonts w:eastAsia="Times New Roman" w:cstheme="minorHAnsi"/>
          <w:color w:val="000000"/>
          <w:sz w:val="24"/>
          <w:szCs w:val="24"/>
          <w:lang w:eastAsia="es-CO"/>
        </w:rPr>
        <w:t>, Talento Humano y Entorno) y 15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asuntos materiales. Algunas de las iniciativas reportadas en el Informe de Sostenib</w:t>
      </w:r>
      <w:r w:rsidR="004164BF" w:rsidRPr="0014193C">
        <w:rPr>
          <w:rFonts w:eastAsia="Times New Roman" w:cstheme="minorHAnsi"/>
          <w:color w:val="000000"/>
          <w:sz w:val="24"/>
          <w:szCs w:val="24"/>
          <w:lang w:eastAsia="es-CO"/>
        </w:rPr>
        <w:t>i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lidad de Grupo Aval son:</w:t>
      </w:r>
    </w:p>
    <w:p w:rsidR="00D07403" w:rsidRPr="0014193C" w:rsidRDefault="00D07403" w:rsidP="00D074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</w:p>
    <w:p w:rsidR="00D07403" w:rsidRPr="0014193C" w:rsidRDefault="00D07403" w:rsidP="0014193C">
      <w:pPr>
        <w:pStyle w:val="Prrafodelista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b/>
          <w:bCs/>
          <w:color w:val="000000"/>
          <w:sz w:val="24"/>
          <w:szCs w:val="24"/>
          <w:lang w:eastAsia="es-CO"/>
        </w:rPr>
        <w:t>Proyectos verdes e inversión responsable</w:t>
      </w:r>
    </w:p>
    <w:p w:rsidR="00D07403" w:rsidRPr="0014193C" w:rsidRDefault="00D07403" w:rsidP="00D07403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es-CO"/>
        </w:rPr>
      </w:pPr>
    </w:p>
    <w:p w:rsidR="0014193C" w:rsidRDefault="00D07403" w:rsidP="0014193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Las entidades de Grupo Aval han estructurado líneas de crédito y emisión de bonos verdes  para financiar proy</w:t>
      </w:r>
      <w:r w:rsidR="001366CF" w:rsidRPr="0014193C">
        <w:rPr>
          <w:rFonts w:eastAsia="Times New Roman" w:cstheme="minorHAnsi"/>
          <w:color w:val="000000"/>
          <w:sz w:val="24"/>
          <w:szCs w:val="24"/>
          <w:lang w:eastAsia="es-CO"/>
        </w:rPr>
        <w:t>ec</w:t>
      </w:r>
      <w:r w:rsidR="004164BF" w:rsidRPr="0014193C">
        <w:rPr>
          <w:rFonts w:eastAsia="Times New Roman" w:cstheme="minorHAnsi"/>
          <w:color w:val="000000"/>
          <w:sz w:val="24"/>
          <w:szCs w:val="24"/>
          <w:lang w:eastAsia="es-CO"/>
        </w:rPr>
        <w:t>tos de alto impacto ambiental. R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ecientemente</w:t>
      </w:r>
      <w:r w:rsidR="005E7C5C" w:rsidRPr="0014193C">
        <w:rPr>
          <w:rFonts w:eastAsia="Times New Roman" w:cstheme="minorHAnsi"/>
          <w:color w:val="000000"/>
          <w:sz w:val="24"/>
          <w:szCs w:val="24"/>
          <w:lang w:eastAsia="es-CO"/>
        </w:rPr>
        <w:t>,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Banco de Bogotá hizo una emisión por $300 mil millones de pesos</w:t>
      </w:r>
      <w:r w:rsidR="008C201C" w:rsidRPr="0014193C">
        <w:rPr>
          <w:rFonts w:eastAsia="Times New Roman" w:cstheme="minorHAnsi"/>
          <w:color w:val="000000"/>
          <w:sz w:val="24"/>
          <w:szCs w:val="24"/>
          <w:lang w:eastAsia="es-CO"/>
        </w:rPr>
        <w:t>,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que fue demandada más de tres veces para contribuir a la mitigación del cambio climático. Por su lado, Porvenir y </w:t>
      </w:r>
      <w:proofErr w:type="spellStart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Corficolombiana</w:t>
      </w:r>
      <w:proofErr w:type="spellEnd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se adhirieron recientemente al PRI (</w:t>
      </w:r>
      <w:proofErr w:type="spellStart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Principles</w:t>
      </w:r>
      <w:proofErr w:type="spellEnd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</w:t>
      </w:r>
      <w:proofErr w:type="spellStart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for</w:t>
      </w:r>
      <w:proofErr w:type="spellEnd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</w:t>
      </w:r>
      <w:proofErr w:type="spellStart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Responsible</w:t>
      </w:r>
      <w:proofErr w:type="spellEnd"/>
      <w:r w:rsidR="001679A6"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</w:t>
      </w:r>
      <w:proofErr w:type="spellStart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Investment</w:t>
      </w:r>
      <w:proofErr w:type="spellEnd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)</w:t>
      </w:r>
      <w:r w:rsidR="008C201C" w:rsidRPr="0014193C">
        <w:rPr>
          <w:rFonts w:eastAsia="Times New Roman" w:cstheme="minorHAnsi"/>
          <w:color w:val="000000"/>
          <w:sz w:val="24"/>
          <w:szCs w:val="24"/>
          <w:lang w:eastAsia="es-CO"/>
        </w:rPr>
        <w:t>,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comprometiéndose a hacer sus inversiones bajo criterios y principios responsables.</w:t>
      </w:r>
    </w:p>
    <w:p w:rsidR="0014193C" w:rsidRDefault="0014193C" w:rsidP="0014193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</w:p>
    <w:p w:rsidR="00D07403" w:rsidRPr="0014193C" w:rsidRDefault="00D07403" w:rsidP="0014193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b/>
          <w:bCs/>
          <w:color w:val="000000"/>
          <w:sz w:val="24"/>
          <w:szCs w:val="24"/>
          <w:lang w:eastAsia="es-CO"/>
        </w:rPr>
        <w:t>Cuidado del medio ambiente</w:t>
      </w:r>
    </w:p>
    <w:p w:rsidR="00D07403" w:rsidRPr="0014193C" w:rsidRDefault="00D07403" w:rsidP="00D074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</w:p>
    <w:p w:rsidR="00D07403" w:rsidRPr="0014193C" w:rsidRDefault="00D07403" w:rsidP="00D074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Para hacerle frente al cambio climático, Grupo Aval y sus entidades están implementando diversas iniciativas y programas de conservación del medio ambiente como: </w:t>
      </w:r>
    </w:p>
    <w:p w:rsidR="00D07403" w:rsidRPr="0014193C" w:rsidRDefault="00D07403" w:rsidP="00D0740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Promover la descontaminación del Río Bogotá y reforestación del Amazonas por parte de Banco de Bogotá,</w:t>
      </w:r>
    </w:p>
    <w:p w:rsidR="00D07403" w:rsidRPr="0014193C" w:rsidRDefault="00D07403" w:rsidP="00D0740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El cuidado de las fuentes hídricas a través del programa Planeta Azul que lleva más de </w:t>
      </w:r>
      <w:r w:rsidR="00177D46" w:rsidRPr="0014193C">
        <w:rPr>
          <w:rFonts w:eastAsia="Times New Roman" w:cstheme="minorHAnsi"/>
          <w:color w:val="000000"/>
          <w:sz w:val="24"/>
          <w:szCs w:val="24"/>
          <w:lang w:eastAsia="es-CO"/>
        </w:rPr>
        <w:t>28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años en este firme propósito,</w:t>
      </w:r>
    </w:p>
    <w:p w:rsidR="00D07403" w:rsidRPr="0014193C" w:rsidRDefault="00D07403" w:rsidP="00D0740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La campaña </w:t>
      </w:r>
      <w:r w:rsidRPr="0014193C">
        <w:rPr>
          <w:rFonts w:eastAsia="Times New Roman" w:cstheme="minorHAnsi"/>
          <w:i/>
          <w:iCs/>
          <w:color w:val="000000"/>
          <w:sz w:val="24"/>
          <w:szCs w:val="24"/>
          <w:lang w:eastAsia="es-CO"/>
        </w:rPr>
        <w:t>Tapas para Sanar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</w:t>
      </w:r>
      <w:r w:rsidR="004164BF" w:rsidRPr="0014193C">
        <w:rPr>
          <w:rFonts w:eastAsia="Times New Roman" w:cstheme="minorHAnsi"/>
          <w:color w:val="000000"/>
          <w:sz w:val="24"/>
          <w:szCs w:val="24"/>
          <w:lang w:eastAsia="es-CO"/>
        </w:rPr>
        <w:t>liderada por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Banco AV Villas ubicando al banco como el mayor donante de tapas plásticas recicladas,</w:t>
      </w:r>
    </w:p>
    <w:p w:rsidR="00D07403" w:rsidRPr="0014193C" w:rsidRDefault="00D07403" w:rsidP="00D0740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El uso de energías renovables en algunas de las sedes administrativas y comerciales,</w:t>
      </w:r>
    </w:p>
    <w:p w:rsidR="00D07403" w:rsidRPr="0014193C" w:rsidRDefault="00D07403" w:rsidP="00D0740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A través de </w:t>
      </w:r>
      <w:proofErr w:type="spellStart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Corficolombiana</w:t>
      </w:r>
      <w:proofErr w:type="spellEnd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, se han reforestado  más de  120,000 m2 de bosque natural, sumado a la protección de 200 hectáreas de bosque no intervenido en las cuencas hidrográficas más ricas</w:t>
      </w:r>
      <w:r w:rsidR="008C201C" w:rsidRPr="0014193C">
        <w:rPr>
          <w:rFonts w:eastAsia="Times New Roman" w:cstheme="minorHAnsi"/>
          <w:color w:val="000000"/>
          <w:sz w:val="24"/>
          <w:szCs w:val="24"/>
          <w:lang w:eastAsia="es-CO"/>
        </w:rPr>
        <w:t>,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y el inventario y protección de flora y fauna en las zonas de operación,  </w:t>
      </w:r>
    </w:p>
    <w:p w:rsidR="00D07403" w:rsidRPr="0014193C" w:rsidRDefault="00D07403" w:rsidP="00D0740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La ubicación de </w:t>
      </w:r>
      <w:proofErr w:type="spellStart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Ecobots</w:t>
      </w:r>
      <w:proofErr w:type="spellEnd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en las principales ciudades del país</w:t>
      </w:r>
      <w:r w:rsidR="008C201C" w:rsidRPr="0014193C">
        <w:rPr>
          <w:rFonts w:eastAsia="Times New Roman" w:cstheme="minorHAnsi"/>
          <w:color w:val="000000"/>
          <w:sz w:val="24"/>
          <w:szCs w:val="24"/>
          <w:lang w:eastAsia="es-CO"/>
        </w:rPr>
        <w:t>,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donde se reciclaron en 2020 más de 220,000 botellas de plástico.</w:t>
      </w:r>
    </w:p>
    <w:p w:rsidR="00D07403" w:rsidRPr="0014193C" w:rsidRDefault="00D07403" w:rsidP="00D0740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               </w:t>
      </w:r>
    </w:p>
    <w:p w:rsidR="00D07403" w:rsidRPr="0014193C" w:rsidRDefault="00D07403" w:rsidP="0014193C">
      <w:pPr>
        <w:pStyle w:val="Prrafodelista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b/>
          <w:bCs/>
          <w:color w:val="000000"/>
          <w:sz w:val="24"/>
          <w:szCs w:val="24"/>
          <w:lang w:eastAsia="es-CO"/>
        </w:rPr>
        <w:t>Espacios de trabajo incluyentes</w:t>
      </w:r>
    </w:p>
    <w:p w:rsidR="00D07403" w:rsidRPr="0014193C" w:rsidRDefault="00D07403" w:rsidP="00D074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</w:p>
    <w:p w:rsidR="00D07403" w:rsidRPr="0014193C" w:rsidRDefault="00D07403" w:rsidP="00D074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Grupo Aval cuenta con un talento humano diverso y promueve la igualdad de oportunidades para todos los colaboradores independientemente de su género, etnia, creencia política, religiosa o preferencia sexual. </w:t>
      </w:r>
      <w:r w:rsidR="001366CF" w:rsidRPr="0014193C">
        <w:rPr>
          <w:rFonts w:eastAsia="Times New Roman" w:cstheme="minorHAnsi"/>
          <w:color w:val="000000"/>
          <w:sz w:val="24"/>
          <w:szCs w:val="24"/>
          <w:lang w:eastAsia="es-CO"/>
        </w:rPr>
        <w:t>Por medio de las entidades del G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rupo</w:t>
      </w:r>
      <w:r w:rsidR="008C201C" w:rsidRPr="0014193C">
        <w:rPr>
          <w:rFonts w:eastAsia="Times New Roman" w:cstheme="minorHAnsi"/>
          <w:color w:val="000000"/>
          <w:sz w:val="24"/>
          <w:szCs w:val="24"/>
          <w:lang w:eastAsia="es-CO"/>
        </w:rPr>
        <w:t>,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se genera empleo de calidad a más de </w:t>
      </w:r>
      <w:r w:rsidR="004164BF" w:rsidRPr="0014193C">
        <w:rPr>
          <w:rFonts w:eastAsia="Times New Roman" w:cstheme="minorHAnsi"/>
          <w:color w:val="000000"/>
          <w:sz w:val="24"/>
          <w:szCs w:val="24"/>
          <w:lang w:eastAsia="es-CO"/>
        </w:rPr>
        <w:t>105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,000 personas en Colombia y la región, de las cuales el 55% son mujeres.</w:t>
      </w:r>
    </w:p>
    <w:p w:rsidR="00D07403" w:rsidRPr="0014193C" w:rsidRDefault="00D07403" w:rsidP="00D074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</w:p>
    <w:p w:rsidR="00D07403" w:rsidRPr="0014193C" w:rsidRDefault="00D07403" w:rsidP="00D074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Grupo Aval fue pio</w:t>
      </w:r>
      <w:r w:rsidR="003F6ACA"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nero en el sector financiero en 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obtener la Cert</w:t>
      </w:r>
      <w:r w:rsidR="003F6ACA" w:rsidRPr="0014193C">
        <w:rPr>
          <w:rFonts w:eastAsia="Times New Roman" w:cstheme="minorHAnsi"/>
          <w:color w:val="000000"/>
          <w:sz w:val="24"/>
          <w:szCs w:val="24"/>
          <w:lang w:eastAsia="es-CO"/>
        </w:rPr>
        <w:t>ificación “</w:t>
      </w:r>
      <w:proofErr w:type="spellStart"/>
      <w:r w:rsidR="003F6ACA" w:rsidRPr="0014193C">
        <w:rPr>
          <w:rFonts w:eastAsia="Times New Roman" w:cstheme="minorHAnsi"/>
          <w:color w:val="000000"/>
          <w:sz w:val="24"/>
          <w:szCs w:val="24"/>
          <w:lang w:eastAsia="es-CO"/>
        </w:rPr>
        <w:t>Friendly</w:t>
      </w:r>
      <w:proofErr w:type="spellEnd"/>
      <w:r w:rsidR="003F6ACA"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</w:t>
      </w:r>
      <w:proofErr w:type="spellStart"/>
      <w:r w:rsidR="003F6ACA" w:rsidRPr="0014193C">
        <w:rPr>
          <w:rFonts w:eastAsia="Times New Roman" w:cstheme="minorHAnsi"/>
          <w:color w:val="000000"/>
          <w:sz w:val="24"/>
          <w:szCs w:val="24"/>
          <w:lang w:eastAsia="es-CO"/>
        </w:rPr>
        <w:t>Biz</w:t>
      </w:r>
      <w:proofErr w:type="spellEnd"/>
      <w:r w:rsidR="003F6ACA" w:rsidRPr="0014193C">
        <w:rPr>
          <w:rFonts w:eastAsia="Times New Roman" w:cstheme="minorHAnsi"/>
          <w:color w:val="000000"/>
          <w:sz w:val="24"/>
          <w:szCs w:val="24"/>
          <w:lang w:eastAsia="es-CO"/>
        </w:rPr>
        <w:t>”</w:t>
      </w:r>
      <w:r w:rsidR="008C201C" w:rsidRPr="0014193C">
        <w:rPr>
          <w:rFonts w:eastAsia="Times New Roman" w:cstheme="minorHAnsi"/>
          <w:color w:val="000000"/>
          <w:sz w:val="24"/>
          <w:szCs w:val="24"/>
          <w:lang w:eastAsia="es-CO"/>
        </w:rPr>
        <w:t>,</w:t>
      </w:r>
      <w:r w:rsidR="003F6ACA"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que lo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ubica como un grupo amigable con la comunidad LGTBI+, y será </w:t>
      </w:r>
      <w:r w:rsidR="004164BF" w:rsidRPr="0014193C">
        <w:rPr>
          <w:rFonts w:eastAsia="Times New Roman" w:cstheme="minorHAnsi"/>
          <w:color w:val="000000"/>
          <w:sz w:val="24"/>
          <w:szCs w:val="24"/>
          <w:lang w:eastAsia="es-CO"/>
        </w:rPr>
        <w:t>el primer grupo financiero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en tener el sello </w:t>
      </w:r>
      <w:proofErr w:type="spellStart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inclusionES</w:t>
      </w:r>
      <w:proofErr w:type="spellEnd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, para fortalecer su</w:t>
      </w:r>
      <w:r w:rsidR="001366CF"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 Política 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Corporativa de Inclusión y Diversidad de la mano de USAID, la ONG global ACDI/VOCA y la Fundación FAVLA.</w:t>
      </w:r>
    </w:p>
    <w:p w:rsidR="00D07403" w:rsidRPr="0014193C" w:rsidRDefault="00D07403" w:rsidP="00D074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</w:p>
    <w:p w:rsidR="00D07403" w:rsidRPr="0014193C" w:rsidRDefault="00D07403" w:rsidP="0014193C">
      <w:pPr>
        <w:pStyle w:val="Prrafodelista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b/>
          <w:bCs/>
          <w:color w:val="000000"/>
          <w:sz w:val="24"/>
          <w:szCs w:val="24"/>
          <w:lang w:eastAsia="es-CO"/>
        </w:rPr>
        <w:lastRenderedPageBreak/>
        <w:t>Crecimiento personal y profesional</w:t>
      </w:r>
    </w:p>
    <w:p w:rsidR="00D07403" w:rsidRPr="0014193C" w:rsidRDefault="00D07403" w:rsidP="00D07403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es-CO"/>
        </w:rPr>
      </w:pPr>
    </w:p>
    <w:p w:rsidR="00D07403" w:rsidRPr="0014193C" w:rsidRDefault="00D07403" w:rsidP="00D074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Banco de Bogotá, Banco de Occidente y </w:t>
      </w:r>
      <w:proofErr w:type="spellStart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Corficolombiana</w:t>
      </w:r>
      <w:proofErr w:type="spellEnd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recibieron la Certificación Great Place </w:t>
      </w:r>
      <w:proofErr w:type="spellStart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to</w:t>
      </w:r>
      <w:proofErr w:type="spellEnd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</w:t>
      </w:r>
      <w:proofErr w:type="spellStart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Work</w:t>
      </w:r>
      <w:proofErr w:type="spellEnd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. Este reconocimiento se dio gracias a que estas entidades han implementado diferentes programas que generan oportunidades para el crecimiento personal y profesional de los colaboradores</w:t>
      </w:r>
      <w:r w:rsidR="006E01EC"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como: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maternidad y paternidad responsable y construcción de vínculos familiares, equilibrio personal-profesional</w:t>
      </w:r>
      <w:r w:rsidR="006E01EC" w:rsidRPr="0014193C">
        <w:rPr>
          <w:rFonts w:eastAsia="Times New Roman" w:cstheme="minorHAnsi"/>
          <w:color w:val="000000"/>
          <w:sz w:val="24"/>
          <w:szCs w:val="24"/>
          <w:lang w:eastAsia="es-CO"/>
        </w:rPr>
        <w:t>,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y promoción de prácticas de equidad de género en áreas de liderazgo y STEAM (ciencias, tecnología, ingeniería y matemáticas).</w:t>
      </w:r>
    </w:p>
    <w:p w:rsidR="00D07403" w:rsidRPr="0014193C" w:rsidRDefault="00D07403" w:rsidP="00D074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</w:p>
    <w:p w:rsidR="00D07403" w:rsidRPr="0014193C" w:rsidRDefault="00D07403" w:rsidP="0014193C">
      <w:pPr>
        <w:pStyle w:val="Prrafodelista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b/>
          <w:bCs/>
          <w:color w:val="000000"/>
          <w:sz w:val="24"/>
          <w:szCs w:val="24"/>
          <w:lang w:eastAsia="es-CO"/>
        </w:rPr>
        <w:t>Mercadeo social</w:t>
      </w:r>
    </w:p>
    <w:p w:rsidR="00D07403" w:rsidRPr="0014193C" w:rsidRDefault="00D07403" w:rsidP="00D07403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es-CO"/>
        </w:rPr>
      </w:pPr>
    </w:p>
    <w:p w:rsidR="00D07403" w:rsidRPr="0014193C" w:rsidRDefault="00D07403" w:rsidP="00D074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Grupo Aval se ha posicionado como un gran promotor del  sector cultural en el país a través de su programa #</w:t>
      </w:r>
      <w:proofErr w:type="spellStart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ExperienciasAval</w:t>
      </w:r>
      <w:proofErr w:type="spellEnd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. Durante la pandemia, y pese a la imposibilidad de tener eventos y espectáculos masivos y presenciales, ha continuado dando apoyo a esta importante industria de la Economía Naranja. En 2020, promovió un nuevo concepto de entretenimiento digital, La Morada, un espacio con más de 300 horas de contenido y 12 horas diarias de programación gratuita. La iniciativa ayudó a recolectar mercados para abastecer con productos de primera necesidad a las personas de producción que trabajan tras bambalinas en la industria del entretenimiento y que fueron afectadas económicamente.</w:t>
      </w:r>
    </w:p>
    <w:p w:rsidR="00D07403" w:rsidRPr="0014193C" w:rsidRDefault="00D07403" w:rsidP="00D074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</w:p>
    <w:p w:rsidR="00D07403" w:rsidRPr="0014193C" w:rsidRDefault="00D07403" w:rsidP="0014193C">
      <w:pPr>
        <w:pStyle w:val="Prrafodelista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b/>
          <w:bCs/>
          <w:color w:val="000000"/>
          <w:sz w:val="24"/>
          <w:szCs w:val="24"/>
          <w:lang w:eastAsia="es-CO"/>
        </w:rPr>
        <w:t>Inclusión financiera</w:t>
      </w:r>
    </w:p>
    <w:p w:rsidR="00D07403" w:rsidRPr="0014193C" w:rsidRDefault="00D07403" w:rsidP="00D07403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es-CO"/>
        </w:rPr>
      </w:pPr>
    </w:p>
    <w:p w:rsidR="00D07403" w:rsidRPr="0014193C" w:rsidRDefault="00D07403" w:rsidP="00D074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La Corporación Microcrédito Aval, es una entidad sin ánimo de lucro que apoya a microempresarios en condiciones económicas no favorables. El 58% de los microcréditos otorgados en 2020 fueron a mujeres cabeza de familia quienes participan con el 60% de la cartera total.</w:t>
      </w:r>
      <w:r w:rsidR="001366CF"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El </w:t>
      </w:r>
      <w:r w:rsidR="004164BF" w:rsidRPr="0014193C">
        <w:rPr>
          <w:rFonts w:eastAsia="Times New Roman" w:cstheme="minorHAnsi"/>
          <w:color w:val="000000"/>
          <w:sz w:val="24"/>
          <w:szCs w:val="24"/>
          <w:lang w:eastAsia="es-CO"/>
        </w:rPr>
        <w:t>año pasado se desembolsaron $15,398 millones de pesos a 3,</w:t>
      </w: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575 empresarios.</w:t>
      </w:r>
    </w:p>
    <w:p w:rsidR="00D07403" w:rsidRPr="0014193C" w:rsidRDefault="00D07403" w:rsidP="00D074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</w:p>
    <w:p w:rsidR="001366CF" w:rsidRPr="0014193C" w:rsidRDefault="001366CF" w:rsidP="001366C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Construir una marca con propósito va más allá de la comunicación y acciones sociales. Se requiere de la definición de pilares estratégicos, asuntos materiales y el involucramiento de todos los </w:t>
      </w:r>
      <w:proofErr w:type="spellStart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stakeholders</w:t>
      </w:r>
      <w:proofErr w:type="spellEnd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(accionistas, colaboradores, clientes, proveedores, sociedad, </w:t>
      </w:r>
      <w:proofErr w:type="spellStart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etc</w:t>
      </w:r>
      <w:proofErr w:type="spellEnd"/>
      <w:r w:rsidRPr="0014193C">
        <w:rPr>
          <w:rFonts w:eastAsia="Times New Roman" w:cstheme="minorHAnsi"/>
          <w:color w:val="000000"/>
          <w:sz w:val="24"/>
          <w:szCs w:val="24"/>
          <w:lang w:eastAsia="es-CO"/>
        </w:rPr>
        <w:t>). Lo anterior genera una transformación cultural que se materializa con decisiones y acciones cotidianas</w:t>
      </w:r>
      <w:r w:rsidRPr="0014193C">
        <w:rPr>
          <w:rFonts w:eastAsia="Times New Roman" w:cstheme="minorHAnsi"/>
          <w:i/>
          <w:iCs/>
          <w:color w:val="000000"/>
          <w:sz w:val="24"/>
          <w:szCs w:val="24"/>
          <w:lang w:eastAsia="es-CO"/>
        </w:rPr>
        <w:t xml:space="preserve">. “Nos encontramos en una economía circular – colaborativa, si las empresas no cuidamos a los consumidores y los recursos, no hay quién pueda consumir. Si se frena el consumo, se frena también el motor económico”, concluyó </w:t>
      </w:r>
      <w:proofErr w:type="spellStart"/>
      <w:r w:rsidRPr="0014193C">
        <w:rPr>
          <w:rFonts w:eastAsia="Times New Roman" w:cstheme="minorHAnsi"/>
          <w:i/>
          <w:iCs/>
          <w:color w:val="000000"/>
          <w:sz w:val="24"/>
          <w:szCs w:val="24"/>
          <w:lang w:eastAsia="es-CO"/>
        </w:rPr>
        <w:t>Ayerbe</w:t>
      </w:r>
      <w:proofErr w:type="spellEnd"/>
      <w:r w:rsidR="004164BF" w:rsidRPr="0014193C">
        <w:rPr>
          <w:rFonts w:eastAsia="Times New Roman" w:cstheme="minorHAnsi"/>
          <w:i/>
          <w:iCs/>
          <w:color w:val="000000"/>
          <w:sz w:val="24"/>
          <w:szCs w:val="24"/>
          <w:lang w:eastAsia="es-CO"/>
        </w:rPr>
        <w:t xml:space="preserve"> Osorio</w:t>
      </w:r>
      <w:r w:rsidRPr="0014193C">
        <w:rPr>
          <w:rFonts w:eastAsia="Times New Roman" w:cstheme="minorHAnsi"/>
          <w:i/>
          <w:iCs/>
          <w:color w:val="000000"/>
          <w:sz w:val="24"/>
          <w:szCs w:val="24"/>
          <w:lang w:eastAsia="es-CO"/>
        </w:rPr>
        <w:t xml:space="preserve">. </w:t>
      </w:r>
    </w:p>
    <w:p w:rsidR="00D07403" w:rsidRPr="0014193C" w:rsidRDefault="00D07403" w:rsidP="00D074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</w:p>
    <w:sectPr w:rsidR="00D07403" w:rsidRPr="0014193C" w:rsidSect="006126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8FE71" w16cid:durableId="2433EEB6"/>
  <w16cid:commentId w16cid:paraId="735DEC41" w16cid:durableId="2433F317"/>
  <w16cid:commentId w16cid:paraId="08FCEEFF" w16cid:durableId="2433F35E"/>
  <w16cid:commentId w16cid:paraId="2BF81FB5" w16cid:durableId="2433F38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74"/>
    <w:multiLevelType w:val="multilevel"/>
    <w:tmpl w:val="ECECCE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637FBA"/>
    <w:multiLevelType w:val="hybridMultilevel"/>
    <w:tmpl w:val="B08097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32F6F"/>
    <w:multiLevelType w:val="multilevel"/>
    <w:tmpl w:val="FAA29A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2624C58"/>
    <w:multiLevelType w:val="multilevel"/>
    <w:tmpl w:val="1FA2EB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9C13C3"/>
    <w:multiLevelType w:val="multilevel"/>
    <w:tmpl w:val="86226A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CC9129F"/>
    <w:multiLevelType w:val="hybridMultilevel"/>
    <w:tmpl w:val="472CDE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3102A"/>
    <w:multiLevelType w:val="hybridMultilevel"/>
    <w:tmpl w:val="5B7E7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37755"/>
    <w:multiLevelType w:val="hybridMultilevel"/>
    <w:tmpl w:val="BFFCACFE"/>
    <w:lvl w:ilvl="0" w:tplc="1DFA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B397A"/>
    <w:multiLevelType w:val="hybridMultilevel"/>
    <w:tmpl w:val="74D0D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A1D69"/>
    <w:multiLevelType w:val="multilevel"/>
    <w:tmpl w:val="F42E36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7DD21E2"/>
    <w:multiLevelType w:val="multilevel"/>
    <w:tmpl w:val="0C8A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88E"/>
    <w:rsid w:val="000173A1"/>
    <w:rsid w:val="00036E4E"/>
    <w:rsid w:val="000901B9"/>
    <w:rsid w:val="001366CF"/>
    <w:rsid w:val="0014193C"/>
    <w:rsid w:val="00142012"/>
    <w:rsid w:val="001679A6"/>
    <w:rsid w:val="00177D46"/>
    <w:rsid w:val="00215FF9"/>
    <w:rsid w:val="002733C5"/>
    <w:rsid w:val="002E2054"/>
    <w:rsid w:val="003A4500"/>
    <w:rsid w:val="003F6ACA"/>
    <w:rsid w:val="004164BF"/>
    <w:rsid w:val="004920C5"/>
    <w:rsid w:val="00494928"/>
    <w:rsid w:val="004E68F1"/>
    <w:rsid w:val="0054188E"/>
    <w:rsid w:val="005E7C5C"/>
    <w:rsid w:val="00612659"/>
    <w:rsid w:val="00692464"/>
    <w:rsid w:val="006A71B4"/>
    <w:rsid w:val="006B6619"/>
    <w:rsid w:val="006D3F2D"/>
    <w:rsid w:val="006E01EC"/>
    <w:rsid w:val="00773EE1"/>
    <w:rsid w:val="00880B7D"/>
    <w:rsid w:val="00887CFC"/>
    <w:rsid w:val="008C201C"/>
    <w:rsid w:val="00941C0F"/>
    <w:rsid w:val="00952545"/>
    <w:rsid w:val="00997A37"/>
    <w:rsid w:val="009F19BE"/>
    <w:rsid w:val="00A13F79"/>
    <w:rsid w:val="00A31C2E"/>
    <w:rsid w:val="00A53AFE"/>
    <w:rsid w:val="00B40412"/>
    <w:rsid w:val="00B95395"/>
    <w:rsid w:val="00C128B6"/>
    <w:rsid w:val="00C20F31"/>
    <w:rsid w:val="00D07403"/>
    <w:rsid w:val="00EC1211"/>
    <w:rsid w:val="00F4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205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C20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20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20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20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20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 Lenovo2</dc:creator>
  <cp:lastModifiedBy>Prensa</cp:lastModifiedBy>
  <cp:revision>3</cp:revision>
  <dcterms:created xsi:type="dcterms:W3CDTF">2021-05-18T14:24:00Z</dcterms:created>
  <dcterms:modified xsi:type="dcterms:W3CDTF">2021-05-18T14:32:00Z</dcterms:modified>
</cp:coreProperties>
</file>