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79" w:rsidRPr="00EB5979" w:rsidRDefault="00EB5979">
      <w:pPr>
        <w:spacing w:after="200" w:line="276" w:lineRule="auto"/>
        <w:rPr>
          <w:rFonts w:ascii="Arial" w:hAnsi="Arial" w:cs="Arial"/>
          <w:sz w:val="36"/>
          <w:szCs w:val="26"/>
          <w:lang w:val="es-CO"/>
        </w:rPr>
      </w:pPr>
    </w:p>
    <w:p w:rsidR="00EB5979" w:rsidRPr="008E55E6" w:rsidRDefault="00EB5979" w:rsidP="00EB5979">
      <w:pPr>
        <w:pStyle w:val="Ttulo1"/>
        <w:shd w:val="clear" w:color="auto" w:fill="FFFFFF"/>
        <w:spacing w:line="276" w:lineRule="auto"/>
        <w:jc w:val="center"/>
        <w:rPr>
          <w:rFonts w:ascii="Trebuchet MS" w:eastAsia="Times New Roman" w:hAnsi="Trebuchet MS" w:cs="Arial"/>
          <w:bCs w:val="0"/>
          <w:color w:val="00B050"/>
          <w:kern w:val="36"/>
          <w:sz w:val="36"/>
          <w:szCs w:val="30"/>
          <w:lang w:val="en-US" w:eastAsia="es-CO"/>
        </w:rPr>
      </w:pPr>
      <w:r w:rsidRPr="008E55E6">
        <w:rPr>
          <w:rFonts w:ascii="Trebuchet MS" w:eastAsia="Times New Roman" w:hAnsi="Trebuchet MS" w:cs="Arial"/>
          <w:bCs w:val="0"/>
          <w:color w:val="00B050"/>
          <w:kern w:val="36"/>
          <w:sz w:val="36"/>
          <w:szCs w:val="30"/>
          <w:lang w:val="en-US" w:eastAsia="es-CO"/>
        </w:rPr>
        <w:t xml:space="preserve">CRYOGAS invests USD$ </w:t>
      </w:r>
      <w:r w:rsidR="008E55E6" w:rsidRPr="008E55E6">
        <w:rPr>
          <w:rFonts w:ascii="Trebuchet MS" w:eastAsia="Times New Roman" w:hAnsi="Trebuchet MS" w:cs="Arial"/>
          <w:bCs w:val="0"/>
          <w:color w:val="00B050"/>
          <w:kern w:val="36"/>
          <w:sz w:val="36"/>
          <w:szCs w:val="30"/>
          <w:lang w:val="en-US" w:eastAsia="es-CO"/>
        </w:rPr>
        <w:t>22</w:t>
      </w:r>
      <w:r w:rsidRPr="008E55E6">
        <w:rPr>
          <w:rFonts w:ascii="Trebuchet MS" w:eastAsia="Times New Roman" w:hAnsi="Trebuchet MS" w:cs="Arial"/>
          <w:bCs w:val="0"/>
          <w:color w:val="00B050"/>
          <w:kern w:val="36"/>
          <w:sz w:val="36"/>
          <w:szCs w:val="30"/>
          <w:lang w:val="en-US" w:eastAsia="es-CO"/>
        </w:rPr>
        <w:t xml:space="preserve"> million in Colombia</w:t>
      </w:r>
    </w:p>
    <w:p w:rsidR="00EB5979" w:rsidRDefault="00EB5979" w:rsidP="00EB5979">
      <w:pPr>
        <w:jc w:val="center"/>
        <w:rPr>
          <w:rFonts w:ascii="Arial" w:hAnsi="Arial" w:cs="Arial"/>
          <w:sz w:val="36"/>
          <w:szCs w:val="26"/>
          <w:lang w:val="en-US"/>
        </w:rPr>
      </w:pPr>
    </w:p>
    <w:p w:rsidR="00EB5979" w:rsidRPr="00EB5979" w:rsidRDefault="00EB5979" w:rsidP="00EB5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lang w:val="en-US" w:eastAsia="es-CO"/>
        </w:rPr>
      </w:pPr>
    </w:p>
    <w:p w:rsidR="00EB5979" w:rsidRPr="002F0188" w:rsidRDefault="00EB5979" w:rsidP="00EB5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Arial"/>
          <w:color w:val="4D4F53"/>
          <w:sz w:val="22"/>
          <w:szCs w:val="22"/>
          <w:lang w:val="en-US" w:eastAsia="es-CO"/>
        </w:rPr>
      </w:pPr>
      <w:r w:rsidRPr="002F0188">
        <w:rPr>
          <w:rFonts w:ascii="Trebuchet MS" w:eastAsia="Times New Roman" w:hAnsi="Trebuchet MS" w:cs="Arial"/>
          <w:color w:val="4D4F53"/>
          <w:sz w:val="22"/>
          <w:szCs w:val="22"/>
          <w:lang w:val="en-US" w:eastAsia="es-CO"/>
        </w:rPr>
        <w:t xml:space="preserve">CRYOGAS, a company belonging to the North American group of companies Air Products (NYSE: APD) with more than 70 years of operation in Colombia seeks to strengthen its position in the Colombian industrial and medicinal gases market, with investments close to USD $ </w:t>
      </w:r>
      <w:r w:rsidR="008E55E6" w:rsidRPr="002F0188">
        <w:rPr>
          <w:rFonts w:ascii="Trebuchet MS" w:eastAsia="Times New Roman" w:hAnsi="Trebuchet MS" w:cs="Arial"/>
          <w:color w:val="4D4F53"/>
          <w:sz w:val="22"/>
          <w:szCs w:val="22"/>
          <w:lang w:val="en-US" w:eastAsia="es-CO"/>
        </w:rPr>
        <w:t>22 million</w:t>
      </w:r>
      <w:r w:rsidRPr="002F0188">
        <w:rPr>
          <w:rFonts w:ascii="Trebuchet MS" w:eastAsia="Times New Roman" w:hAnsi="Trebuchet MS" w:cs="Arial"/>
          <w:color w:val="4D4F53"/>
          <w:sz w:val="22"/>
          <w:szCs w:val="22"/>
          <w:lang w:val="en-US" w:eastAsia="es-CO"/>
        </w:rPr>
        <w:t>, in 2017.</w:t>
      </w:r>
    </w:p>
    <w:p w:rsidR="00EB5979" w:rsidRPr="002F0188" w:rsidRDefault="00EB5979" w:rsidP="00EB5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Arial"/>
          <w:color w:val="4D4F53"/>
          <w:sz w:val="22"/>
          <w:szCs w:val="22"/>
          <w:lang w:val="en-US" w:eastAsia="es-CO"/>
        </w:rPr>
      </w:pPr>
    </w:p>
    <w:p w:rsidR="00EB5979" w:rsidRPr="002F0188" w:rsidRDefault="00EB5979" w:rsidP="00EB5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Arial"/>
          <w:color w:val="4D4F53"/>
          <w:sz w:val="22"/>
          <w:szCs w:val="22"/>
          <w:lang w:val="en-US" w:eastAsia="es-CO"/>
        </w:rPr>
      </w:pPr>
      <w:r w:rsidRPr="002F0188">
        <w:rPr>
          <w:rFonts w:ascii="Trebuchet MS" w:eastAsia="Times New Roman" w:hAnsi="Trebuchet MS" w:cs="Arial"/>
          <w:color w:val="4D4F53"/>
          <w:sz w:val="22"/>
          <w:szCs w:val="22"/>
          <w:lang w:val="en-US" w:eastAsia="es-CO"/>
        </w:rPr>
        <w:t>In order to expand its coverage in the country, the company will install a new air gas plant in the northern region of the country as part of its investment in 2017</w:t>
      </w:r>
    </w:p>
    <w:p w:rsidR="00EB5979" w:rsidRPr="002F0188" w:rsidRDefault="00EB5979" w:rsidP="00EB5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Arial"/>
          <w:color w:val="4D4F53"/>
          <w:sz w:val="22"/>
          <w:szCs w:val="22"/>
          <w:lang w:val="en-US" w:eastAsia="es-CO"/>
        </w:rPr>
      </w:pPr>
    </w:p>
    <w:p w:rsidR="00EB5979" w:rsidRPr="002F0188" w:rsidRDefault="00EB5979" w:rsidP="00EB5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Arial"/>
          <w:color w:val="4D4F53"/>
          <w:sz w:val="22"/>
          <w:szCs w:val="22"/>
          <w:lang w:val="en-US" w:eastAsia="es-CO"/>
        </w:rPr>
      </w:pPr>
      <w:r w:rsidRPr="002F0188">
        <w:rPr>
          <w:rFonts w:ascii="Trebuchet MS" w:eastAsia="Times New Roman" w:hAnsi="Trebuchet MS" w:cs="Arial"/>
          <w:color w:val="4D4F53"/>
          <w:sz w:val="22"/>
          <w:szCs w:val="22"/>
          <w:lang w:val="en-US" w:eastAsia="es-CO"/>
        </w:rPr>
        <w:t xml:space="preserve">The new plant which will be installed in Barranquilla, will be the third Cryogas plant in the country. The others which are currently operating are in Barbosa </w:t>
      </w:r>
      <w:r w:rsidR="00410DDE" w:rsidRPr="002F0188">
        <w:rPr>
          <w:rFonts w:ascii="Trebuchet MS" w:eastAsia="Times New Roman" w:hAnsi="Trebuchet MS" w:cs="Arial"/>
          <w:color w:val="4D4F53"/>
          <w:sz w:val="22"/>
          <w:szCs w:val="22"/>
          <w:lang w:val="en-US" w:eastAsia="es-CO"/>
        </w:rPr>
        <w:t xml:space="preserve">near Medellin </w:t>
      </w:r>
      <w:r w:rsidRPr="002F0188">
        <w:rPr>
          <w:rFonts w:ascii="Trebuchet MS" w:eastAsia="Times New Roman" w:hAnsi="Trebuchet MS" w:cs="Arial"/>
          <w:color w:val="4D4F53"/>
          <w:sz w:val="22"/>
          <w:szCs w:val="22"/>
          <w:lang w:val="en-US" w:eastAsia="es-CO"/>
        </w:rPr>
        <w:t xml:space="preserve">and Sibaté </w:t>
      </w:r>
      <w:r w:rsidR="00410DDE" w:rsidRPr="002F0188">
        <w:rPr>
          <w:rFonts w:ascii="Trebuchet MS" w:eastAsia="Times New Roman" w:hAnsi="Trebuchet MS" w:cs="Arial"/>
          <w:color w:val="4D4F53"/>
          <w:sz w:val="22"/>
          <w:szCs w:val="22"/>
          <w:lang w:val="en-US" w:eastAsia="es-CO"/>
        </w:rPr>
        <w:t>one hour from the capital of the country</w:t>
      </w:r>
      <w:r w:rsidRPr="002F0188">
        <w:rPr>
          <w:rFonts w:ascii="Trebuchet MS" w:eastAsia="Times New Roman" w:hAnsi="Trebuchet MS" w:cs="Arial"/>
          <w:color w:val="4D4F53"/>
          <w:sz w:val="22"/>
          <w:szCs w:val="22"/>
          <w:lang w:val="en-US" w:eastAsia="es-CO"/>
        </w:rPr>
        <w:t xml:space="preserve">. </w:t>
      </w:r>
    </w:p>
    <w:p w:rsidR="00EB5979" w:rsidRPr="002F0188" w:rsidRDefault="00EB5979" w:rsidP="00EB5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Arial"/>
          <w:color w:val="4D4F53"/>
          <w:sz w:val="22"/>
          <w:szCs w:val="22"/>
          <w:lang w:val="en-US" w:eastAsia="es-CO"/>
        </w:rPr>
      </w:pPr>
    </w:p>
    <w:p w:rsidR="00410DDE" w:rsidRPr="002F0188" w:rsidRDefault="00410DDE" w:rsidP="00EB5979">
      <w:pPr>
        <w:pStyle w:val="HTMLconformatoprevio"/>
        <w:shd w:val="clear" w:color="auto" w:fill="FFFFFF"/>
        <w:spacing w:line="276" w:lineRule="auto"/>
        <w:jc w:val="both"/>
        <w:rPr>
          <w:rFonts w:ascii="Trebuchet MS" w:hAnsi="Trebuchet MS" w:cs="Arial"/>
          <w:color w:val="4D4F53"/>
          <w:sz w:val="22"/>
          <w:szCs w:val="22"/>
          <w:lang w:val="en-US"/>
        </w:rPr>
      </w:pPr>
      <w:r w:rsidRPr="002F0188">
        <w:rPr>
          <w:rFonts w:ascii="Trebuchet MS" w:hAnsi="Trebuchet MS" w:cs="Arial"/>
          <w:color w:val="4D4F53"/>
          <w:sz w:val="22"/>
          <w:szCs w:val="22"/>
          <w:lang w:val="en-US"/>
        </w:rPr>
        <w:t>The choice to the Caribbean region, with which it will support the industrial, medicinal and metal fabrication development of the area, is based on the geostrategic position, the abundant natural resources, human talent and the growth that this territory has had in the last years.</w:t>
      </w:r>
    </w:p>
    <w:p w:rsidR="00410DDE" w:rsidRPr="002F0188" w:rsidRDefault="00410DDE" w:rsidP="00EB5979">
      <w:pPr>
        <w:pStyle w:val="HTMLconformatoprevio"/>
        <w:shd w:val="clear" w:color="auto" w:fill="FFFFFF"/>
        <w:spacing w:line="276" w:lineRule="auto"/>
        <w:jc w:val="both"/>
        <w:rPr>
          <w:rFonts w:ascii="Trebuchet MS" w:hAnsi="Trebuchet MS" w:cs="Arial"/>
          <w:color w:val="4D4F53"/>
          <w:sz w:val="22"/>
          <w:szCs w:val="22"/>
          <w:lang w:val="en-US"/>
        </w:rPr>
      </w:pPr>
    </w:p>
    <w:p w:rsidR="00EB5979" w:rsidRPr="002F0188" w:rsidRDefault="00EB5979" w:rsidP="00EB5979">
      <w:pPr>
        <w:pStyle w:val="HTMLconformatoprevio"/>
        <w:shd w:val="clear" w:color="auto" w:fill="FFFFFF"/>
        <w:spacing w:line="276" w:lineRule="auto"/>
        <w:jc w:val="both"/>
        <w:rPr>
          <w:rFonts w:ascii="Trebuchet MS" w:hAnsi="Trebuchet MS" w:cs="Arial"/>
          <w:color w:val="4D4F53"/>
          <w:sz w:val="22"/>
          <w:szCs w:val="22"/>
          <w:lang w:val="en-US"/>
        </w:rPr>
      </w:pPr>
      <w:r w:rsidRPr="002F0188">
        <w:rPr>
          <w:rFonts w:ascii="Trebuchet MS" w:hAnsi="Trebuchet MS" w:cs="Arial"/>
          <w:color w:val="4D4F53"/>
          <w:sz w:val="22"/>
          <w:szCs w:val="22"/>
          <w:lang w:val="en-US"/>
        </w:rPr>
        <w:t>This investment ratifies the trust of the multinational in the country, allowing it to consolidate its presence, which today is found in 15 departments with 21 points of operation from where it serves the different sectors and industries of the national economy.</w:t>
      </w:r>
    </w:p>
    <w:p w:rsidR="00EB5979" w:rsidRPr="002F0188" w:rsidRDefault="00EB5979" w:rsidP="00EB5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Arial"/>
          <w:color w:val="4D4F53"/>
          <w:sz w:val="22"/>
          <w:szCs w:val="22"/>
          <w:lang w:val="en-US" w:eastAsia="es-CO"/>
        </w:rPr>
      </w:pPr>
    </w:p>
    <w:p w:rsidR="00EB5979" w:rsidRPr="002F0188" w:rsidRDefault="00EB5979" w:rsidP="00EB5979">
      <w:pPr>
        <w:pStyle w:val="HTMLconformatoprevio"/>
        <w:shd w:val="clear" w:color="auto" w:fill="FFFFFF"/>
        <w:spacing w:line="276" w:lineRule="auto"/>
        <w:jc w:val="both"/>
        <w:rPr>
          <w:rFonts w:ascii="Trebuchet MS" w:hAnsi="Trebuchet MS" w:cs="Arial"/>
          <w:color w:val="4D4F53"/>
          <w:sz w:val="22"/>
          <w:szCs w:val="22"/>
          <w:lang w:val="en-US"/>
        </w:rPr>
      </w:pPr>
      <w:r w:rsidRPr="002F0188">
        <w:rPr>
          <w:rFonts w:ascii="Trebuchet MS" w:hAnsi="Trebuchet MS" w:cs="Arial"/>
          <w:color w:val="4D4F53"/>
          <w:sz w:val="22"/>
          <w:szCs w:val="22"/>
          <w:lang w:val="en-US"/>
        </w:rPr>
        <w:t>Founded in 1940, Air Products core industrial gases business provides atmospheric and process gases and related equipment to manufacturing markets, including refining and petrochemical, metals, electronics, and food and beverage. Air Products is also the world’s leading supplier of liquefied natural gas process technology and equipment. </w:t>
      </w:r>
    </w:p>
    <w:p w:rsidR="00EB5979" w:rsidRPr="002F0188" w:rsidRDefault="00EB5979" w:rsidP="00EB597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hAnsi="Trebuchet MS" w:cs="Arial"/>
          <w:color w:val="4D4F53"/>
          <w:sz w:val="22"/>
          <w:szCs w:val="22"/>
          <w:lang w:val="en-US"/>
        </w:rPr>
      </w:pPr>
      <w:r w:rsidRPr="002F0188">
        <w:rPr>
          <w:rFonts w:ascii="Trebuchet MS" w:hAnsi="Trebuchet MS" w:cs="Arial"/>
          <w:color w:val="4D4F53"/>
          <w:sz w:val="22"/>
          <w:szCs w:val="22"/>
          <w:lang w:val="en-US"/>
        </w:rPr>
        <w:t>The Company had fiscal 2016 sales of $7.5 billion from continuing operations in 50 countries and has a current market capitalization of approximately $30 billion. Approximately 16,000 employees are making Air Products the world’s safest and best performing industrial gases company, providing sustainable offerings and excellent service to all customers.</w:t>
      </w:r>
    </w:p>
    <w:p w:rsidR="00EB5979" w:rsidRPr="002F0188" w:rsidRDefault="00EB5979" w:rsidP="00EB5979">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hAnsi="Trebuchet MS" w:cs="Arial"/>
          <w:color w:val="4D4F53"/>
          <w:sz w:val="22"/>
          <w:szCs w:val="22"/>
          <w:lang w:val="en-US"/>
        </w:rPr>
      </w:pPr>
    </w:p>
    <w:p w:rsidR="00EB5979" w:rsidRPr="002F0188" w:rsidRDefault="00EB5979" w:rsidP="00EB5979">
      <w:pPr>
        <w:pStyle w:val="HTMLconformatoprevio"/>
        <w:shd w:val="clear" w:color="auto" w:fill="FFFFFF"/>
        <w:spacing w:line="276" w:lineRule="auto"/>
        <w:jc w:val="both"/>
        <w:rPr>
          <w:rFonts w:ascii="Trebuchet MS" w:hAnsi="Trebuchet MS" w:cs="Arial"/>
          <w:color w:val="4D4F53"/>
          <w:sz w:val="22"/>
          <w:szCs w:val="22"/>
          <w:lang w:val="en-US"/>
        </w:rPr>
      </w:pPr>
      <w:r w:rsidRPr="002F0188">
        <w:rPr>
          <w:rFonts w:ascii="Trebuchet MS" w:hAnsi="Trebuchet MS" w:cs="Arial"/>
          <w:color w:val="4D4F53"/>
          <w:sz w:val="22"/>
          <w:szCs w:val="22"/>
          <w:lang w:val="en-US"/>
        </w:rPr>
        <w:t>Cryogas has 3 business units: Industrial, Health and Business Development. In the Industrial market it participates with gases, welding, cutting equipment, wires, gas networks and technical assistance, as well as personal protection equipment,  in the Health market with medical and special gases, medical equipment and accessories for respiratory therapies, Apnea and sedation in dental procedures; and in the Business Development market, it focuses on the application of gases in multiple industries such as oil extraction, refining, industrial processes, food, aquaculture, mining, cement and water treatment.</w:t>
      </w:r>
    </w:p>
    <w:p w:rsidR="0026665F" w:rsidRDefault="0026665F" w:rsidP="00EB5979">
      <w:pPr>
        <w:rPr>
          <w:rFonts w:ascii="Trebuchet MS" w:eastAsia="Times New Roman" w:hAnsi="Trebuchet MS" w:cs="Arial"/>
          <w:color w:val="4D4F53"/>
          <w:sz w:val="22"/>
          <w:szCs w:val="22"/>
          <w:lang w:val="en-US" w:eastAsia="es-CO"/>
        </w:rPr>
      </w:pPr>
    </w:p>
    <w:p w:rsidR="00ED7626" w:rsidRDefault="00ED7626" w:rsidP="00EB5979">
      <w:pPr>
        <w:rPr>
          <w:rFonts w:ascii="Trebuchet MS" w:eastAsia="Times New Roman" w:hAnsi="Trebuchet MS" w:cs="Arial"/>
          <w:color w:val="4D4F53"/>
          <w:sz w:val="22"/>
          <w:szCs w:val="22"/>
          <w:lang w:val="en-US" w:eastAsia="es-CO"/>
        </w:rPr>
      </w:pPr>
    </w:p>
    <w:p w:rsidR="00ED7626" w:rsidRPr="00EB5979" w:rsidRDefault="00ED7626" w:rsidP="00ED7626">
      <w:pPr>
        <w:pStyle w:val="Ttulo1"/>
        <w:shd w:val="clear" w:color="auto" w:fill="FFFFFF"/>
        <w:spacing w:line="276" w:lineRule="auto"/>
        <w:jc w:val="center"/>
        <w:rPr>
          <w:rFonts w:ascii="Trebuchet MS" w:eastAsia="Times New Roman" w:hAnsi="Trebuchet MS" w:cs="Arial"/>
          <w:bCs w:val="0"/>
          <w:color w:val="00B050"/>
          <w:kern w:val="36"/>
          <w:sz w:val="36"/>
          <w:szCs w:val="30"/>
          <w:lang w:eastAsia="es-CO"/>
        </w:rPr>
      </w:pPr>
      <w:r w:rsidRPr="00EB5979">
        <w:rPr>
          <w:rFonts w:ascii="Trebuchet MS" w:eastAsia="Times New Roman" w:hAnsi="Trebuchet MS" w:cs="Arial"/>
          <w:bCs w:val="0"/>
          <w:color w:val="00B050"/>
          <w:kern w:val="36"/>
          <w:sz w:val="36"/>
          <w:szCs w:val="30"/>
          <w:lang w:eastAsia="es-CO"/>
        </w:rPr>
        <w:lastRenderedPageBreak/>
        <w:t xml:space="preserve">Cryogas  invierte </w:t>
      </w:r>
      <w:r w:rsidRPr="008E55E6">
        <w:rPr>
          <w:rFonts w:ascii="Trebuchet MS" w:eastAsia="Times New Roman" w:hAnsi="Trebuchet MS" w:cs="Arial"/>
          <w:bCs w:val="0"/>
          <w:color w:val="00B050"/>
          <w:kern w:val="36"/>
          <w:sz w:val="36"/>
          <w:szCs w:val="30"/>
          <w:lang w:eastAsia="es-CO"/>
        </w:rPr>
        <w:t>USD</w:t>
      </w:r>
      <w:r>
        <w:rPr>
          <w:rFonts w:ascii="Trebuchet MS" w:eastAsia="Times New Roman" w:hAnsi="Trebuchet MS" w:cs="Arial"/>
          <w:bCs w:val="0"/>
          <w:color w:val="00B050"/>
          <w:kern w:val="36"/>
          <w:sz w:val="36"/>
          <w:szCs w:val="30"/>
          <w:lang w:eastAsia="es-CO"/>
        </w:rPr>
        <w:t>$22</w:t>
      </w:r>
      <w:r w:rsidRPr="00EB5979">
        <w:rPr>
          <w:rFonts w:ascii="Trebuchet MS" w:eastAsia="Times New Roman" w:hAnsi="Trebuchet MS" w:cs="Arial"/>
          <w:bCs w:val="0"/>
          <w:color w:val="00B050"/>
          <w:kern w:val="36"/>
          <w:sz w:val="36"/>
          <w:szCs w:val="30"/>
          <w:lang w:eastAsia="es-CO"/>
        </w:rPr>
        <w:t xml:space="preserve"> millones en Colombia</w:t>
      </w:r>
    </w:p>
    <w:p w:rsidR="00ED7626" w:rsidRPr="00860911" w:rsidRDefault="00ED7626" w:rsidP="00ED7626">
      <w:pPr>
        <w:pStyle w:val="NormalWeb"/>
        <w:shd w:val="clear" w:color="auto" w:fill="FFFFFF"/>
        <w:spacing w:line="276" w:lineRule="auto"/>
        <w:jc w:val="both"/>
        <w:rPr>
          <w:rFonts w:ascii="Trebuchet MS" w:hAnsi="Trebuchet MS" w:cs="Arial"/>
          <w:color w:val="4D4F53"/>
          <w:sz w:val="19"/>
          <w:szCs w:val="19"/>
        </w:rPr>
      </w:pPr>
    </w:p>
    <w:p w:rsidR="00ED7626" w:rsidRPr="002F0188" w:rsidRDefault="00ED7626" w:rsidP="00ED7626">
      <w:pPr>
        <w:pStyle w:val="NormalWeb"/>
        <w:shd w:val="clear" w:color="auto" w:fill="FFFFFF"/>
        <w:spacing w:line="276" w:lineRule="auto"/>
        <w:jc w:val="both"/>
        <w:rPr>
          <w:rFonts w:ascii="Trebuchet MS" w:hAnsi="Trebuchet MS" w:cs="Arial"/>
          <w:color w:val="4D4F53"/>
          <w:sz w:val="22"/>
          <w:szCs w:val="22"/>
        </w:rPr>
      </w:pPr>
      <w:r w:rsidRPr="002F0188">
        <w:rPr>
          <w:rFonts w:ascii="Trebuchet MS" w:hAnsi="Trebuchet MS" w:cs="Arial"/>
          <w:color w:val="4D4F53"/>
          <w:sz w:val="22"/>
          <w:szCs w:val="22"/>
        </w:rPr>
        <w:t>CRYOGAS compañía perteneciente al grupo de empresas de la norteamericana Air Products  (NYSE:APD) con más de 70 años de operación en Colombia, busca fortalecer su posición en el mercado de gases industriales y medicinales, con inversiones cercanas a los USD$ 22 millones, en el 2017.</w:t>
      </w:r>
    </w:p>
    <w:p w:rsidR="00ED7626" w:rsidRPr="002F0188" w:rsidRDefault="00ED7626" w:rsidP="00ED7626">
      <w:pPr>
        <w:spacing w:after="150" w:line="276" w:lineRule="auto"/>
        <w:jc w:val="both"/>
        <w:rPr>
          <w:rFonts w:ascii="Trebuchet MS" w:eastAsia="Times New Roman" w:hAnsi="Trebuchet MS" w:cs="Arial"/>
          <w:color w:val="4D4F53"/>
          <w:sz w:val="22"/>
          <w:szCs w:val="22"/>
          <w:lang w:val="es-CO" w:eastAsia="es-CO"/>
        </w:rPr>
      </w:pPr>
      <w:r w:rsidRPr="002F0188">
        <w:rPr>
          <w:rFonts w:ascii="Trebuchet MS" w:eastAsia="Times New Roman" w:hAnsi="Trebuchet MS" w:cs="Arial"/>
          <w:color w:val="4D4F53"/>
          <w:sz w:val="22"/>
          <w:szCs w:val="22"/>
          <w:lang w:val="es-CO" w:eastAsia="es-CO"/>
        </w:rPr>
        <w:t>CRYOGAS, está decidida a potencializar su red de cobertura en el país y para esto, dentro de las inversiones de este año, la compañía instalará una nueva planta de gases del aire en el norte del país.</w:t>
      </w:r>
    </w:p>
    <w:p w:rsidR="00ED7626" w:rsidRPr="002F0188" w:rsidRDefault="00ED7626" w:rsidP="00ED7626">
      <w:pPr>
        <w:spacing w:after="150" w:line="276" w:lineRule="auto"/>
        <w:jc w:val="both"/>
        <w:rPr>
          <w:rFonts w:ascii="Trebuchet MS" w:eastAsia="Times New Roman" w:hAnsi="Trebuchet MS" w:cs="Arial"/>
          <w:color w:val="4D4F53"/>
          <w:sz w:val="22"/>
          <w:szCs w:val="22"/>
          <w:lang w:val="es-CO" w:eastAsia="es-CO"/>
        </w:rPr>
      </w:pPr>
      <w:r w:rsidRPr="002F0188">
        <w:rPr>
          <w:rFonts w:ascii="Trebuchet MS" w:eastAsia="Times New Roman" w:hAnsi="Trebuchet MS" w:cs="Arial"/>
          <w:color w:val="4D4F53"/>
          <w:sz w:val="22"/>
          <w:szCs w:val="22"/>
          <w:lang w:val="es-CO" w:eastAsia="es-CO"/>
        </w:rPr>
        <w:t xml:space="preserve">La nueva planta, que se ubicará en la ciudad de Barranquilla, será su tercera en el país la cual se suma a las dos que hoy tiene operando en Barbosa municipio cercano a Medellín y en Sibaté a una hora de la capital del país. </w:t>
      </w:r>
    </w:p>
    <w:p w:rsidR="00ED7626" w:rsidRPr="002F0188" w:rsidRDefault="00ED7626" w:rsidP="00ED7626">
      <w:pPr>
        <w:spacing w:after="150" w:line="276" w:lineRule="auto"/>
        <w:jc w:val="both"/>
        <w:rPr>
          <w:rFonts w:ascii="Trebuchet MS" w:eastAsia="Times New Roman" w:hAnsi="Trebuchet MS" w:cs="Arial"/>
          <w:color w:val="4D4F53"/>
          <w:sz w:val="22"/>
          <w:szCs w:val="22"/>
          <w:lang w:val="es-CO" w:eastAsia="es-CO"/>
        </w:rPr>
      </w:pPr>
      <w:r w:rsidRPr="002F0188">
        <w:rPr>
          <w:rFonts w:ascii="Trebuchet MS" w:eastAsia="Times New Roman" w:hAnsi="Trebuchet MS" w:cs="Arial"/>
          <w:color w:val="4D4F53"/>
          <w:sz w:val="22"/>
          <w:szCs w:val="22"/>
          <w:lang w:val="es-CO" w:eastAsia="es-CO"/>
        </w:rPr>
        <w:t>La apuesta que hace CRYOGAS por la región Caribe y con la cual apoyará el desarrollo industrial, medicinal y metalmecánico de la zona, está fundamentada en la posición geoestratégica, los abundantes recursos naturales, el talento humano y el crecimiento que ha tenido este territorio en los últimos años.</w:t>
      </w:r>
    </w:p>
    <w:p w:rsidR="00ED7626" w:rsidRPr="002F0188" w:rsidRDefault="00ED7626" w:rsidP="00ED7626">
      <w:pPr>
        <w:spacing w:after="150" w:line="276" w:lineRule="auto"/>
        <w:jc w:val="both"/>
        <w:rPr>
          <w:rFonts w:ascii="Trebuchet MS" w:eastAsia="Times New Roman" w:hAnsi="Trebuchet MS" w:cs="Arial"/>
          <w:color w:val="4D4F53"/>
          <w:sz w:val="22"/>
          <w:szCs w:val="22"/>
          <w:lang w:val="es-CO" w:eastAsia="es-CO"/>
        </w:rPr>
      </w:pPr>
      <w:r w:rsidRPr="002F0188">
        <w:rPr>
          <w:rFonts w:ascii="Trebuchet MS" w:eastAsia="Times New Roman" w:hAnsi="Trebuchet MS" w:cs="Arial"/>
          <w:color w:val="4D4F53"/>
          <w:sz w:val="22"/>
          <w:szCs w:val="22"/>
          <w:lang w:val="es-CO" w:eastAsia="es-CO"/>
        </w:rPr>
        <w:t>Esta inversión ratifica la confianza de la multinacional en el país, permitiéndole consolidar su presencia, la que hoy está en 15 departamentos con 21 puntos de operación, desde donde atiende a los diferentes sectores e industrias de la economía nacional</w:t>
      </w:r>
    </w:p>
    <w:p w:rsidR="00ED7626" w:rsidRPr="002F0188" w:rsidRDefault="00ED7626" w:rsidP="00ED7626">
      <w:pPr>
        <w:spacing w:after="150" w:line="276" w:lineRule="auto"/>
        <w:jc w:val="both"/>
        <w:rPr>
          <w:rFonts w:ascii="Trebuchet MS" w:eastAsia="Times New Roman" w:hAnsi="Trebuchet MS" w:cs="Arial"/>
          <w:color w:val="4D4F53"/>
          <w:sz w:val="22"/>
          <w:szCs w:val="22"/>
          <w:lang w:val="es-CO" w:eastAsia="es-CO"/>
        </w:rPr>
      </w:pPr>
      <w:r w:rsidRPr="002F0188">
        <w:rPr>
          <w:rFonts w:ascii="Trebuchet MS" w:eastAsia="Times New Roman" w:hAnsi="Trebuchet MS" w:cs="Arial"/>
          <w:color w:val="4D4F53"/>
          <w:sz w:val="22"/>
          <w:szCs w:val="22"/>
          <w:lang w:val="es-CO" w:eastAsia="es-CO"/>
        </w:rPr>
        <w:t>Fundada en 1940, Air Products tiene su principal negocio en la comercialización de Gases Industriales tomados del aire y de equipos relacionados para la industria manufacturera que incluye refinería y petroquímica, metalurgia, electrónica, alimentos y bebidas, entre otros. Air Products también es el principal proveedor mundial de tecnología y equipos para el proceso de gas natural.</w:t>
      </w:r>
    </w:p>
    <w:p w:rsidR="00ED7626" w:rsidRPr="002F0188" w:rsidRDefault="00ED7626" w:rsidP="00ED7626">
      <w:pPr>
        <w:pStyle w:val="NormalWeb"/>
        <w:shd w:val="clear" w:color="auto" w:fill="FFFFFF"/>
        <w:spacing w:line="276" w:lineRule="auto"/>
        <w:jc w:val="both"/>
        <w:rPr>
          <w:rFonts w:ascii="Trebuchet MS" w:hAnsi="Trebuchet MS" w:cs="Arial"/>
          <w:color w:val="4D4F53"/>
          <w:sz w:val="22"/>
          <w:szCs w:val="22"/>
        </w:rPr>
      </w:pPr>
      <w:r w:rsidRPr="002F0188">
        <w:rPr>
          <w:rFonts w:ascii="Trebuchet MS" w:hAnsi="Trebuchet MS" w:cs="Arial"/>
          <w:color w:val="4D4F53"/>
          <w:sz w:val="22"/>
          <w:szCs w:val="22"/>
        </w:rPr>
        <w:t>La compañía tuvo un año fiscal 2016, con ventas  de USD $7,5 billones y está capitalizada en el mercado bursátil por USD $30 billones aproximadamente.  Con más de 16.000 empleados y operaciones en 50 países, busca ser la compañía de Gases Industriales más segura y con los mejores resultados, entregando ofertas sostenibles y un excelente servicio a todos sus clientes</w:t>
      </w:r>
    </w:p>
    <w:p w:rsidR="00ED7626" w:rsidRPr="002F0188" w:rsidRDefault="00ED7626" w:rsidP="00ED7626">
      <w:pPr>
        <w:pStyle w:val="NormalWeb"/>
        <w:shd w:val="clear" w:color="auto" w:fill="FFFFFF"/>
        <w:spacing w:line="276" w:lineRule="auto"/>
        <w:jc w:val="both"/>
        <w:rPr>
          <w:rFonts w:ascii="Trebuchet MS" w:hAnsi="Trebuchet MS" w:cs="Arial"/>
          <w:color w:val="4D4F53"/>
          <w:sz w:val="22"/>
          <w:szCs w:val="22"/>
        </w:rPr>
      </w:pPr>
      <w:r w:rsidRPr="002F0188">
        <w:rPr>
          <w:rFonts w:ascii="Trebuchet MS" w:hAnsi="Trebuchet MS" w:cs="Arial"/>
          <w:color w:val="4D4F53"/>
          <w:sz w:val="22"/>
          <w:szCs w:val="22"/>
        </w:rPr>
        <w:t xml:space="preserve">CRYOGAS cuenta con 3 unidades de Negocios: Metalmecánico, Medicinal y Desarrollo de Negocios. En el mercado Metalmecánico participa con gases, soldadura, equipos de corte, alambres, redes de gases y asistencia técnica, así como con equipos de protección personal. En el mercado Medicinal con gases medicinales y especiales, equipos y accesorios médicos para terapias respiratorias, Apnea y sedación en procedimientos odontológicos. En el mercado de Desarrollo de Negocios, se enfoca en la aplicación de gases en múltiples industrias tales como  extracción de petróleo, refinería, procesos industriales, alimentos, acuicultura, minería, cemento y tratamiento de aguas.  </w:t>
      </w:r>
    </w:p>
    <w:p w:rsidR="00ED7626" w:rsidRPr="00ED7626" w:rsidRDefault="00ED7626" w:rsidP="00EB5979">
      <w:pPr>
        <w:rPr>
          <w:rFonts w:ascii="Trebuchet MS" w:eastAsia="Times New Roman" w:hAnsi="Trebuchet MS" w:cs="Arial"/>
          <w:color w:val="4D4F53"/>
          <w:sz w:val="22"/>
          <w:szCs w:val="22"/>
          <w:lang w:val="es-CO" w:eastAsia="es-CO"/>
        </w:rPr>
      </w:pPr>
    </w:p>
    <w:sectPr w:rsidR="00ED7626" w:rsidRPr="00ED7626" w:rsidSect="00C825C4">
      <w:headerReference w:type="default" r:id="rId6"/>
      <w:footerReference w:type="default" r:id="rId7"/>
      <w:pgSz w:w="12240" w:h="15840"/>
      <w:pgMar w:top="1440" w:right="1077" w:bottom="1440"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0F4" w:rsidRDefault="009730F4" w:rsidP="006D3267">
      <w:r>
        <w:separator/>
      </w:r>
    </w:p>
  </w:endnote>
  <w:endnote w:type="continuationSeparator" w:id="0">
    <w:p w:rsidR="009730F4" w:rsidRDefault="009730F4" w:rsidP="006D32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59A" w:rsidRDefault="004951B5">
    <w:pPr>
      <w:pStyle w:val="Piedepgina"/>
    </w:pPr>
    <w:r w:rsidRPr="004951B5">
      <w:rPr>
        <w:noProof/>
        <w:lang w:val="en-US"/>
      </w:rPr>
      <w:pict>
        <v:rect id="Rectangle 5" o:spid="_x0000_s1025" style="position:absolute;margin-left:49pt;margin-top:711pt;width:497pt;height:60pt;z-index:251658240;visibility:visible;mso-wrap-distance-left:11.35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" filled="f" stroked="f" strokeweight="1pt">
          <v:path arrowok="t"/>
          <v:textbox inset="0,0,0,0">
            <w:txbxContent>
              <w:p w:rsidR="00A4059A" w:rsidRDefault="00802BBA" w:rsidP="00A4059A">
                <w:pPr>
                  <w:rPr>
                    <w:rFonts w:ascii="Trebuchet MS" w:eastAsia="ヒラギノ角ゴ Pro W3" w:hAnsi="Trebuchet MS"/>
                    <w:color w:val="676767"/>
                    <w:sz w:val="20"/>
                  </w:rPr>
                </w:pPr>
                <w:r>
                  <w:rPr>
                    <w:rFonts w:ascii="Trebuchet MS" w:eastAsia="ヒラギノ角ゴ Pro W3" w:hAnsi="Trebuchet MS"/>
                    <w:color w:val="676767"/>
                    <w:sz w:val="20"/>
                  </w:rPr>
                  <w:t>______________________________________________________________________________________________</w:t>
                </w:r>
              </w:p>
              <w:p w:rsidR="00A4059A" w:rsidRDefault="009730F4">
                <w:pPr>
                  <w:jc w:val="center"/>
                  <w:rPr>
                    <w:rFonts w:ascii="Trebuchet MS" w:eastAsia="ヒラギノ角ゴ Pro W3" w:hAnsi="Trebuchet MS"/>
                    <w:color w:val="676767"/>
                    <w:sz w:val="20"/>
                  </w:rPr>
                </w:pPr>
              </w:p>
              <w:p w:rsidR="00A4059A" w:rsidRDefault="00802BBA">
                <w:pPr>
                  <w:jc w:val="center"/>
                  <w:rPr>
                    <w:rFonts w:ascii="Trebuchet MS" w:eastAsia="ヒラギノ角ゴ Pro W3" w:hAnsi="Trebuchet MS"/>
                    <w:color w:val="676767"/>
                    <w:sz w:val="20"/>
                  </w:rPr>
                </w:pPr>
                <w:r>
                  <w:rPr>
                    <w:rFonts w:ascii="Trebuchet MS" w:eastAsia="ヒラギノ角ゴ Pro W3" w:hAnsi="Trebuchet MS"/>
                    <w:color w:val="676767"/>
                    <w:sz w:val="20"/>
                  </w:rPr>
                  <w:t>Cra. 50 # 52 – 50. Edificio Unión Plaza Piso 10 | Teléfono: (4) 514 -5000 | Fax: (4) 511 – 2008</w:t>
                </w:r>
              </w:p>
              <w:p w:rsidR="00A4059A" w:rsidRPr="005752A0" w:rsidRDefault="00802BBA">
                <w:pPr>
                  <w:jc w:val="center"/>
                  <w:rPr>
                    <w:rFonts w:ascii="Times New Roman" w:eastAsia="Times New Roman" w:hAnsi="Times New Roman"/>
                    <w:sz w:val="20"/>
                    <w:lang w:val="es-CO"/>
                  </w:rPr>
                </w:pPr>
                <w:r>
                  <w:rPr>
                    <w:rFonts w:ascii="Trebuchet MS" w:eastAsia="ヒラギノ角ゴ Pro W3" w:hAnsi="Trebuchet MS"/>
                    <w:color w:val="676767"/>
                    <w:sz w:val="20"/>
                  </w:rPr>
                  <w:t>www.cryogas.com.co | Medellín - Colombia</w:t>
                </w:r>
              </w:p>
            </w:txbxContent>
          </v:textbox>
          <w10:wrap type="topAndBottom" anchorx="page" anchory="page"/>
        </v:rect>
      </w:pict>
    </w:r>
    <w:r w:rsidR="00802BBA">
      <w:rPr>
        <w:noProof/>
        <w:lang w:val="es-CO" w:eastAsia="es-CO"/>
      </w:rPr>
      <w:drawing>
        <wp:anchor distT="0" distB="0" distL="114300" distR="114300" simplePos="0" relativeHeight="251660288" behindDoc="0" locked="0" layoutInCell="1" allowOverlap="1">
          <wp:simplePos x="0" y="0"/>
          <wp:positionH relativeFrom="page">
            <wp:posOffset>12700</wp:posOffset>
          </wp:positionH>
          <wp:positionV relativeFrom="page">
            <wp:posOffset>6616700</wp:posOffset>
          </wp:positionV>
          <wp:extent cx="3543300" cy="3441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43300" cy="34417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0F4" w:rsidRDefault="009730F4" w:rsidP="006D3267">
      <w:r>
        <w:separator/>
      </w:r>
    </w:p>
  </w:footnote>
  <w:footnote w:type="continuationSeparator" w:id="0">
    <w:p w:rsidR="009730F4" w:rsidRDefault="009730F4" w:rsidP="006D3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C4" w:rsidRDefault="00802BBA" w:rsidP="00C825C4">
    <w:pPr>
      <w:pStyle w:val="Encabezado"/>
      <w:jc w:val="right"/>
    </w:pPr>
    <w:r w:rsidRPr="00C825C4">
      <w:rPr>
        <w:noProof/>
        <w:lang w:val="es-CO" w:eastAsia="es-CO"/>
      </w:rPr>
      <w:drawing>
        <wp:inline distT="0" distB="0" distL="0" distR="0">
          <wp:extent cx="2162175" cy="333375"/>
          <wp:effectExtent l="19050" t="0" r="9525" b="0"/>
          <wp:docPr id="2" name="Imagen 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cstate="print"/>
                  <a:srcRect/>
                  <a:stretch>
                    <a:fillRect/>
                  </a:stretch>
                </pic:blipFill>
                <pic:spPr bwMode="auto">
                  <a:xfrm>
                    <a:off x="0" y="0"/>
                    <a:ext cx="2168850" cy="334404"/>
                  </a:xfrm>
                  <a:prstGeom prst="rect">
                    <a:avLst/>
                  </a:prstGeom>
                  <a:noFill/>
                  <a:ln w="9525">
                    <a:noFill/>
                    <a:miter lim="800000"/>
                    <a:headEnd/>
                    <a:tailEnd/>
                  </a:ln>
                </pic:spPr>
              </pic:pic>
            </a:graphicData>
          </a:graphic>
        </wp:inline>
      </w:drawing>
    </w:r>
  </w:p>
  <w:p w:rsidR="00C825C4" w:rsidRDefault="009730F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7406FB"/>
    <w:rsid w:val="00002435"/>
    <w:rsid w:val="000159B4"/>
    <w:rsid w:val="0005615D"/>
    <w:rsid w:val="001131A2"/>
    <w:rsid w:val="001E1BF6"/>
    <w:rsid w:val="001E7209"/>
    <w:rsid w:val="00227703"/>
    <w:rsid w:val="00234B75"/>
    <w:rsid w:val="0026665F"/>
    <w:rsid w:val="002F0188"/>
    <w:rsid w:val="003D34D9"/>
    <w:rsid w:val="00410DDE"/>
    <w:rsid w:val="004951B5"/>
    <w:rsid w:val="004A7EAF"/>
    <w:rsid w:val="0050501A"/>
    <w:rsid w:val="005E30C6"/>
    <w:rsid w:val="00615736"/>
    <w:rsid w:val="00663343"/>
    <w:rsid w:val="006A78A4"/>
    <w:rsid w:val="006D3267"/>
    <w:rsid w:val="00724B54"/>
    <w:rsid w:val="007406FB"/>
    <w:rsid w:val="007C7985"/>
    <w:rsid w:val="00802BBA"/>
    <w:rsid w:val="008E55E6"/>
    <w:rsid w:val="00917FD9"/>
    <w:rsid w:val="009730F4"/>
    <w:rsid w:val="00A12432"/>
    <w:rsid w:val="00A5381E"/>
    <w:rsid w:val="00A83E8E"/>
    <w:rsid w:val="00B913FB"/>
    <w:rsid w:val="00BC4E12"/>
    <w:rsid w:val="00CD35C2"/>
    <w:rsid w:val="00CF6E95"/>
    <w:rsid w:val="00DC350F"/>
    <w:rsid w:val="00E9101F"/>
    <w:rsid w:val="00EB5979"/>
    <w:rsid w:val="00ED7626"/>
    <w:rsid w:val="00EE73E9"/>
    <w:rsid w:val="00F53E3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FB"/>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7406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06FB"/>
    <w:rPr>
      <w:rFonts w:asciiTheme="majorHAnsi" w:eastAsiaTheme="majorEastAsia" w:hAnsiTheme="majorHAnsi" w:cstheme="majorBidi"/>
      <w:b/>
      <w:bCs/>
      <w:color w:val="345A8A" w:themeColor="accent1" w:themeShade="B5"/>
      <w:sz w:val="32"/>
      <w:szCs w:val="32"/>
      <w:lang w:val="es-ES_tradnl"/>
    </w:rPr>
  </w:style>
  <w:style w:type="paragraph" w:styleId="Encabezado">
    <w:name w:val="header"/>
    <w:basedOn w:val="Normal"/>
    <w:link w:val="EncabezadoCar"/>
    <w:uiPriority w:val="99"/>
    <w:unhideWhenUsed/>
    <w:rsid w:val="007406FB"/>
    <w:pPr>
      <w:tabs>
        <w:tab w:val="center" w:pos="4320"/>
        <w:tab w:val="right" w:pos="8640"/>
      </w:tabs>
    </w:pPr>
  </w:style>
  <w:style w:type="character" w:customStyle="1" w:styleId="EncabezadoCar">
    <w:name w:val="Encabezado Car"/>
    <w:basedOn w:val="Fuentedeprrafopredeter"/>
    <w:link w:val="Encabezado"/>
    <w:uiPriority w:val="99"/>
    <w:rsid w:val="007406FB"/>
    <w:rPr>
      <w:rFonts w:eastAsiaTheme="minorEastAsia"/>
      <w:sz w:val="24"/>
      <w:szCs w:val="24"/>
      <w:lang w:val="es-ES_tradnl"/>
    </w:rPr>
  </w:style>
  <w:style w:type="paragraph" w:styleId="Piedepgina">
    <w:name w:val="footer"/>
    <w:basedOn w:val="Normal"/>
    <w:link w:val="PiedepginaCar"/>
    <w:uiPriority w:val="99"/>
    <w:unhideWhenUsed/>
    <w:rsid w:val="007406FB"/>
    <w:pPr>
      <w:tabs>
        <w:tab w:val="center" w:pos="4320"/>
        <w:tab w:val="right" w:pos="8640"/>
      </w:tabs>
    </w:pPr>
  </w:style>
  <w:style w:type="character" w:customStyle="1" w:styleId="PiedepginaCar">
    <w:name w:val="Pie de página Car"/>
    <w:basedOn w:val="Fuentedeprrafopredeter"/>
    <w:link w:val="Piedepgina"/>
    <w:uiPriority w:val="99"/>
    <w:rsid w:val="007406FB"/>
    <w:rPr>
      <w:rFonts w:eastAsiaTheme="minorEastAsia"/>
      <w:sz w:val="24"/>
      <w:szCs w:val="24"/>
      <w:lang w:val="es-ES_tradnl"/>
    </w:rPr>
  </w:style>
  <w:style w:type="paragraph" w:styleId="NormalWeb">
    <w:name w:val="Normal (Web)"/>
    <w:basedOn w:val="Normal"/>
    <w:uiPriority w:val="99"/>
    <w:unhideWhenUsed/>
    <w:rsid w:val="007406FB"/>
    <w:pPr>
      <w:spacing w:after="195"/>
    </w:pPr>
    <w:rPr>
      <w:rFonts w:ascii="Times New Roman" w:eastAsia="Times New Roman" w:hAnsi="Times New Roman" w:cs="Times New Roman"/>
      <w:lang w:val="es-CO" w:eastAsia="es-CO"/>
    </w:rPr>
  </w:style>
  <w:style w:type="paragraph" w:styleId="Textodeglobo">
    <w:name w:val="Balloon Text"/>
    <w:basedOn w:val="Normal"/>
    <w:link w:val="TextodegloboCar"/>
    <w:uiPriority w:val="99"/>
    <w:semiHidden/>
    <w:unhideWhenUsed/>
    <w:rsid w:val="007406FB"/>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6FB"/>
    <w:rPr>
      <w:rFonts w:ascii="Tahoma" w:eastAsiaTheme="minorEastAsia" w:hAnsi="Tahoma" w:cs="Tahoma"/>
      <w:sz w:val="16"/>
      <w:szCs w:val="16"/>
      <w:lang w:val="es-ES_tradnl"/>
    </w:rPr>
  </w:style>
  <w:style w:type="paragraph" w:styleId="Prrafodelista">
    <w:name w:val="List Paragraph"/>
    <w:basedOn w:val="Normal"/>
    <w:uiPriority w:val="34"/>
    <w:qFormat/>
    <w:rsid w:val="006A78A4"/>
    <w:pPr>
      <w:spacing w:line="276" w:lineRule="auto"/>
      <w:ind w:left="720"/>
      <w:contextualSpacing/>
      <w:jc w:val="both"/>
    </w:pPr>
    <w:rPr>
      <w:rFonts w:eastAsiaTheme="minorHAnsi"/>
      <w:sz w:val="22"/>
      <w:szCs w:val="22"/>
      <w:lang w:val="es-CO"/>
    </w:rPr>
  </w:style>
  <w:style w:type="paragraph" w:styleId="HTMLconformatoprevio">
    <w:name w:val="HTML Preformatted"/>
    <w:basedOn w:val="Normal"/>
    <w:link w:val="HTMLconformatoprevioCar"/>
    <w:uiPriority w:val="99"/>
    <w:semiHidden/>
    <w:unhideWhenUsed/>
    <w:rsid w:val="00EB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EB5979"/>
    <w:rPr>
      <w:rFonts w:ascii="Courier New" w:eastAsia="Times New Roman" w:hAnsi="Courier New" w:cs="Courier New"/>
      <w:sz w:val="20"/>
      <w:szCs w:val="20"/>
      <w:lang w:eastAsia="es-CO"/>
    </w:rPr>
  </w:style>
</w:styles>
</file>

<file path=word/webSettings.xml><?xml version="1.0" encoding="utf-8"?>
<w:webSettings xmlns:r="http://schemas.openxmlformats.org/officeDocument/2006/relationships" xmlns:w="http://schemas.openxmlformats.org/wordprocessingml/2006/main">
  <w:divs>
    <w:div w:id="195238330">
      <w:bodyDiv w:val="1"/>
      <w:marLeft w:val="0"/>
      <w:marRight w:val="0"/>
      <w:marTop w:val="0"/>
      <w:marBottom w:val="0"/>
      <w:divBdr>
        <w:top w:val="none" w:sz="0" w:space="0" w:color="auto"/>
        <w:left w:val="none" w:sz="0" w:space="0" w:color="auto"/>
        <w:bottom w:val="none" w:sz="0" w:space="0" w:color="auto"/>
        <w:right w:val="none" w:sz="0" w:space="0" w:color="auto"/>
      </w:divBdr>
    </w:div>
    <w:div w:id="582182460">
      <w:bodyDiv w:val="1"/>
      <w:marLeft w:val="0"/>
      <w:marRight w:val="0"/>
      <w:marTop w:val="0"/>
      <w:marBottom w:val="0"/>
      <w:divBdr>
        <w:top w:val="none" w:sz="0" w:space="0" w:color="auto"/>
        <w:left w:val="none" w:sz="0" w:space="0" w:color="auto"/>
        <w:bottom w:val="none" w:sz="0" w:space="0" w:color="auto"/>
        <w:right w:val="none" w:sz="0" w:space="0" w:color="auto"/>
      </w:divBdr>
    </w:div>
    <w:div w:id="1734809007">
      <w:bodyDiv w:val="1"/>
      <w:marLeft w:val="0"/>
      <w:marRight w:val="0"/>
      <w:marTop w:val="0"/>
      <w:marBottom w:val="0"/>
      <w:divBdr>
        <w:top w:val="none" w:sz="0" w:space="0" w:color="auto"/>
        <w:left w:val="none" w:sz="0" w:space="0" w:color="auto"/>
        <w:bottom w:val="none" w:sz="0" w:space="0" w:color="auto"/>
        <w:right w:val="none" w:sz="0" w:space="0" w:color="auto"/>
      </w:divBdr>
    </w:div>
    <w:div w:id="17954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correali</dc:creator>
  <cp:lastModifiedBy>correali</cp:lastModifiedBy>
  <cp:revision>2</cp:revision>
  <dcterms:created xsi:type="dcterms:W3CDTF">2017-06-09T21:33:00Z</dcterms:created>
  <dcterms:modified xsi:type="dcterms:W3CDTF">2017-06-09T21:33:00Z</dcterms:modified>
</cp:coreProperties>
</file>